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D1" w:rsidRDefault="006C71D1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74FC6" w:rsidRDefault="00954644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6A2F">
        <w:rPr>
          <w:noProof/>
          <w:lang w:eastAsia="ru-RU"/>
        </w:rPr>
        <w:drawing>
          <wp:inline distT="0" distB="0" distL="0" distR="0">
            <wp:extent cx="6438900" cy="790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E2" w:rsidRDefault="004E6FDE" w:rsidP="00597C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01 ноября -02 ноября</w:t>
      </w:r>
      <w:r w:rsidR="00597C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7CE2" w:rsidRPr="00DD7F3D">
        <w:rPr>
          <w:rFonts w:ascii="Times New Roman" w:hAnsi="Times New Roman"/>
          <w:b/>
          <w:bCs/>
          <w:sz w:val="24"/>
          <w:szCs w:val="24"/>
        </w:rPr>
        <w:t>201</w:t>
      </w:r>
      <w:r w:rsidR="00597CE2">
        <w:rPr>
          <w:rFonts w:ascii="Times New Roman" w:hAnsi="Times New Roman"/>
          <w:b/>
          <w:bCs/>
          <w:sz w:val="24"/>
          <w:szCs w:val="24"/>
        </w:rPr>
        <w:t>7</w:t>
      </w:r>
      <w:r w:rsidR="00597CE2" w:rsidRPr="00DD7F3D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="00597CE2" w:rsidRPr="00076D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47CEC" w:rsidRDefault="00247CEC" w:rsidP="00076D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Семинар с участием представителя Банка России</w:t>
      </w:r>
    </w:p>
    <w:p w:rsidR="00076D5B" w:rsidRDefault="00076D5B" w:rsidP="00076D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6D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«План перехода на единый план счетов </w:t>
      </w:r>
    </w:p>
    <w:p w:rsidR="00076D5B" w:rsidRPr="00076D5B" w:rsidRDefault="00076D5B" w:rsidP="00076D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6D5B">
        <w:rPr>
          <w:rFonts w:ascii="Times New Roman" w:hAnsi="Times New Roman"/>
          <w:b/>
          <w:bCs/>
          <w:sz w:val="24"/>
          <w:szCs w:val="24"/>
          <w:lang w:eastAsia="ru-RU"/>
        </w:rPr>
        <w:t>(согласно «Плана перехода на ЕПС и ОСБУ для МФО, КПК, ЖНК ЦБ РФ»)»</w:t>
      </w:r>
    </w:p>
    <w:p w:rsidR="006C71D1" w:rsidRPr="00F26696" w:rsidRDefault="006C71D1" w:rsidP="00594620">
      <w:pPr>
        <w:tabs>
          <w:tab w:val="left" w:pos="4335"/>
        </w:tabs>
        <w:spacing w:after="0" w:line="240" w:lineRule="auto"/>
        <w:jc w:val="center"/>
        <w:rPr>
          <w:lang w:eastAsia="ru-RU"/>
        </w:rPr>
      </w:pPr>
    </w:p>
    <w:p w:rsidR="00597CE2" w:rsidRPr="00590217" w:rsidRDefault="00597CE2" w:rsidP="00597C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594620">
        <w:rPr>
          <w:rFonts w:ascii="Times New Roman" w:hAnsi="Times New Roman"/>
          <w:sz w:val="24"/>
          <w:szCs w:val="24"/>
        </w:rPr>
        <w:t>Институт МФЦ приглаша</w:t>
      </w:r>
      <w:r>
        <w:rPr>
          <w:rFonts w:ascii="Times New Roman" w:hAnsi="Times New Roman"/>
          <w:sz w:val="24"/>
          <w:szCs w:val="24"/>
        </w:rPr>
        <w:t>е</w:t>
      </w:r>
      <w:r w:rsidRPr="00594620">
        <w:rPr>
          <w:rFonts w:ascii="Times New Roman" w:hAnsi="Times New Roman"/>
          <w:sz w:val="24"/>
          <w:szCs w:val="24"/>
        </w:rPr>
        <w:t>т принять участие в семинар</w:t>
      </w:r>
      <w:r w:rsidRPr="00416937">
        <w:rPr>
          <w:rFonts w:ascii="Times New Roman" w:hAnsi="Times New Roman"/>
          <w:sz w:val="24"/>
          <w:szCs w:val="24"/>
        </w:rPr>
        <w:t>е</w:t>
      </w:r>
      <w:r w:rsidRPr="00594620">
        <w:rPr>
          <w:rFonts w:ascii="Times New Roman" w:hAnsi="Times New Roman"/>
          <w:sz w:val="24"/>
          <w:szCs w:val="24"/>
        </w:rPr>
        <w:t xml:space="preserve"> по теме </w:t>
      </w:r>
      <w:r w:rsidRPr="00594620">
        <w:rPr>
          <w:rFonts w:ascii="Times New Roman" w:hAnsi="Times New Roman"/>
          <w:b/>
          <w:i/>
          <w:sz w:val="24"/>
          <w:szCs w:val="24"/>
        </w:rPr>
        <w:t xml:space="preserve">«План перехода на единый план счетов </w:t>
      </w:r>
      <w:r w:rsidRPr="00594620">
        <w:rPr>
          <w:rFonts w:ascii="Times New Roman" w:hAnsi="Times New Roman"/>
          <w:b/>
          <w:bCs/>
          <w:i/>
          <w:sz w:val="24"/>
          <w:szCs w:val="24"/>
        </w:rPr>
        <w:t>(согласно «Плана перехода на ЕПС и ОСБУ для МФО, КПК, ЖНК ЦБ РФ»)</w:t>
      </w:r>
      <w:r w:rsidRPr="00594620">
        <w:rPr>
          <w:rFonts w:ascii="Times New Roman" w:hAnsi="Times New Roman"/>
          <w:b/>
          <w:i/>
          <w:sz w:val="24"/>
          <w:szCs w:val="24"/>
        </w:rPr>
        <w:t xml:space="preserve">». </w:t>
      </w:r>
      <w:r w:rsidRPr="00594620">
        <w:rPr>
          <w:rFonts w:ascii="Times New Roman" w:hAnsi="Times New Roman"/>
          <w:sz w:val="24"/>
          <w:szCs w:val="24"/>
        </w:rPr>
        <w:t xml:space="preserve">Семинар состоится в г. Москве </w:t>
      </w:r>
      <w:r w:rsidR="004E6FDE">
        <w:rPr>
          <w:rFonts w:ascii="Times New Roman" w:hAnsi="Times New Roman"/>
          <w:b/>
          <w:sz w:val="24"/>
          <w:szCs w:val="24"/>
        </w:rPr>
        <w:t>01-02 ноября</w:t>
      </w:r>
      <w:r w:rsidR="002518C5">
        <w:rPr>
          <w:rFonts w:ascii="Times New Roman" w:hAnsi="Times New Roman"/>
          <w:b/>
          <w:sz w:val="24"/>
          <w:szCs w:val="24"/>
        </w:rPr>
        <w:t xml:space="preserve"> 2017 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04CF4">
        <w:rPr>
          <w:rFonts w:ascii="Times New Roman" w:hAnsi="Times New Roman"/>
          <w:i/>
          <w:sz w:val="24"/>
          <w:szCs w:val="24"/>
        </w:rPr>
        <w:t xml:space="preserve">Обучение пройдет в </w:t>
      </w:r>
      <w:r>
        <w:rPr>
          <w:rFonts w:ascii="Times New Roman" w:hAnsi="Times New Roman"/>
          <w:i/>
          <w:sz w:val="24"/>
          <w:szCs w:val="24"/>
        </w:rPr>
        <w:t>вечернем</w:t>
      </w:r>
      <w:r w:rsidRPr="00A04CF4">
        <w:rPr>
          <w:rFonts w:ascii="Times New Roman" w:hAnsi="Times New Roman"/>
          <w:i/>
          <w:sz w:val="24"/>
          <w:szCs w:val="24"/>
        </w:rPr>
        <w:t xml:space="preserve"> формате (1</w:t>
      </w:r>
      <w:r>
        <w:rPr>
          <w:rFonts w:ascii="Times New Roman" w:hAnsi="Times New Roman"/>
          <w:i/>
          <w:sz w:val="24"/>
          <w:szCs w:val="24"/>
        </w:rPr>
        <w:t>9</w:t>
      </w:r>
      <w:r w:rsidRPr="00A04CF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00</w:t>
      </w:r>
      <w:r w:rsidRPr="00A04CF4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22</w:t>
      </w:r>
      <w:r w:rsidRPr="00A04CF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00</w:t>
      </w:r>
      <w:r w:rsidRPr="00A04CF4">
        <w:rPr>
          <w:rFonts w:ascii="Times New Roman" w:hAnsi="Times New Roman"/>
          <w:i/>
          <w:sz w:val="24"/>
          <w:szCs w:val="24"/>
        </w:rPr>
        <w:t>)</w:t>
      </w:r>
      <w:r w:rsidRPr="00A04C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С</w:t>
      </w:r>
      <w:r w:rsidRPr="00594620">
        <w:rPr>
          <w:rFonts w:ascii="Times New Roman" w:hAnsi="Times New Roman"/>
          <w:i/>
          <w:sz w:val="24"/>
          <w:szCs w:val="24"/>
        </w:rPr>
        <w:t>еминар подготовлен и проводится представителем Департамента бухгалтерского учета и отчетности Банка России.</w:t>
      </w:r>
      <w:r>
        <w:rPr>
          <w:rFonts w:ascii="Times New Roman" w:hAnsi="Times New Roman"/>
          <w:i/>
          <w:sz w:val="24"/>
          <w:szCs w:val="24"/>
        </w:rPr>
        <w:t xml:space="preserve"> Возможно участие </w:t>
      </w:r>
      <w:proofErr w:type="gramStart"/>
      <w:r>
        <w:rPr>
          <w:rFonts w:ascii="Times New Roman" w:hAnsi="Times New Roman"/>
          <w:i/>
          <w:sz w:val="24"/>
          <w:szCs w:val="24"/>
        </w:rPr>
        <w:t>он-</w:t>
      </w:r>
      <w:proofErr w:type="spellStart"/>
      <w:r>
        <w:rPr>
          <w:rFonts w:ascii="Times New Roman" w:hAnsi="Times New Roman"/>
          <w:i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6C71D1" w:rsidRPr="00A71C39" w:rsidRDefault="00A71C39" w:rsidP="00247C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1C39">
        <w:rPr>
          <w:rFonts w:ascii="Times New Roman" w:hAnsi="Times New Roman"/>
          <w:b/>
          <w:i/>
          <w:sz w:val="24"/>
          <w:szCs w:val="24"/>
          <w:lang w:eastAsia="ru-RU"/>
        </w:rPr>
        <w:t>К участию в семинаре</w:t>
      </w:r>
      <w:r w:rsidRPr="00A71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приглашаются </w:t>
      </w:r>
      <w:r w:rsidR="00594620" w:rsidRPr="00A71C39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594620" w:rsidRPr="00A71C39">
        <w:rPr>
          <w:rFonts w:ascii="Times New Roman" w:hAnsi="Times New Roman"/>
          <w:color w:val="000000"/>
          <w:sz w:val="24"/>
          <w:szCs w:val="24"/>
        </w:rPr>
        <w:t>уководител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594620" w:rsidRPr="00A71C39">
        <w:rPr>
          <w:rFonts w:ascii="Times New Roman" w:hAnsi="Times New Roman"/>
          <w:color w:val="000000"/>
          <w:sz w:val="24"/>
          <w:szCs w:val="24"/>
        </w:rPr>
        <w:t>, главны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594620" w:rsidRPr="00A71C39">
        <w:rPr>
          <w:rFonts w:ascii="Times New Roman" w:hAnsi="Times New Roman"/>
          <w:color w:val="000000"/>
          <w:sz w:val="24"/>
          <w:szCs w:val="24"/>
        </w:rPr>
        <w:t xml:space="preserve"> бухгалтер</w:t>
      </w:r>
      <w:r w:rsidR="00247CEC">
        <w:rPr>
          <w:rFonts w:ascii="Times New Roman" w:hAnsi="Times New Roman"/>
          <w:color w:val="000000"/>
          <w:sz w:val="24"/>
          <w:szCs w:val="24"/>
        </w:rPr>
        <w:t>ы</w:t>
      </w:r>
      <w:r w:rsidR="00594620" w:rsidRPr="00A71C39">
        <w:rPr>
          <w:rFonts w:ascii="Times New Roman" w:hAnsi="Times New Roman"/>
          <w:color w:val="000000"/>
          <w:sz w:val="24"/>
          <w:szCs w:val="24"/>
        </w:rPr>
        <w:t>, бухгалтер</w:t>
      </w:r>
      <w:r w:rsidR="00247CEC">
        <w:rPr>
          <w:rFonts w:ascii="Times New Roman" w:hAnsi="Times New Roman"/>
          <w:color w:val="000000"/>
          <w:sz w:val="24"/>
          <w:szCs w:val="24"/>
        </w:rPr>
        <w:t>ы, аудиторы МФО и других профессиональных небанковских кредиторов.</w:t>
      </w:r>
    </w:p>
    <w:p w:rsidR="00594620" w:rsidRPr="00594620" w:rsidRDefault="00594620" w:rsidP="00594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4EBF" w:rsidRDefault="005D4F8D" w:rsidP="006C71D1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4F8D">
        <w:rPr>
          <w:rFonts w:ascii="Times New Roman" w:hAnsi="Times New Roman"/>
          <w:b/>
          <w:sz w:val="24"/>
          <w:szCs w:val="24"/>
        </w:rPr>
        <w:t>Темы и содержание семинар</w:t>
      </w:r>
      <w:r w:rsidR="00594620">
        <w:rPr>
          <w:rFonts w:ascii="Times New Roman" w:hAnsi="Times New Roman"/>
          <w:b/>
          <w:sz w:val="24"/>
          <w:szCs w:val="24"/>
        </w:rPr>
        <w:t>а.</w:t>
      </w:r>
    </w:p>
    <w:p w:rsidR="00594620" w:rsidRDefault="00594620" w:rsidP="00594620">
      <w:pPr>
        <w:pStyle w:val="a7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620">
        <w:rPr>
          <w:rFonts w:ascii="Times New Roman" w:hAnsi="Times New Roman"/>
          <w:b/>
          <w:sz w:val="24"/>
          <w:szCs w:val="24"/>
          <w:lang w:eastAsia="ru-RU"/>
        </w:rPr>
        <w:t xml:space="preserve">Новая система бухгалтерского учета и бухгалтерской (финансовой) отчетности для </w:t>
      </w:r>
      <w:proofErr w:type="spellStart"/>
      <w:r w:rsidRPr="00594620">
        <w:rPr>
          <w:rFonts w:ascii="Times New Roman" w:hAnsi="Times New Roman"/>
          <w:b/>
          <w:sz w:val="24"/>
          <w:szCs w:val="24"/>
          <w:lang w:eastAsia="ru-RU"/>
        </w:rPr>
        <w:t>некредитных</w:t>
      </w:r>
      <w:proofErr w:type="spellEnd"/>
      <w:r w:rsidRPr="00594620">
        <w:rPr>
          <w:rFonts w:ascii="Times New Roman" w:hAnsi="Times New Roman"/>
          <w:b/>
          <w:sz w:val="24"/>
          <w:szCs w:val="24"/>
          <w:lang w:eastAsia="ru-RU"/>
        </w:rPr>
        <w:t xml:space="preserve"> финансовых организаций (НФО).</w:t>
      </w:r>
      <w:r w:rsidRPr="00594620">
        <w:rPr>
          <w:rFonts w:ascii="Times New Roman" w:hAnsi="Times New Roman"/>
          <w:sz w:val="24"/>
          <w:szCs w:val="24"/>
          <w:lang w:eastAsia="ru-RU"/>
        </w:rPr>
        <w:t xml:space="preserve"> Методологические основы формируемой Банком России системы бухгалтерского учета и финансовой (бухгалтерской) отчетности. Нормативное регулирование.</w:t>
      </w:r>
    </w:p>
    <w:p w:rsidR="00594620" w:rsidRDefault="00594620" w:rsidP="00594620">
      <w:pPr>
        <w:pStyle w:val="a7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620">
        <w:rPr>
          <w:rFonts w:ascii="Times New Roman" w:hAnsi="Times New Roman"/>
          <w:b/>
          <w:sz w:val="24"/>
          <w:szCs w:val="24"/>
          <w:lang w:eastAsia="ru-RU"/>
        </w:rPr>
        <w:t>Вопросы перехода участников рынка микрофинансирования (небанковских профессиональных кредиторов)</w:t>
      </w:r>
      <w:r w:rsidRPr="0059462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4620">
        <w:rPr>
          <w:rFonts w:ascii="Times New Roman" w:hAnsi="Times New Roman"/>
          <w:sz w:val="24"/>
          <w:szCs w:val="24"/>
          <w:lang w:eastAsia="ru-RU"/>
        </w:rPr>
        <w:t xml:space="preserve">Проблемы перехода и пути их решения. Что ожидать и как действовать «маленьким» участникам финансового рынка? Что нужно изучить и знать для ведения бухгалтерского учета, составления бухгалтерской отчетности </w:t>
      </w:r>
      <w:proofErr w:type="spellStart"/>
      <w:r w:rsidRPr="00594620">
        <w:rPr>
          <w:rFonts w:ascii="Times New Roman" w:hAnsi="Times New Roman"/>
          <w:sz w:val="24"/>
          <w:szCs w:val="24"/>
          <w:lang w:eastAsia="ru-RU"/>
        </w:rPr>
        <w:t>микрофинансовой</w:t>
      </w:r>
      <w:proofErr w:type="spellEnd"/>
      <w:r w:rsidRPr="00594620">
        <w:rPr>
          <w:rFonts w:ascii="Times New Roman" w:hAnsi="Times New Roman"/>
          <w:sz w:val="24"/>
          <w:szCs w:val="24"/>
          <w:lang w:eastAsia="ru-RU"/>
        </w:rPr>
        <w:t xml:space="preserve"> организации (МФО) и/или других участников рынка микрофинансирования? Как бухгалтерам пройти переподготовку и не остаться «за бортом», не «потерять» профессию?</w:t>
      </w:r>
    </w:p>
    <w:p w:rsidR="00594620" w:rsidRPr="00594620" w:rsidRDefault="00594620" w:rsidP="00594620">
      <w:pPr>
        <w:pStyle w:val="a7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счетов и основы учета</w:t>
      </w:r>
      <w:r w:rsidRPr="0059462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4620" w:rsidRPr="00130F55" w:rsidRDefault="00594620" w:rsidP="00594620">
      <w:pPr>
        <w:spacing w:after="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 xml:space="preserve">Структура и логика плана счетов. Система нумерации счетов. </w:t>
      </w:r>
    </w:p>
    <w:p w:rsidR="00594620" w:rsidRPr="00130F55" w:rsidRDefault="00594620" w:rsidP="00594620">
      <w:pPr>
        <w:spacing w:after="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 xml:space="preserve">Виды счетов: активные, пассивные, парные счета, счета «без признака счета»; счета первого и второго порядка; балансовые счета, счета доверительного управления, </w:t>
      </w:r>
      <w:proofErr w:type="spellStart"/>
      <w:r w:rsidRPr="00130F55">
        <w:rPr>
          <w:rFonts w:ascii="Times New Roman" w:hAnsi="Times New Roman"/>
          <w:sz w:val="24"/>
          <w:szCs w:val="24"/>
        </w:rPr>
        <w:t>внебалансовые</w:t>
      </w:r>
      <w:proofErr w:type="spellEnd"/>
      <w:r w:rsidRPr="00130F55">
        <w:rPr>
          <w:rFonts w:ascii="Times New Roman" w:hAnsi="Times New Roman"/>
          <w:sz w:val="24"/>
          <w:szCs w:val="24"/>
        </w:rPr>
        <w:t xml:space="preserve"> счета, счета по учету требований и обязательств по производным финансовым инструментам. Основные принципы бухгалтерского учета в НФО, определяемые планом счетов и порядком его применения: двойная запись, непрерывность учета, синтетический и аналитический учет, порядок </w:t>
      </w:r>
      <w:proofErr w:type="spellStart"/>
      <w:r w:rsidRPr="00130F55">
        <w:rPr>
          <w:rFonts w:ascii="Times New Roman" w:hAnsi="Times New Roman"/>
          <w:sz w:val="24"/>
          <w:szCs w:val="24"/>
        </w:rPr>
        <w:t>сальдирования</w:t>
      </w:r>
      <w:proofErr w:type="spellEnd"/>
      <w:r w:rsidRPr="00130F55">
        <w:rPr>
          <w:rFonts w:ascii="Times New Roman" w:hAnsi="Times New Roman"/>
          <w:sz w:val="24"/>
          <w:szCs w:val="24"/>
        </w:rPr>
        <w:t xml:space="preserve"> по счетам, раздельный учет собственного и иного имущества и др.</w:t>
      </w:r>
    </w:p>
    <w:p w:rsidR="00594620" w:rsidRPr="00130F55" w:rsidRDefault="00594620" w:rsidP="00594620">
      <w:pPr>
        <w:spacing w:after="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lastRenderedPageBreak/>
        <w:t>Сравнительный анализ нового плана счетов для НФО и плана счетов бухгалтерского учета финансово-хозяйственной деятельности организаций («плана счетов Минфина»). Соотношение систем бухгалтерского учета и финансовой отчетности для кредитных организаций и НФО.</w:t>
      </w:r>
    </w:p>
    <w:p w:rsidR="00594620" w:rsidRPr="00130F55" w:rsidRDefault="00594620" w:rsidP="0059462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>Характеристика счетов: объекты учета и назначение счета (счетов), применение и корреспонденция, особенности использования, организация аналитического учета.</w:t>
      </w:r>
    </w:p>
    <w:p w:rsidR="00594620" w:rsidRDefault="00594620" w:rsidP="0059462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 xml:space="preserve">Применение/неприменение </w:t>
      </w:r>
      <w:proofErr w:type="spellStart"/>
      <w:r w:rsidRPr="00130F55">
        <w:rPr>
          <w:rFonts w:ascii="Times New Roman" w:hAnsi="Times New Roman"/>
          <w:sz w:val="24"/>
          <w:szCs w:val="24"/>
        </w:rPr>
        <w:t>некредитными</w:t>
      </w:r>
      <w:proofErr w:type="spellEnd"/>
      <w:r w:rsidRPr="00130F55">
        <w:rPr>
          <w:rFonts w:ascii="Times New Roman" w:hAnsi="Times New Roman"/>
          <w:sz w:val="24"/>
          <w:szCs w:val="24"/>
        </w:rPr>
        <w:t xml:space="preserve"> финансовыми организациями определенных счетов первого (второго) порядка в зависимости от типа НФО.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30F55">
        <w:rPr>
          <w:rFonts w:ascii="Times New Roman" w:hAnsi="Times New Roman"/>
          <w:sz w:val="24"/>
          <w:szCs w:val="24"/>
        </w:rPr>
        <w:t xml:space="preserve">Составление и утверждение рабочего плана счетов для НФО </w:t>
      </w:r>
      <w:proofErr w:type="spellStart"/>
      <w:r w:rsidRPr="00130F55">
        <w:rPr>
          <w:rFonts w:ascii="Times New Roman" w:hAnsi="Times New Roman"/>
          <w:sz w:val="24"/>
          <w:szCs w:val="24"/>
        </w:rPr>
        <w:t>микрофинансовых</w:t>
      </w:r>
      <w:proofErr w:type="spellEnd"/>
      <w:r w:rsidRPr="00130F55">
        <w:rPr>
          <w:rFonts w:ascii="Times New Roman" w:hAnsi="Times New Roman"/>
          <w:sz w:val="24"/>
          <w:szCs w:val="24"/>
        </w:rPr>
        <w:t xml:space="preserve"> организаций и других участников рынка микрофинансирования.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94620" w:rsidRPr="00130F55" w:rsidRDefault="00594620" w:rsidP="0059462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0F55">
        <w:rPr>
          <w:rFonts w:ascii="Times New Roman" w:hAnsi="Times New Roman"/>
          <w:color w:val="000000"/>
          <w:sz w:val="24"/>
          <w:szCs w:val="24"/>
          <w:lang w:eastAsia="ru-RU"/>
        </w:rPr>
        <w:t>Система отраслевых стандартов бухгалтерского учета и финансовой отчетности и составляющие ее документы (проекты документов) Банка России.</w:t>
      </w:r>
    </w:p>
    <w:p w:rsidR="00594620" w:rsidRDefault="00594620" w:rsidP="0059462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462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учетной политики МФО.</w:t>
      </w:r>
    </w:p>
    <w:p w:rsidR="00594620" w:rsidRPr="00594620" w:rsidRDefault="00594620" w:rsidP="00A71C39">
      <w:pPr>
        <w:pStyle w:val="a7"/>
        <w:numPr>
          <w:ilvl w:val="0"/>
          <w:numId w:val="39"/>
        </w:numPr>
        <w:spacing w:after="18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4620">
        <w:rPr>
          <w:rFonts w:ascii="Times New Roman" w:hAnsi="Times New Roman"/>
          <w:b/>
          <w:sz w:val="24"/>
          <w:szCs w:val="24"/>
          <w:lang w:eastAsia="ru-RU"/>
        </w:rPr>
        <w:t>Особенности бухгалтерского учета и финансовой отчетности в МФО и других небанковских профессиональных кредиторах</w:t>
      </w:r>
    </w:p>
    <w:p w:rsidR="00594620" w:rsidRPr="00130F55" w:rsidRDefault="00594620" w:rsidP="00A71C39">
      <w:pPr>
        <w:pStyle w:val="a7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F55">
        <w:rPr>
          <w:rFonts w:ascii="Times New Roman" w:hAnsi="Times New Roman"/>
          <w:sz w:val="24"/>
          <w:szCs w:val="24"/>
          <w:lang w:eastAsia="ru-RU"/>
        </w:rPr>
        <w:t xml:space="preserve">ОСБУ по выдаче (размещению) денежных средств по договорам займа и договорам банковского вклада. Порядок бухгалтерского учета </w:t>
      </w:r>
      <w:r w:rsidRPr="00130F55">
        <w:rPr>
          <w:rFonts w:ascii="Times New Roman" w:hAnsi="Times New Roman"/>
          <w:color w:val="000000"/>
          <w:sz w:val="24"/>
          <w:szCs w:val="24"/>
          <w:lang w:eastAsia="ru-RU"/>
        </w:rPr>
        <w:t>операций по предоставлению (размещению) денежных средств по договорам займа и договорам банковского вклада (депозита). Практический пример.</w:t>
      </w:r>
    </w:p>
    <w:p w:rsidR="00594620" w:rsidRPr="00A71C39" w:rsidRDefault="00594620" w:rsidP="00A71C39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C39">
        <w:rPr>
          <w:rFonts w:ascii="Times New Roman" w:hAnsi="Times New Roman"/>
          <w:color w:val="000000"/>
          <w:sz w:val="24"/>
          <w:szCs w:val="24"/>
          <w:lang w:eastAsia="ru-RU"/>
        </w:rPr>
        <w:t>ОСБУ по привлечению денежных средств по договорам займа и кредитным договорам, выпуску и погашению (оплате) облигаций и векселей. Порядок бухгалтерского учета операций по привлечению денежных средств по договорам займа и кредитным договорам. Практический пример.</w:t>
      </w:r>
      <w:r w:rsidR="00A71C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1C39">
        <w:rPr>
          <w:rFonts w:ascii="Times New Roman" w:hAnsi="Times New Roman"/>
          <w:sz w:val="24"/>
          <w:szCs w:val="24"/>
        </w:rPr>
        <w:t>Вопросы составления бухгалтерской (финансовой) отчетности.</w:t>
      </w:r>
    </w:p>
    <w:p w:rsidR="00594620" w:rsidRPr="00247CEC" w:rsidRDefault="00A71C39" w:rsidP="00594620">
      <w:pPr>
        <w:pStyle w:val="a7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CEC">
        <w:rPr>
          <w:rFonts w:ascii="Times New Roman" w:hAnsi="Times New Roman"/>
          <w:b/>
          <w:sz w:val="24"/>
          <w:szCs w:val="24"/>
          <w:lang w:eastAsia="ru-RU"/>
        </w:rPr>
        <w:t>Ответы на вопросы.</w:t>
      </w:r>
    </w:p>
    <w:p w:rsidR="00A71C39" w:rsidRDefault="00A71C39" w:rsidP="0066250A">
      <w:pPr>
        <w:pStyle w:val="a7"/>
        <w:ind w:left="0" w:firstLine="142"/>
        <w:jc w:val="both"/>
        <w:rPr>
          <w:rFonts w:ascii="Times New Roman" w:hAnsi="Times New Roman"/>
          <w:b/>
        </w:rPr>
      </w:pPr>
    </w:p>
    <w:p w:rsidR="00FF020C" w:rsidRPr="00A71C39" w:rsidRDefault="0051712E" w:rsidP="00A71C3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71C39">
        <w:rPr>
          <w:rFonts w:ascii="Times New Roman" w:hAnsi="Times New Roman"/>
          <w:b/>
          <w:sz w:val="24"/>
          <w:szCs w:val="24"/>
        </w:rPr>
        <w:t xml:space="preserve">Место и </w:t>
      </w:r>
      <w:r w:rsidR="0062028B" w:rsidRPr="00A71C39">
        <w:rPr>
          <w:rFonts w:ascii="Times New Roman" w:hAnsi="Times New Roman"/>
          <w:b/>
          <w:sz w:val="24"/>
          <w:szCs w:val="24"/>
        </w:rPr>
        <w:t xml:space="preserve">форма </w:t>
      </w:r>
      <w:r w:rsidRPr="00A71C39">
        <w:rPr>
          <w:rFonts w:ascii="Times New Roman" w:hAnsi="Times New Roman"/>
          <w:b/>
          <w:sz w:val="24"/>
          <w:szCs w:val="24"/>
        </w:rPr>
        <w:t>проведения</w:t>
      </w:r>
      <w:r w:rsidR="00FF020C" w:rsidRPr="00A71C39">
        <w:rPr>
          <w:rFonts w:ascii="Times New Roman" w:hAnsi="Times New Roman"/>
          <w:b/>
          <w:sz w:val="24"/>
          <w:szCs w:val="24"/>
        </w:rPr>
        <w:t>:</w:t>
      </w:r>
      <w:r w:rsidR="008649C4" w:rsidRPr="00A71C39">
        <w:rPr>
          <w:rFonts w:ascii="Times New Roman" w:hAnsi="Times New Roman"/>
          <w:b/>
          <w:sz w:val="24"/>
          <w:szCs w:val="24"/>
        </w:rPr>
        <w:t xml:space="preserve"> </w:t>
      </w:r>
      <w:r w:rsidRPr="00A71C39">
        <w:rPr>
          <w:rFonts w:ascii="Times New Roman" w:hAnsi="Times New Roman"/>
          <w:sz w:val="24"/>
          <w:szCs w:val="24"/>
        </w:rPr>
        <w:t>Семинар</w:t>
      </w:r>
      <w:r w:rsidR="000C3F93" w:rsidRPr="00A71C39">
        <w:rPr>
          <w:rFonts w:ascii="Times New Roman" w:hAnsi="Times New Roman"/>
          <w:sz w:val="24"/>
          <w:szCs w:val="24"/>
        </w:rPr>
        <w:t>ы</w:t>
      </w:r>
      <w:r w:rsidRPr="00A71C39">
        <w:rPr>
          <w:rFonts w:ascii="Times New Roman" w:hAnsi="Times New Roman"/>
          <w:sz w:val="24"/>
          <w:szCs w:val="24"/>
        </w:rPr>
        <w:t xml:space="preserve"> будет проходить в помещении Института МФЦ по адресу</w:t>
      </w:r>
      <w:r w:rsidR="00FF020C" w:rsidRPr="00A71C39">
        <w:rPr>
          <w:rFonts w:ascii="Times New Roman" w:hAnsi="Times New Roman"/>
          <w:sz w:val="24"/>
          <w:szCs w:val="24"/>
        </w:rPr>
        <w:t xml:space="preserve">: ул. </w:t>
      </w:r>
      <w:proofErr w:type="spellStart"/>
      <w:r w:rsidR="00FF020C" w:rsidRPr="00A71C39">
        <w:rPr>
          <w:rFonts w:ascii="Times New Roman" w:hAnsi="Times New Roman"/>
          <w:sz w:val="24"/>
          <w:szCs w:val="24"/>
        </w:rPr>
        <w:t>Буженинова</w:t>
      </w:r>
      <w:proofErr w:type="spellEnd"/>
      <w:r w:rsidR="00FF020C" w:rsidRPr="00A71C39">
        <w:rPr>
          <w:rFonts w:ascii="Times New Roman" w:hAnsi="Times New Roman"/>
          <w:sz w:val="24"/>
          <w:szCs w:val="24"/>
        </w:rPr>
        <w:t xml:space="preserve">, д.30. Проезд до станции метро «Преображенская площадь». </w:t>
      </w:r>
      <w:r w:rsidR="00C37864">
        <w:rPr>
          <w:rFonts w:ascii="Times New Roman" w:hAnsi="Times New Roman"/>
          <w:sz w:val="24"/>
          <w:szCs w:val="24"/>
        </w:rPr>
        <w:t xml:space="preserve">Начало регистрации с </w:t>
      </w:r>
      <w:r w:rsidR="00597CE2">
        <w:rPr>
          <w:rFonts w:ascii="Times New Roman" w:hAnsi="Times New Roman"/>
          <w:sz w:val="24"/>
          <w:szCs w:val="24"/>
        </w:rPr>
        <w:t>18</w:t>
      </w:r>
      <w:r w:rsidR="00C37864">
        <w:rPr>
          <w:rFonts w:ascii="Times New Roman" w:hAnsi="Times New Roman"/>
          <w:sz w:val="24"/>
          <w:szCs w:val="24"/>
        </w:rPr>
        <w:t>:</w:t>
      </w:r>
      <w:r w:rsidR="008F1BFC">
        <w:rPr>
          <w:rFonts w:ascii="Times New Roman" w:hAnsi="Times New Roman"/>
          <w:sz w:val="24"/>
          <w:szCs w:val="24"/>
        </w:rPr>
        <w:t>30</w:t>
      </w:r>
      <w:r w:rsidR="00A71C39" w:rsidRPr="00A71C39">
        <w:rPr>
          <w:rFonts w:ascii="Times New Roman" w:hAnsi="Times New Roman"/>
          <w:sz w:val="24"/>
          <w:szCs w:val="24"/>
        </w:rPr>
        <w:t xml:space="preserve"> Время проведения: 1</w:t>
      </w:r>
      <w:r w:rsidR="00597CE2">
        <w:rPr>
          <w:rFonts w:ascii="Times New Roman" w:hAnsi="Times New Roman"/>
          <w:sz w:val="24"/>
          <w:szCs w:val="24"/>
        </w:rPr>
        <w:t>9</w:t>
      </w:r>
      <w:r w:rsidR="00A71C39" w:rsidRPr="00A71C39">
        <w:rPr>
          <w:rFonts w:ascii="Times New Roman" w:hAnsi="Times New Roman"/>
          <w:sz w:val="24"/>
          <w:szCs w:val="24"/>
        </w:rPr>
        <w:t>:</w:t>
      </w:r>
      <w:r w:rsidR="00C14838">
        <w:rPr>
          <w:rFonts w:ascii="Times New Roman" w:hAnsi="Times New Roman"/>
          <w:sz w:val="24"/>
          <w:szCs w:val="24"/>
        </w:rPr>
        <w:t>00</w:t>
      </w:r>
      <w:r w:rsidR="00A71C39" w:rsidRPr="00A71C39">
        <w:rPr>
          <w:rFonts w:ascii="Times New Roman" w:hAnsi="Times New Roman"/>
          <w:sz w:val="24"/>
          <w:szCs w:val="24"/>
        </w:rPr>
        <w:t xml:space="preserve"> – </w:t>
      </w:r>
      <w:r w:rsidR="00597CE2">
        <w:rPr>
          <w:rFonts w:ascii="Times New Roman" w:hAnsi="Times New Roman"/>
          <w:sz w:val="24"/>
          <w:szCs w:val="24"/>
        </w:rPr>
        <w:t>22</w:t>
      </w:r>
      <w:r w:rsidR="00A71C39" w:rsidRPr="00A71C39">
        <w:rPr>
          <w:rFonts w:ascii="Times New Roman" w:hAnsi="Times New Roman"/>
          <w:sz w:val="24"/>
          <w:szCs w:val="24"/>
        </w:rPr>
        <w:t>:</w:t>
      </w:r>
      <w:r w:rsidR="00C14838">
        <w:rPr>
          <w:rFonts w:ascii="Times New Roman" w:hAnsi="Times New Roman"/>
          <w:sz w:val="24"/>
          <w:szCs w:val="24"/>
        </w:rPr>
        <w:t>00</w:t>
      </w:r>
      <w:r w:rsidR="00A71C39" w:rsidRPr="00A71C39">
        <w:rPr>
          <w:rFonts w:ascii="Times New Roman" w:hAnsi="Times New Roman"/>
          <w:sz w:val="24"/>
          <w:szCs w:val="24"/>
        </w:rPr>
        <w:t>.</w:t>
      </w:r>
      <w:r w:rsidR="00A71C39">
        <w:rPr>
          <w:rFonts w:ascii="Times New Roman" w:hAnsi="Times New Roman"/>
          <w:sz w:val="24"/>
          <w:szCs w:val="24"/>
        </w:rPr>
        <w:t xml:space="preserve"> </w:t>
      </w:r>
      <w:r w:rsidR="00FF020C" w:rsidRPr="00A71C39">
        <w:rPr>
          <w:rFonts w:ascii="Times New Roman" w:hAnsi="Times New Roman"/>
          <w:b/>
          <w:bCs/>
          <w:sz w:val="24"/>
          <w:szCs w:val="24"/>
          <w:lang w:eastAsia="ru-RU"/>
        </w:rPr>
        <w:t>Возможно участие онлайн.</w:t>
      </w:r>
    </w:p>
    <w:p w:rsidR="00A00F41" w:rsidRPr="00A71C39" w:rsidRDefault="00A00F41" w:rsidP="00A71C39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6931E0" w:rsidRPr="00A71C39" w:rsidRDefault="00FF020C" w:rsidP="00A71C39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A71C39">
        <w:rPr>
          <w:rFonts w:ascii="Times New Roman" w:hAnsi="Times New Roman"/>
          <w:b/>
          <w:sz w:val="24"/>
          <w:szCs w:val="24"/>
        </w:rPr>
        <w:t>Стоимость и скидки:</w:t>
      </w:r>
      <w:r w:rsidR="008649C4" w:rsidRPr="00A71C39">
        <w:rPr>
          <w:rFonts w:ascii="Times New Roman" w:hAnsi="Times New Roman"/>
          <w:b/>
          <w:sz w:val="24"/>
          <w:szCs w:val="24"/>
        </w:rPr>
        <w:t xml:space="preserve"> </w:t>
      </w:r>
      <w:r w:rsidR="00684EBF" w:rsidRPr="00A71C39">
        <w:rPr>
          <w:rFonts w:ascii="Times New Roman" w:hAnsi="Times New Roman"/>
          <w:sz w:val="24"/>
          <w:szCs w:val="24"/>
        </w:rPr>
        <w:t>с</w:t>
      </w:r>
      <w:r w:rsidRPr="00A71C39">
        <w:rPr>
          <w:rFonts w:ascii="Times New Roman" w:hAnsi="Times New Roman"/>
          <w:sz w:val="24"/>
          <w:szCs w:val="24"/>
        </w:rPr>
        <w:t xml:space="preserve">тоимость участия </w:t>
      </w:r>
      <w:r w:rsidR="007F5178" w:rsidRPr="00A71C39">
        <w:rPr>
          <w:rFonts w:ascii="Times New Roman" w:hAnsi="Times New Roman"/>
          <w:sz w:val="24"/>
          <w:szCs w:val="24"/>
        </w:rPr>
        <w:t>в семинаре</w:t>
      </w:r>
      <w:r w:rsidR="006C71D1" w:rsidRPr="00A71C39">
        <w:rPr>
          <w:rFonts w:ascii="Times New Roman" w:hAnsi="Times New Roman"/>
          <w:sz w:val="24"/>
          <w:szCs w:val="24"/>
        </w:rPr>
        <w:t xml:space="preserve"> </w:t>
      </w:r>
      <w:r w:rsidRPr="00A71C39">
        <w:rPr>
          <w:rFonts w:ascii="Times New Roman" w:hAnsi="Times New Roman"/>
          <w:sz w:val="24"/>
          <w:szCs w:val="24"/>
        </w:rPr>
        <w:t>составляет</w:t>
      </w:r>
      <w:r w:rsidR="009D3664" w:rsidRPr="00A71C39">
        <w:rPr>
          <w:rFonts w:ascii="Times New Roman" w:hAnsi="Times New Roman"/>
          <w:sz w:val="24"/>
          <w:szCs w:val="24"/>
        </w:rPr>
        <w:t xml:space="preserve"> </w:t>
      </w:r>
      <w:r w:rsidR="00A71C39">
        <w:rPr>
          <w:rFonts w:ascii="Times New Roman" w:hAnsi="Times New Roman"/>
          <w:sz w:val="24"/>
          <w:szCs w:val="24"/>
        </w:rPr>
        <w:t>9 500</w:t>
      </w:r>
      <w:r w:rsidR="00867029" w:rsidRPr="00A71C39">
        <w:rPr>
          <w:rFonts w:ascii="Times New Roman" w:hAnsi="Times New Roman"/>
          <w:sz w:val="24"/>
          <w:szCs w:val="24"/>
        </w:rPr>
        <w:t xml:space="preserve"> </w:t>
      </w:r>
      <w:r w:rsidR="009D3664" w:rsidRPr="00A71C39">
        <w:rPr>
          <w:rFonts w:ascii="Times New Roman" w:hAnsi="Times New Roman"/>
          <w:sz w:val="24"/>
          <w:szCs w:val="24"/>
        </w:rPr>
        <w:t>(</w:t>
      </w:r>
      <w:r w:rsidR="00A71C39">
        <w:rPr>
          <w:rFonts w:ascii="Times New Roman" w:hAnsi="Times New Roman"/>
          <w:sz w:val="24"/>
          <w:szCs w:val="24"/>
        </w:rPr>
        <w:t>девять</w:t>
      </w:r>
      <w:r w:rsidR="00A42C2B" w:rsidRPr="00A71C39">
        <w:rPr>
          <w:rFonts w:ascii="Times New Roman" w:hAnsi="Times New Roman"/>
          <w:sz w:val="24"/>
          <w:szCs w:val="24"/>
        </w:rPr>
        <w:t xml:space="preserve"> тысяч</w:t>
      </w:r>
      <w:r w:rsidR="00A71C39">
        <w:rPr>
          <w:rFonts w:ascii="Times New Roman" w:hAnsi="Times New Roman"/>
          <w:sz w:val="24"/>
          <w:szCs w:val="24"/>
        </w:rPr>
        <w:t xml:space="preserve"> пятьсот</w:t>
      </w:r>
      <w:r w:rsidR="009D3664" w:rsidRPr="00A71C39">
        <w:rPr>
          <w:rFonts w:ascii="Times New Roman" w:hAnsi="Times New Roman"/>
          <w:sz w:val="24"/>
          <w:szCs w:val="24"/>
        </w:rPr>
        <w:t>) рублей</w:t>
      </w:r>
      <w:r w:rsidRPr="00A71C39">
        <w:rPr>
          <w:rFonts w:ascii="Times New Roman" w:hAnsi="Times New Roman"/>
          <w:sz w:val="24"/>
          <w:szCs w:val="24"/>
        </w:rPr>
        <w:t>.</w:t>
      </w:r>
      <w:r w:rsidR="0062028B" w:rsidRPr="00A71C39">
        <w:rPr>
          <w:rFonts w:ascii="Times New Roman" w:hAnsi="Times New Roman"/>
          <w:sz w:val="24"/>
          <w:szCs w:val="24"/>
        </w:rPr>
        <w:t xml:space="preserve"> НДС не облагается.</w:t>
      </w:r>
      <w:r w:rsidRPr="00A71C39">
        <w:rPr>
          <w:rFonts w:ascii="Times New Roman" w:hAnsi="Times New Roman"/>
          <w:sz w:val="24"/>
          <w:szCs w:val="24"/>
        </w:rPr>
        <w:t xml:space="preserve"> </w:t>
      </w:r>
    </w:p>
    <w:p w:rsidR="00FF020C" w:rsidRPr="00A71C39" w:rsidRDefault="00B6186A" w:rsidP="00A71C3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71C39">
        <w:rPr>
          <w:rFonts w:ascii="Times New Roman" w:hAnsi="Times New Roman"/>
          <w:sz w:val="24"/>
          <w:szCs w:val="24"/>
        </w:rPr>
        <w:t xml:space="preserve">В стоимость включаются кофе-брейк </w:t>
      </w:r>
      <w:r w:rsidR="00FB48C2" w:rsidRPr="00A71C39">
        <w:rPr>
          <w:rFonts w:ascii="Times New Roman" w:hAnsi="Times New Roman"/>
          <w:sz w:val="24"/>
          <w:szCs w:val="24"/>
        </w:rPr>
        <w:t xml:space="preserve">(для </w:t>
      </w:r>
      <w:r w:rsidR="004D5A77" w:rsidRPr="00A71C39">
        <w:rPr>
          <w:rFonts w:ascii="Times New Roman" w:hAnsi="Times New Roman"/>
          <w:sz w:val="24"/>
          <w:szCs w:val="24"/>
        </w:rPr>
        <w:t xml:space="preserve">«очных» участников) </w:t>
      </w:r>
      <w:r w:rsidRPr="00A71C39">
        <w:rPr>
          <w:rFonts w:ascii="Times New Roman" w:hAnsi="Times New Roman"/>
          <w:sz w:val="24"/>
          <w:szCs w:val="24"/>
        </w:rPr>
        <w:t>и методические материалы.</w:t>
      </w:r>
    </w:p>
    <w:p w:rsidR="00341EF3" w:rsidRPr="00A71C39" w:rsidRDefault="00341EF3" w:rsidP="00A71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020C" w:rsidRPr="00A71C39" w:rsidRDefault="00FF020C" w:rsidP="00A71C3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71C39">
        <w:rPr>
          <w:rFonts w:ascii="Times New Roman" w:hAnsi="Times New Roman"/>
          <w:b/>
          <w:sz w:val="24"/>
          <w:szCs w:val="24"/>
        </w:rPr>
        <w:t>Административная информация:</w:t>
      </w:r>
      <w:r w:rsidR="008649C4" w:rsidRPr="00A71C39">
        <w:rPr>
          <w:rFonts w:ascii="Times New Roman" w:hAnsi="Times New Roman"/>
          <w:b/>
          <w:sz w:val="24"/>
          <w:szCs w:val="24"/>
        </w:rPr>
        <w:t xml:space="preserve"> </w:t>
      </w:r>
      <w:r w:rsidR="006931E0" w:rsidRPr="00A71C39">
        <w:rPr>
          <w:rFonts w:ascii="Times New Roman" w:hAnsi="Times New Roman"/>
          <w:sz w:val="24"/>
          <w:szCs w:val="24"/>
        </w:rPr>
        <w:t xml:space="preserve">заявки на участие в семинарах просьба направлять </w:t>
      </w:r>
      <w:r w:rsidR="005E0350" w:rsidRPr="00A71C39">
        <w:rPr>
          <w:rFonts w:ascii="Times New Roman" w:hAnsi="Times New Roman"/>
          <w:b/>
          <w:sz w:val="24"/>
          <w:szCs w:val="24"/>
        </w:rPr>
        <w:t xml:space="preserve">до </w:t>
      </w:r>
      <w:r w:rsidR="004E6FDE">
        <w:rPr>
          <w:rFonts w:ascii="Times New Roman" w:hAnsi="Times New Roman"/>
          <w:b/>
          <w:sz w:val="24"/>
          <w:szCs w:val="24"/>
        </w:rPr>
        <w:t>21</w:t>
      </w:r>
      <w:r w:rsidR="002518C5">
        <w:rPr>
          <w:rFonts w:ascii="Times New Roman" w:hAnsi="Times New Roman"/>
          <w:b/>
          <w:sz w:val="24"/>
          <w:szCs w:val="24"/>
        </w:rPr>
        <w:t xml:space="preserve"> октября</w:t>
      </w:r>
      <w:r w:rsidR="00597CE2">
        <w:rPr>
          <w:rFonts w:ascii="Times New Roman" w:hAnsi="Times New Roman"/>
          <w:b/>
          <w:sz w:val="24"/>
          <w:szCs w:val="24"/>
        </w:rPr>
        <w:t xml:space="preserve"> </w:t>
      </w:r>
      <w:r w:rsidR="006931E0" w:rsidRPr="00A71C39">
        <w:rPr>
          <w:rFonts w:ascii="Times New Roman" w:hAnsi="Times New Roman"/>
          <w:b/>
          <w:sz w:val="24"/>
          <w:szCs w:val="24"/>
        </w:rPr>
        <w:t>201</w:t>
      </w:r>
      <w:r w:rsidR="00597CE2">
        <w:rPr>
          <w:rFonts w:ascii="Times New Roman" w:hAnsi="Times New Roman"/>
          <w:b/>
          <w:sz w:val="24"/>
          <w:szCs w:val="24"/>
        </w:rPr>
        <w:t>7</w:t>
      </w:r>
      <w:r w:rsidR="006931E0" w:rsidRPr="00A71C39">
        <w:rPr>
          <w:rFonts w:ascii="Times New Roman" w:hAnsi="Times New Roman"/>
          <w:sz w:val="24"/>
          <w:szCs w:val="24"/>
        </w:rPr>
        <w:t xml:space="preserve"> г. включительно на имя</w:t>
      </w:r>
      <w:r w:rsidR="006931E0" w:rsidRPr="00A71C39">
        <w:rPr>
          <w:rFonts w:ascii="Times New Roman" w:hAnsi="Times New Roman"/>
          <w:b/>
          <w:sz w:val="24"/>
          <w:szCs w:val="24"/>
        </w:rPr>
        <w:t xml:space="preserve"> Ивановой Марии </w:t>
      </w:r>
      <w:r w:rsidR="006931E0" w:rsidRPr="00A71C39">
        <w:rPr>
          <w:rFonts w:ascii="Times New Roman" w:hAnsi="Times New Roman"/>
          <w:sz w:val="24"/>
          <w:szCs w:val="24"/>
        </w:rPr>
        <w:t>или</w:t>
      </w:r>
      <w:r w:rsidR="006931E0" w:rsidRPr="00A71C39">
        <w:rPr>
          <w:rFonts w:ascii="Times New Roman" w:hAnsi="Times New Roman"/>
          <w:b/>
          <w:sz w:val="24"/>
          <w:szCs w:val="24"/>
        </w:rPr>
        <w:t xml:space="preserve"> Махнович Инны </w:t>
      </w:r>
      <w:r w:rsidR="006931E0" w:rsidRPr="00A71C39">
        <w:rPr>
          <w:rFonts w:ascii="Times New Roman" w:hAnsi="Times New Roman"/>
          <w:sz w:val="24"/>
          <w:szCs w:val="24"/>
        </w:rPr>
        <w:t xml:space="preserve">по тел./ф. </w:t>
      </w:r>
      <w:r w:rsidR="006931E0" w:rsidRPr="00A71C39">
        <w:rPr>
          <w:rFonts w:ascii="Times New Roman" w:hAnsi="Times New Roman"/>
          <w:b/>
          <w:sz w:val="24"/>
          <w:szCs w:val="24"/>
        </w:rPr>
        <w:t>8(495)921-22-73</w:t>
      </w:r>
      <w:r w:rsidR="006931E0" w:rsidRPr="00A71C39">
        <w:rPr>
          <w:rFonts w:ascii="Times New Roman" w:hAnsi="Times New Roman"/>
          <w:sz w:val="24"/>
          <w:szCs w:val="24"/>
        </w:rPr>
        <w:t xml:space="preserve"> (многоканальный) или </w:t>
      </w:r>
      <w:hyperlink r:id="rId9" w:history="1">
        <w:proofErr w:type="gramStart"/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seminar</w:t>
        </w:r>
        <w:r w:rsidR="006931E0" w:rsidRPr="00A71C39">
          <w:rPr>
            <w:rStyle w:val="a6"/>
            <w:rFonts w:ascii="Times New Roman" w:hAnsi="Times New Roman"/>
            <w:sz w:val="24"/>
            <w:szCs w:val="24"/>
          </w:rPr>
          <w:t>2@</w:t>
        </w:r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educenter</w:t>
        </w:r>
        <w:r w:rsidR="006931E0" w:rsidRPr="00A71C39">
          <w:rPr>
            <w:rStyle w:val="a6"/>
            <w:rFonts w:ascii="Times New Roman" w:hAnsi="Times New Roman"/>
            <w:sz w:val="24"/>
            <w:szCs w:val="24"/>
          </w:rPr>
          <w:t>.</w:t>
        </w:r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931E0" w:rsidRPr="00A71C3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6931E0" w:rsidRPr="00A71C3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seminar</w:t>
        </w:r>
        <w:r w:rsidR="006931E0" w:rsidRPr="00A71C39">
          <w:rPr>
            <w:rStyle w:val="a6"/>
            <w:rFonts w:ascii="Times New Roman" w:hAnsi="Times New Roman"/>
            <w:sz w:val="24"/>
            <w:szCs w:val="24"/>
          </w:rPr>
          <w:t>6@</w:t>
        </w:r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educenter</w:t>
        </w:r>
        <w:r w:rsidR="006931E0" w:rsidRPr="00A71C39">
          <w:rPr>
            <w:rStyle w:val="a6"/>
            <w:rFonts w:ascii="Times New Roman" w:hAnsi="Times New Roman"/>
            <w:sz w:val="24"/>
            <w:szCs w:val="24"/>
          </w:rPr>
          <w:t>.</w:t>
        </w:r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931E0" w:rsidRPr="00A71C39">
        <w:rPr>
          <w:rFonts w:ascii="Times New Roman" w:hAnsi="Times New Roman"/>
          <w:sz w:val="24"/>
          <w:szCs w:val="24"/>
        </w:rPr>
        <w:t xml:space="preserve"> или </w:t>
      </w:r>
      <w:hyperlink r:id="rId11" w:history="1"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6931E0" w:rsidRPr="00A71C39">
          <w:rPr>
            <w:rStyle w:val="a6"/>
            <w:rFonts w:ascii="Times New Roman" w:hAnsi="Times New Roman"/>
            <w:sz w:val="24"/>
            <w:szCs w:val="24"/>
          </w:rPr>
          <w:t>.</w:t>
        </w:r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educenter</w:t>
        </w:r>
        <w:r w:rsidR="006931E0" w:rsidRPr="00A71C3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6931E0" w:rsidRPr="00A71C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931E0" w:rsidRPr="00A71C39">
        <w:rPr>
          <w:rFonts w:ascii="Times New Roman" w:hAnsi="Times New Roman"/>
          <w:sz w:val="24"/>
          <w:szCs w:val="24"/>
        </w:rPr>
        <w:t>.</w:t>
      </w:r>
    </w:p>
    <w:sectPr w:rsidR="00FF020C" w:rsidRPr="00A71C39" w:rsidSect="009D2F9C">
      <w:footerReference w:type="default" r:id="rId12"/>
      <w:pgSz w:w="11906" w:h="16838"/>
      <w:pgMar w:top="284" w:right="707" w:bottom="567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DA" w:rsidRDefault="001811DA" w:rsidP="005B2CA0">
      <w:pPr>
        <w:spacing w:after="0" w:line="240" w:lineRule="auto"/>
      </w:pPr>
      <w:r>
        <w:separator/>
      </w:r>
    </w:p>
  </w:endnote>
  <w:endnote w:type="continuationSeparator" w:id="0">
    <w:p w:rsidR="001811DA" w:rsidRDefault="001811DA" w:rsidP="005B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77" w:rsidRPr="004D5A77" w:rsidRDefault="00170425">
    <w:pPr>
      <w:pStyle w:val="ab"/>
      <w:jc w:val="center"/>
      <w:rPr>
        <w:rFonts w:ascii="Times New Roman" w:hAnsi="Times New Roman"/>
      </w:rPr>
    </w:pPr>
    <w:r w:rsidRPr="004D5A77">
      <w:rPr>
        <w:rFonts w:ascii="Times New Roman" w:hAnsi="Times New Roman"/>
      </w:rPr>
      <w:fldChar w:fldCharType="begin"/>
    </w:r>
    <w:r w:rsidR="004D5A77" w:rsidRPr="004D5A77">
      <w:rPr>
        <w:rFonts w:ascii="Times New Roman" w:hAnsi="Times New Roman"/>
      </w:rPr>
      <w:instrText>PAGE   \* MERGEFORMAT</w:instrText>
    </w:r>
    <w:r w:rsidRPr="004D5A77">
      <w:rPr>
        <w:rFonts w:ascii="Times New Roman" w:hAnsi="Times New Roman"/>
      </w:rPr>
      <w:fldChar w:fldCharType="separate"/>
    </w:r>
    <w:r w:rsidR="00910B32">
      <w:rPr>
        <w:rFonts w:ascii="Times New Roman" w:hAnsi="Times New Roman"/>
        <w:noProof/>
      </w:rPr>
      <w:t>2</w:t>
    </w:r>
    <w:r w:rsidRPr="004D5A77">
      <w:rPr>
        <w:rFonts w:ascii="Times New Roman" w:hAnsi="Times New Roman"/>
      </w:rPr>
      <w:fldChar w:fldCharType="end"/>
    </w:r>
  </w:p>
  <w:p w:rsidR="004D5A77" w:rsidRDefault="004D5A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DA" w:rsidRDefault="001811DA" w:rsidP="005B2CA0">
      <w:pPr>
        <w:spacing w:after="0" w:line="240" w:lineRule="auto"/>
      </w:pPr>
      <w:r>
        <w:separator/>
      </w:r>
    </w:p>
  </w:footnote>
  <w:footnote w:type="continuationSeparator" w:id="0">
    <w:p w:rsidR="001811DA" w:rsidRDefault="001811DA" w:rsidP="005B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BF7"/>
    <w:multiLevelType w:val="hybridMultilevel"/>
    <w:tmpl w:val="46EC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46B62"/>
    <w:multiLevelType w:val="hybridMultilevel"/>
    <w:tmpl w:val="E6D65DD2"/>
    <w:lvl w:ilvl="0" w:tplc="BD4EE33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0060B1"/>
    <w:multiLevelType w:val="hybridMultilevel"/>
    <w:tmpl w:val="75B2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8606B0"/>
    <w:multiLevelType w:val="hybridMultilevel"/>
    <w:tmpl w:val="89F029CE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1D6"/>
    <w:multiLevelType w:val="multilevel"/>
    <w:tmpl w:val="389C04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C36100"/>
    <w:multiLevelType w:val="hybridMultilevel"/>
    <w:tmpl w:val="3E8CF52A"/>
    <w:lvl w:ilvl="0" w:tplc="C464BD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C05207E"/>
    <w:multiLevelType w:val="hybridMultilevel"/>
    <w:tmpl w:val="88222526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A8C"/>
    <w:multiLevelType w:val="hybridMultilevel"/>
    <w:tmpl w:val="08A01D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896547"/>
    <w:multiLevelType w:val="hybridMultilevel"/>
    <w:tmpl w:val="17F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336A58"/>
    <w:multiLevelType w:val="hybridMultilevel"/>
    <w:tmpl w:val="2362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F20EDA"/>
    <w:multiLevelType w:val="hybridMultilevel"/>
    <w:tmpl w:val="2CC86DE0"/>
    <w:lvl w:ilvl="0" w:tplc="62F239D0">
      <w:start w:val="1"/>
      <w:numFmt w:val="decimal"/>
      <w:lvlText w:val="%1."/>
      <w:lvlJc w:val="left"/>
      <w:pPr>
        <w:tabs>
          <w:tab w:val="num" w:pos="-714"/>
        </w:tabs>
        <w:ind w:left="-71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11" w15:restartNumberingAfterBreak="0">
    <w:nsid w:val="25DB7F9C"/>
    <w:multiLevelType w:val="hybridMultilevel"/>
    <w:tmpl w:val="B842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8C2D97"/>
    <w:multiLevelType w:val="hybridMultilevel"/>
    <w:tmpl w:val="5B46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EC1F49"/>
    <w:multiLevelType w:val="hybridMultilevel"/>
    <w:tmpl w:val="0310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9D1F1C"/>
    <w:multiLevelType w:val="hybridMultilevel"/>
    <w:tmpl w:val="75B041E8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F358A1"/>
    <w:multiLevelType w:val="hybridMultilevel"/>
    <w:tmpl w:val="A4DE7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E6660"/>
    <w:multiLevelType w:val="hybridMultilevel"/>
    <w:tmpl w:val="88604A6C"/>
    <w:lvl w:ilvl="0" w:tplc="3CD06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E04B3B"/>
    <w:multiLevelType w:val="hybridMultilevel"/>
    <w:tmpl w:val="C1A20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734EF1"/>
    <w:multiLevelType w:val="hybridMultilevel"/>
    <w:tmpl w:val="EDF0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5404E"/>
    <w:multiLevelType w:val="hybridMultilevel"/>
    <w:tmpl w:val="74D6A3B8"/>
    <w:lvl w:ilvl="0" w:tplc="06E4A4DA">
      <w:start w:val="1"/>
      <w:numFmt w:val="bullet"/>
      <w:lvlText w:val="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7C2839"/>
    <w:multiLevelType w:val="hybridMultilevel"/>
    <w:tmpl w:val="3E001912"/>
    <w:lvl w:ilvl="0" w:tplc="3ECC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77758F"/>
    <w:multiLevelType w:val="multilevel"/>
    <w:tmpl w:val="D4B0ED9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CB15FC1"/>
    <w:multiLevelType w:val="hybridMultilevel"/>
    <w:tmpl w:val="54E2E252"/>
    <w:lvl w:ilvl="0" w:tplc="06E4A4DA">
      <w:start w:val="1"/>
      <w:numFmt w:val="bullet"/>
      <w:lvlText w:val="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B7AA0"/>
    <w:multiLevelType w:val="hybridMultilevel"/>
    <w:tmpl w:val="56DA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F2DA6"/>
    <w:multiLevelType w:val="multilevel"/>
    <w:tmpl w:val="877298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52733E7C"/>
    <w:multiLevelType w:val="hybridMultilevel"/>
    <w:tmpl w:val="A02A0294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B87ED7"/>
    <w:multiLevelType w:val="hybridMultilevel"/>
    <w:tmpl w:val="809E9C28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B0015"/>
    <w:multiLevelType w:val="hybridMultilevel"/>
    <w:tmpl w:val="E0A01CB0"/>
    <w:lvl w:ilvl="0" w:tplc="B136D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760E"/>
    <w:multiLevelType w:val="hybridMultilevel"/>
    <w:tmpl w:val="9BAA364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8AF6109"/>
    <w:multiLevelType w:val="multilevel"/>
    <w:tmpl w:val="FBDA7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30" w15:restartNumberingAfterBreak="0">
    <w:nsid w:val="69204685"/>
    <w:multiLevelType w:val="hybridMultilevel"/>
    <w:tmpl w:val="4C5A9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6C2BA4"/>
    <w:multiLevelType w:val="hybridMultilevel"/>
    <w:tmpl w:val="FAE26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44051"/>
    <w:multiLevelType w:val="hybridMultilevel"/>
    <w:tmpl w:val="E0A01CB0"/>
    <w:lvl w:ilvl="0" w:tplc="B136D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11A33"/>
    <w:multiLevelType w:val="hybridMultilevel"/>
    <w:tmpl w:val="85769F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3E57B8E"/>
    <w:multiLevelType w:val="multilevel"/>
    <w:tmpl w:val="27E006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5" w15:restartNumberingAfterBreak="0">
    <w:nsid w:val="741474E4"/>
    <w:multiLevelType w:val="hybridMultilevel"/>
    <w:tmpl w:val="3A74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249E7"/>
    <w:multiLevelType w:val="hybridMultilevel"/>
    <w:tmpl w:val="F1FA90C8"/>
    <w:lvl w:ilvl="0" w:tplc="3CD06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99124C"/>
    <w:multiLevelType w:val="hybridMultilevel"/>
    <w:tmpl w:val="52528A8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8" w15:restartNumberingAfterBreak="0">
    <w:nsid w:val="7EE61C66"/>
    <w:multiLevelType w:val="hybridMultilevel"/>
    <w:tmpl w:val="42C01F1A"/>
    <w:lvl w:ilvl="0" w:tplc="9DDCA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26"/>
  </w:num>
  <w:num w:numId="6">
    <w:abstractNumId w:val="12"/>
  </w:num>
  <w:num w:numId="7">
    <w:abstractNumId w:val="15"/>
  </w:num>
  <w:num w:numId="8">
    <w:abstractNumId w:val="31"/>
  </w:num>
  <w:num w:numId="9">
    <w:abstractNumId w:val="11"/>
  </w:num>
  <w:num w:numId="10">
    <w:abstractNumId w:val="22"/>
  </w:num>
  <w:num w:numId="11">
    <w:abstractNumId w:val="19"/>
  </w:num>
  <w:num w:numId="12">
    <w:abstractNumId w:val="2"/>
  </w:num>
  <w:num w:numId="13">
    <w:abstractNumId w:val="23"/>
  </w:num>
  <w:num w:numId="14">
    <w:abstractNumId w:val="1"/>
  </w:num>
  <w:num w:numId="15">
    <w:abstractNumId w:val="35"/>
  </w:num>
  <w:num w:numId="16">
    <w:abstractNumId w:val="30"/>
  </w:num>
  <w:num w:numId="17">
    <w:abstractNumId w:val="3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28"/>
  </w:num>
  <w:num w:numId="22">
    <w:abstractNumId w:val="17"/>
  </w:num>
  <w:num w:numId="23">
    <w:abstractNumId w:val="24"/>
  </w:num>
  <w:num w:numId="24">
    <w:abstractNumId w:val="16"/>
  </w:num>
  <w:num w:numId="25">
    <w:abstractNumId w:val="25"/>
  </w:num>
  <w:num w:numId="26">
    <w:abstractNumId w:val="29"/>
  </w:num>
  <w:num w:numId="27">
    <w:abstractNumId w:val="34"/>
  </w:num>
  <w:num w:numId="28">
    <w:abstractNumId w:val="4"/>
  </w:num>
  <w:num w:numId="29">
    <w:abstractNumId w:val="21"/>
  </w:num>
  <w:num w:numId="30">
    <w:abstractNumId w:val="18"/>
  </w:num>
  <w:num w:numId="31">
    <w:abstractNumId w:val="36"/>
  </w:num>
  <w:num w:numId="32">
    <w:abstractNumId w:val="9"/>
  </w:num>
  <w:num w:numId="33">
    <w:abstractNumId w:val="0"/>
  </w:num>
  <w:num w:numId="34">
    <w:abstractNumId w:val="14"/>
  </w:num>
  <w:num w:numId="35">
    <w:abstractNumId w:val="5"/>
  </w:num>
  <w:num w:numId="36">
    <w:abstractNumId w:val="8"/>
  </w:num>
  <w:num w:numId="37">
    <w:abstractNumId w:val="38"/>
  </w:num>
  <w:num w:numId="38">
    <w:abstractNumId w:val="37"/>
  </w:num>
  <w:num w:numId="39">
    <w:abstractNumId w:val="2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2E"/>
    <w:rsid w:val="00010A66"/>
    <w:rsid w:val="000142B3"/>
    <w:rsid w:val="00031A00"/>
    <w:rsid w:val="00035379"/>
    <w:rsid w:val="00041B73"/>
    <w:rsid w:val="0006745C"/>
    <w:rsid w:val="00076D5B"/>
    <w:rsid w:val="000C3F93"/>
    <w:rsid w:val="000D5427"/>
    <w:rsid w:val="000E089D"/>
    <w:rsid w:val="000E416C"/>
    <w:rsid w:val="001062B8"/>
    <w:rsid w:val="00113D90"/>
    <w:rsid w:val="001159EC"/>
    <w:rsid w:val="00141A61"/>
    <w:rsid w:val="00170425"/>
    <w:rsid w:val="00177227"/>
    <w:rsid w:val="001811DA"/>
    <w:rsid w:val="00193EDE"/>
    <w:rsid w:val="001B1225"/>
    <w:rsid w:val="001B28BA"/>
    <w:rsid w:val="001E764E"/>
    <w:rsid w:val="00217F6B"/>
    <w:rsid w:val="00220EB7"/>
    <w:rsid w:val="00233312"/>
    <w:rsid w:val="00235CD2"/>
    <w:rsid w:val="00247CEC"/>
    <w:rsid w:val="002518C5"/>
    <w:rsid w:val="00266280"/>
    <w:rsid w:val="002710AA"/>
    <w:rsid w:val="002A3308"/>
    <w:rsid w:val="002E3B03"/>
    <w:rsid w:val="002F520C"/>
    <w:rsid w:val="0030095A"/>
    <w:rsid w:val="003072C7"/>
    <w:rsid w:val="003205DC"/>
    <w:rsid w:val="003253F0"/>
    <w:rsid w:val="00341EF3"/>
    <w:rsid w:val="00350CE5"/>
    <w:rsid w:val="0035319C"/>
    <w:rsid w:val="003930D2"/>
    <w:rsid w:val="003D31AF"/>
    <w:rsid w:val="00411600"/>
    <w:rsid w:val="00413A36"/>
    <w:rsid w:val="00426D7A"/>
    <w:rsid w:val="00474EBF"/>
    <w:rsid w:val="00480D4C"/>
    <w:rsid w:val="004D5A77"/>
    <w:rsid w:val="004E6FDE"/>
    <w:rsid w:val="004F057B"/>
    <w:rsid w:val="0051712E"/>
    <w:rsid w:val="00526E14"/>
    <w:rsid w:val="005354A3"/>
    <w:rsid w:val="0059117D"/>
    <w:rsid w:val="00594620"/>
    <w:rsid w:val="00597CE2"/>
    <w:rsid w:val="005A30C5"/>
    <w:rsid w:val="005A332F"/>
    <w:rsid w:val="005B2CA0"/>
    <w:rsid w:val="005C1DB6"/>
    <w:rsid w:val="005D484E"/>
    <w:rsid w:val="005D4F8D"/>
    <w:rsid w:val="005E0350"/>
    <w:rsid w:val="005F2E34"/>
    <w:rsid w:val="005F3AD9"/>
    <w:rsid w:val="00614709"/>
    <w:rsid w:val="0062028B"/>
    <w:rsid w:val="00630196"/>
    <w:rsid w:val="00634A63"/>
    <w:rsid w:val="00660DDA"/>
    <w:rsid w:val="0066250A"/>
    <w:rsid w:val="00674FC6"/>
    <w:rsid w:val="00684EBF"/>
    <w:rsid w:val="00686C15"/>
    <w:rsid w:val="006915FE"/>
    <w:rsid w:val="006931E0"/>
    <w:rsid w:val="00693899"/>
    <w:rsid w:val="006A632D"/>
    <w:rsid w:val="006B7CFA"/>
    <w:rsid w:val="006C71D1"/>
    <w:rsid w:val="00711CE0"/>
    <w:rsid w:val="0071708E"/>
    <w:rsid w:val="00776895"/>
    <w:rsid w:val="007958CD"/>
    <w:rsid w:val="007A6E03"/>
    <w:rsid w:val="007F5178"/>
    <w:rsid w:val="007F675D"/>
    <w:rsid w:val="007F7640"/>
    <w:rsid w:val="0081796E"/>
    <w:rsid w:val="008337F6"/>
    <w:rsid w:val="008511BD"/>
    <w:rsid w:val="008627D6"/>
    <w:rsid w:val="00862BCF"/>
    <w:rsid w:val="008649C4"/>
    <w:rsid w:val="00867029"/>
    <w:rsid w:val="008867D3"/>
    <w:rsid w:val="008907A7"/>
    <w:rsid w:val="008913F9"/>
    <w:rsid w:val="0089257D"/>
    <w:rsid w:val="008B3F81"/>
    <w:rsid w:val="008E5F16"/>
    <w:rsid w:val="008F1BFC"/>
    <w:rsid w:val="00902544"/>
    <w:rsid w:val="00906237"/>
    <w:rsid w:val="00910B32"/>
    <w:rsid w:val="0091657D"/>
    <w:rsid w:val="00954644"/>
    <w:rsid w:val="00983E7A"/>
    <w:rsid w:val="009D2F9C"/>
    <w:rsid w:val="009D3496"/>
    <w:rsid w:val="009D3664"/>
    <w:rsid w:val="009E1A37"/>
    <w:rsid w:val="009E4D80"/>
    <w:rsid w:val="009E6976"/>
    <w:rsid w:val="009E7ED4"/>
    <w:rsid w:val="00A00F41"/>
    <w:rsid w:val="00A20D57"/>
    <w:rsid w:val="00A41AA2"/>
    <w:rsid w:val="00A42C2B"/>
    <w:rsid w:val="00A50433"/>
    <w:rsid w:val="00A71C39"/>
    <w:rsid w:val="00A8342B"/>
    <w:rsid w:val="00AD0046"/>
    <w:rsid w:val="00B043A9"/>
    <w:rsid w:val="00B069B5"/>
    <w:rsid w:val="00B11165"/>
    <w:rsid w:val="00B361AB"/>
    <w:rsid w:val="00B50220"/>
    <w:rsid w:val="00B612DD"/>
    <w:rsid w:val="00B6186A"/>
    <w:rsid w:val="00B62EB0"/>
    <w:rsid w:val="00B9720B"/>
    <w:rsid w:val="00BA4FE0"/>
    <w:rsid w:val="00BD5BF4"/>
    <w:rsid w:val="00BD5C6F"/>
    <w:rsid w:val="00C14838"/>
    <w:rsid w:val="00C37864"/>
    <w:rsid w:val="00C57920"/>
    <w:rsid w:val="00C61215"/>
    <w:rsid w:val="00C70EEA"/>
    <w:rsid w:val="00C74F92"/>
    <w:rsid w:val="00C75640"/>
    <w:rsid w:val="00CB1884"/>
    <w:rsid w:val="00CD7E5F"/>
    <w:rsid w:val="00D548BF"/>
    <w:rsid w:val="00D95D99"/>
    <w:rsid w:val="00D962F8"/>
    <w:rsid w:val="00DE022A"/>
    <w:rsid w:val="00DE14B8"/>
    <w:rsid w:val="00E12B0C"/>
    <w:rsid w:val="00E13B66"/>
    <w:rsid w:val="00E231A0"/>
    <w:rsid w:val="00E6767E"/>
    <w:rsid w:val="00E677CC"/>
    <w:rsid w:val="00E71E93"/>
    <w:rsid w:val="00E845E4"/>
    <w:rsid w:val="00E86861"/>
    <w:rsid w:val="00EE4E76"/>
    <w:rsid w:val="00EF7B10"/>
    <w:rsid w:val="00F013E6"/>
    <w:rsid w:val="00F230DC"/>
    <w:rsid w:val="00F26696"/>
    <w:rsid w:val="00F55B50"/>
    <w:rsid w:val="00F568F0"/>
    <w:rsid w:val="00F607C2"/>
    <w:rsid w:val="00FA4506"/>
    <w:rsid w:val="00FA47CC"/>
    <w:rsid w:val="00FB48C2"/>
    <w:rsid w:val="00FC1FF4"/>
    <w:rsid w:val="00FC2CE9"/>
    <w:rsid w:val="00FD15C1"/>
    <w:rsid w:val="00FD692D"/>
    <w:rsid w:val="00FF020C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8EDC3-0FC4-4DE8-8D96-B080E68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1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51712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1712E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712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51712E"/>
    <w:rPr>
      <w:rFonts w:ascii="Arial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1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171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1712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1712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1712E"/>
    <w:pPr>
      <w:ind w:left="720"/>
      <w:contextualSpacing/>
    </w:pPr>
  </w:style>
  <w:style w:type="paragraph" w:customStyle="1" w:styleId="a8">
    <w:name w:val="Знак Знак Знак Знак"/>
    <w:basedOn w:val="a"/>
    <w:uiPriority w:val="99"/>
    <w:rsid w:val="003D31AF"/>
    <w:pPr>
      <w:tabs>
        <w:tab w:val="num" w:pos="360"/>
      </w:tabs>
      <w:spacing w:after="160" w:line="240" w:lineRule="exact"/>
    </w:pPr>
    <w:rPr>
      <w:rFonts w:ascii="Times New Roman" w:hAnsi="Times New Roman"/>
      <w:noProof/>
      <w:sz w:val="24"/>
      <w:szCs w:val="24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2C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B2CA0"/>
    <w:rPr>
      <w:rFonts w:cs="Times New Roman"/>
    </w:rPr>
  </w:style>
  <w:style w:type="character" w:customStyle="1" w:styleId="insitalic">
    <w:name w:val="ins italic"/>
    <w:basedOn w:val="a0"/>
    <w:uiPriority w:val="99"/>
    <w:rsid w:val="00526E14"/>
    <w:rPr>
      <w:rFonts w:cs="Times New Roman"/>
    </w:rPr>
  </w:style>
  <w:style w:type="paragraph" w:styleId="ad">
    <w:name w:val="No Spacing"/>
    <w:uiPriority w:val="99"/>
    <w:qFormat/>
    <w:rsid w:val="00526E14"/>
    <w:pPr>
      <w:spacing w:after="0" w:line="240" w:lineRule="auto"/>
    </w:pPr>
    <w:rPr>
      <w:rFonts w:ascii="Times New Roman" w:hAnsi="Times New Roman" w:cs="Times New Roman"/>
    </w:rPr>
  </w:style>
  <w:style w:type="character" w:styleId="ae">
    <w:name w:val="Strong"/>
    <w:basedOn w:val="a0"/>
    <w:uiPriority w:val="22"/>
    <w:qFormat/>
    <w:rsid w:val="001159EC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674FC6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674FC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74FC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74FC6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74F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ent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inar6@edu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2@educen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B80FE-347B-4651-ABB0-C74B9786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4152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Павлей</dc:creator>
  <cp:lastModifiedBy>Наталья Захарова</cp:lastModifiedBy>
  <cp:revision>2</cp:revision>
  <cp:lastPrinted>2016-03-22T11:05:00Z</cp:lastPrinted>
  <dcterms:created xsi:type="dcterms:W3CDTF">2017-09-25T12:33:00Z</dcterms:created>
  <dcterms:modified xsi:type="dcterms:W3CDTF">2017-09-25T12:33:00Z</dcterms:modified>
</cp:coreProperties>
</file>