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148705" cy="8763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60" cy="8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0D" w:rsidRPr="002336D2" w:rsidRDefault="00C2580D" w:rsidP="00775FBD">
      <w:pPr>
        <w:ind w:left="-567"/>
        <w:jc w:val="center"/>
        <w:rPr>
          <w:rFonts w:ascii="Times New Roman" w:hAnsi="Times New Roman"/>
          <w:b/>
          <w:sz w:val="21"/>
          <w:szCs w:val="21"/>
        </w:rPr>
      </w:pPr>
    </w:p>
    <w:p w:rsidR="007B012C" w:rsidRPr="0056186E" w:rsidRDefault="00E76177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22</w:t>
      </w:r>
      <w:r w:rsidR="00D20FB0" w:rsidRPr="0056186E">
        <w:rPr>
          <w:rFonts w:ascii="Times New Roman" w:hAnsi="Times New Roman"/>
          <w:b/>
          <w:color w:val="000000" w:themeColor="text1"/>
        </w:rPr>
        <w:t xml:space="preserve"> марта</w:t>
      </w:r>
      <w:r w:rsidR="008F68DB" w:rsidRPr="0056186E">
        <w:rPr>
          <w:rFonts w:ascii="Times New Roman" w:hAnsi="Times New Roman"/>
          <w:b/>
          <w:color w:val="000000" w:themeColor="text1"/>
        </w:rPr>
        <w:t xml:space="preserve"> 201</w:t>
      </w:r>
      <w:r w:rsidR="004F2F13" w:rsidRPr="0056186E">
        <w:rPr>
          <w:rFonts w:ascii="Times New Roman" w:hAnsi="Times New Roman"/>
          <w:b/>
          <w:color w:val="000000" w:themeColor="text1"/>
        </w:rPr>
        <w:t>8</w:t>
      </w:r>
      <w:r w:rsidR="007B012C" w:rsidRPr="0056186E">
        <w:rPr>
          <w:rFonts w:ascii="Times New Roman" w:hAnsi="Times New Roman"/>
          <w:b/>
          <w:color w:val="000000" w:themeColor="text1"/>
        </w:rPr>
        <w:t xml:space="preserve"> года</w:t>
      </w:r>
    </w:p>
    <w:p w:rsidR="007B012C" w:rsidRPr="0056186E" w:rsidRDefault="007B012C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</w:rPr>
      </w:pPr>
      <w:r w:rsidRPr="0056186E">
        <w:rPr>
          <w:rFonts w:ascii="Times New Roman" w:hAnsi="Times New Roman"/>
          <w:b/>
          <w:color w:val="000000" w:themeColor="text1"/>
        </w:rPr>
        <w:t xml:space="preserve">Семинар </w:t>
      </w:r>
    </w:p>
    <w:p w:rsidR="00655E8E" w:rsidRDefault="00D20FB0" w:rsidP="00655E8E">
      <w:pPr>
        <w:ind w:left="-567" w:right="-284"/>
        <w:jc w:val="center"/>
        <w:rPr>
          <w:rFonts w:ascii="Times New Roman" w:hAnsi="Times New Roman"/>
          <w:b/>
          <w:color w:val="000000" w:themeColor="text1"/>
        </w:rPr>
      </w:pPr>
      <w:r w:rsidRPr="0056186E">
        <w:rPr>
          <w:rFonts w:ascii="Times New Roman" w:hAnsi="Times New Roman"/>
          <w:b/>
          <w:color w:val="000000" w:themeColor="text1"/>
        </w:rPr>
        <w:t>«</w:t>
      </w:r>
      <w:r w:rsidR="00655E8E" w:rsidRPr="00655E8E">
        <w:rPr>
          <w:rFonts w:ascii="Times New Roman" w:hAnsi="Times New Roman"/>
          <w:b/>
          <w:color w:val="000000" w:themeColor="text1"/>
        </w:rPr>
        <w:t xml:space="preserve">Практические и сложные вопросы перехода на новые правила учета </w:t>
      </w:r>
    </w:p>
    <w:p w:rsidR="007B012C" w:rsidRPr="0056186E" w:rsidRDefault="00655E8E" w:rsidP="00655E8E">
      <w:pPr>
        <w:ind w:left="-567" w:right="-284"/>
        <w:jc w:val="center"/>
        <w:rPr>
          <w:rFonts w:ascii="Times New Roman" w:hAnsi="Times New Roman"/>
          <w:b/>
          <w:color w:val="000000" w:themeColor="text1"/>
        </w:rPr>
      </w:pPr>
      <w:r w:rsidRPr="00655E8E">
        <w:rPr>
          <w:rFonts w:ascii="Times New Roman" w:hAnsi="Times New Roman"/>
          <w:b/>
          <w:color w:val="000000" w:themeColor="text1"/>
        </w:rPr>
        <w:t>для страховых компаний, сдача бухгалтерской отчетности</w:t>
      </w:r>
      <w:r w:rsidR="007B012C" w:rsidRPr="0056186E">
        <w:rPr>
          <w:rFonts w:ascii="Times New Roman" w:hAnsi="Times New Roman"/>
          <w:b/>
          <w:color w:val="000000" w:themeColor="text1"/>
        </w:rPr>
        <w:t>»</w:t>
      </w:r>
    </w:p>
    <w:p w:rsidR="00C2580D" w:rsidRPr="0056186E" w:rsidRDefault="00C2580D" w:rsidP="00775FBD">
      <w:pPr>
        <w:jc w:val="both"/>
        <w:rPr>
          <w:rFonts w:ascii="Times New Roman" w:hAnsi="Times New Roman"/>
          <w:b/>
        </w:rPr>
      </w:pPr>
    </w:p>
    <w:p w:rsidR="003753DC" w:rsidRPr="0056186E" w:rsidRDefault="00E169CE" w:rsidP="003753DC">
      <w:pPr>
        <w:ind w:left="-142" w:right="-284" w:firstLine="426"/>
        <w:jc w:val="both"/>
        <w:rPr>
          <w:rFonts w:ascii="Times New Roman" w:hAnsi="Times New Roman"/>
          <w:b/>
        </w:rPr>
      </w:pPr>
      <w:r w:rsidRPr="0056186E">
        <w:rPr>
          <w:rFonts w:ascii="Times New Roman" w:hAnsi="Times New Roman"/>
        </w:rPr>
        <w:t xml:space="preserve">Институт МФЦ </w:t>
      </w:r>
      <w:r w:rsidR="00C2580D" w:rsidRPr="0056186E">
        <w:rPr>
          <w:rFonts w:ascii="Times New Roman" w:hAnsi="Times New Roman"/>
        </w:rPr>
        <w:t xml:space="preserve">приглашает </w:t>
      </w:r>
      <w:r w:rsidR="007B012C" w:rsidRPr="0056186E">
        <w:rPr>
          <w:rFonts w:ascii="Times New Roman" w:hAnsi="Times New Roman"/>
        </w:rPr>
        <w:t>Вас принять участие в</w:t>
      </w:r>
      <w:r w:rsidR="00C2580D" w:rsidRPr="0056186E">
        <w:rPr>
          <w:rFonts w:ascii="Times New Roman" w:hAnsi="Times New Roman"/>
        </w:rPr>
        <w:t xml:space="preserve"> семинаре </w:t>
      </w:r>
      <w:r w:rsidR="00C2580D" w:rsidRPr="0056186E">
        <w:rPr>
          <w:rFonts w:ascii="Times New Roman" w:hAnsi="Times New Roman"/>
          <w:b/>
        </w:rPr>
        <w:t>«</w:t>
      </w:r>
      <w:r w:rsidR="00655E8E" w:rsidRPr="00655E8E">
        <w:rPr>
          <w:rFonts w:ascii="Times New Roman" w:hAnsi="Times New Roman"/>
          <w:b/>
          <w:color w:val="000000" w:themeColor="text1"/>
        </w:rPr>
        <w:t>Практические и сложные вопросы перехода на новые правила учета для страховых компаний, сдача бухгалтерской отчетности</w:t>
      </w:r>
      <w:r w:rsidR="00C2580D" w:rsidRPr="0056186E">
        <w:rPr>
          <w:rFonts w:ascii="Times New Roman" w:hAnsi="Times New Roman"/>
          <w:b/>
        </w:rPr>
        <w:t>»</w:t>
      </w:r>
      <w:r w:rsidR="003753DC" w:rsidRPr="0056186E">
        <w:rPr>
          <w:rFonts w:ascii="Times New Roman" w:hAnsi="Times New Roman"/>
          <w:b/>
        </w:rPr>
        <w:t xml:space="preserve">, </w:t>
      </w:r>
      <w:r w:rsidR="007B012C" w:rsidRPr="0056186E">
        <w:rPr>
          <w:rFonts w:ascii="Times New Roman" w:hAnsi="Times New Roman"/>
        </w:rPr>
        <w:t xml:space="preserve">который состоится в Москве </w:t>
      </w:r>
      <w:r w:rsidR="00432C36" w:rsidRPr="0056186E">
        <w:rPr>
          <w:rFonts w:ascii="Times New Roman" w:hAnsi="Times New Roman"/>
          <w:b/>
          <w:bCs/>
        </w:rPr>
        <w:t xml:space="preserve">с </w:t>
      </w:r>
      <w:r w:rsidR="00E76177">
        <w:rPr>
          <w:rFonts w:ascii="Times New Roman" w:hAnsi="Times New Roman"/>
          <w:b/>
          <w:bCs/>
        </w:rPr>
        <w:t>22</w:t>
      </w:r>
      <w:r w:rsidR="00D20FB0" w:rsidRPr="0056186E">
        <w:rPr>
          <w:rFonts w:ascii="Times New Roman" w:hAnsi="Times New Roman"/>
          <w:b/>
          <w:bCs/>
        </w:rPr>
        <w:t xml:space="preserve"> марта</w:t>
      </w:r>
      <w:r w:rsidR="007B012C" w:rsidRPr="0056186E">
        <w:rPr>
          <w:rFonts w:ascii="Times New Roman" w:hAnsi="Times New Roman"/>
          <w:b/>
          <w:bCs/>
        </w:rPr>
        <w:t xml:space="preserve"> 201</w:t>
      </w:r>
      <w:r w:rsidR="004F2F13" w:rsidRPr="0056186E">
        <w:rPr>
          <w:rFonts w:ascii="Times New Roman" w:hAnsi="Times New Roman"/>
          <w:b/>
          <w:bCs/>
        </w:rPr>
        <w:t>8</w:t>
      </w:r>
      <w:r w:rsidR="007B012C" w:rsidRPr="0056186E">
        <w:rPr>
          <w:rFonts w:ascii="Times New Roman" w:hAnsi="Times New Roman"/>
          <w:b/>
          <w:bCs/>
        </w:rPr>
        <w:t xml:space="preserve"> г</w:t>
      </w:r>
      <w:r w:rsidR="007B012C" w:rsidRPr="0056186E">
        <w:rPr>
          <w:rFonts w:ascii="Times New Roman" w:hAnsi="Times New Roman"/>
          <w:b/>
        </w:rPr>
        <w:t xml:space="preserve">.  </w:t>
      </w:r>
    </w:p>
    <w:p w:rsidR="003753DC" w:rsidRPr="0056186E" w:rsidRDefault="003753DC" w:rsidP="003753DC">
      <w:pPr>
        <w:ind w:left="-142" w:right="-284" w:firstLine="426"/>
        <w:jc w:val="both"/>
        <w:rPr>
          <w:rFonts w:ascii="Times New Roman" w:hAnsi="Times New Roman"/>
        </w:rPr>
      </w:pPr>
      <w:r w:rsidRPr="0056186E">
        <w:rPr>
          <w:rFonts w:ascii="Times New Roman" w:hAnsi="Times New Roman"/>
        </w:rPr>
        <w:t xml:space="preserve">Семинар призван содействовать в решении методологических проблем, с которыми сталкиваются </w:t>
      </w:r>
      <w:r w:rsidR="00655E8E">
        <w:rPr>
          <w:rFonts w:ascii="Times New Roman" w:hAnsi="Times New Roman"/>
        </w:rPr>
        <w:t>страховые компании</w:t>
      </w:r>
      <w:r w:rsidRPr="0056186E">
        <w:rPr>
          <w:rFonts w:ascii="Times New Roman" w:hAnsi="Times New Roman"/>
        </w:rPr>
        <w:t xml:space="preserve"> при «новой» системы бухгалтерского учета и финансовой отчетности.</w:t>
      </w:r>
    </w:p>
    <w:p w:rsidR="002A4B8E" w:rsidRPr="0056186E" w:rsidRDefault="002A4B8E" w:rsidP="00775FBD">
      <w:pPr>
        <w:jc w:val="center"/>
        <w:rPr>
          <w:rFonts w:ascii="Times New Roman" w:hAnsi="Times New Roman"/>
          <w:b/>
        </w:rPr>
      </w:pPr>
    </w:p>
    <w:p w:rsidR="00633DA4" w:rsidRPr="0056186E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</w:rPr>
      </w:pPr>
      <w:r w:rsidRPr="0056186E">
        <w:rPr>
          <w:rFonts w:ascii="Times New Roman" w:hAnsi="Times New Roman"/>
          <w:b/>
        </w:rPr>
        <w:t>Тематический план</w:t>
      </w:r>
    </w:p>
    <w:p w:rsidR="003753DC" w:rsidRPr="0056186E" w:rsidRDefault="00655E8E" w:rsidP="00655E8E">
      <w:pPr>
        <w:pStyle w:val="a6"/>
        <w:numPr>
          <w:ilvl w:val="0"/>
          <w:numId w:val="14"/>
        </w:numPr>
        <w:tabs>
          <w:tab w:val="center" w:pos="4677"/>
          <w:tab w:val="left" w:pos="6495"/>
        </w:tabs>
        <w:ind w:left="142" w:right="-142" w:hanging="284"/>
        <w:jc w:val="both"/>
        <w:rPr>
          <w:rFonts w:ascii="Times New Roman" w:hAnsi="Times New Roman"/>
        </w:rPr>
      </w:pPr>
      <w:r w:rsidRPr="00655E8E">
        <w:rPr>
          <w:rFonts w:ascii="Times New Roman" w:hAnsi="Times New Roman"/>
        </w:rPr>
        <w:t xml:space="preserve">Действующее законодательство </w:t>
      </w:r>
      <w:r w:rsidR="00F60EB7" w:rsidRPr="00655E8E">
        <w:rPr>
          <w:rFonts w:ascii="Times New Roman" w:hAnsi="Times New Roman"/>
        </w:rPr>
        <w:t>и Положения</w:t>
      </w:r>
      <w:r w:rsidRPr="00655E8E">
        <w:rPr>
          <w:rFonts w:ascii="Times New Roman" w:hAnsi="Times New Roman"/>
        </w:rPr>
        <w:t xml:space="preserve"> Банка России, регулирующие бухгалтерский учет и сдачу </w:t>
      </w:r>
      <w:r w:rsidR="00F60EB7" w:rsidRPr="00655E8E">
        <w:rPr>
          <w:rFonts w:ascii="Times New Roman" w:hAnsi="Times New Roman"/>
        </w:rPr>
        <w:t>отчетности страховых</w:t>
      </w:r>
      <w:r w:rsidRPr="00655E8E">
        <w:rPr>
          <w:rFonts w:ascii="Times New Roman" w:hAnsi="Times New Roman"/>
        </w:rPr>
        <w:t xml:space="preserve"> организаций с 1 января 2017 года</w:t>
      </w:r>
      <w:r w:rsidR="003753DC" w:rsidRPr="0056186E">
        <w:rPr>
          <w:rFonts w:ascii="Times New Roman" w:hAnsi="Times New Roman"/>
        </w:rPr>
        <w:t>.</w:t>
      </w:r>
    </w:p>
    <w:p w:rsidR="003753DC" w:rsidRPr="0056186E" w:rsidRDefault="00655E8E" w:rsidP="00655E8E">
      <w:pPr>
        <w:pStyle w:val="a6"/>
        <w:numPr>
          <w:ilvl w:val="0"/>
          <w:numId w:val="14"/>
        </w:numPr>
        <w:tabs>
          <w:tab w:val="center" w:pos="4677"/>
          <w:tab w:val="left" w:pos="6495"/>
        </w:tabs>
        <w:ind w:left="142" w:right="-142" w:hanging="284"/>
        <w:jc w:val="both"/>
        <w:rPr>
          <w:rFonts w:ascii="Times New Roman" w:hAnsi="Times New Roman"/>
        </w:rPr>
      </w:pPr>
      <w:r w:rsidRPr="00655E8E">
        <w:rPr>
          <w:rFonts w:ascii="Times New Roman" w:hAnsi="Times New Roman"/>
        </w:rPr>
        <w:t>Система организации рабочего плана счетов бухгалтерского учета. Практические аспекты и решения</w:t>
      </w:r>
      <w:r w:rsidR="003753DC" w:rsidRPr="0056186E">
        <w:rPr>
          <w:rFonts w:ascii="Times New Roman" w:hAnsi="Times New Roman"/>
        </w:rPr>
        <w:t>.</w:t>
      </w:r>
    </w:p>
    <w:p w:rsidR="003753DC" w:rsidRPr="0056186E" w:rsidRDefault="00655E8E" w:rsidP="00655E8E">
      <w:pPr>
        <w:pStyle w:val="a6"/>
        <w:numPr>
          <w:ilvl w:val="0"/>
          <w:numId w:val="14"/>
        </w:numPr>
        <w:tabs>
          <w:tab w:val="center" w:pos="4677"/>
          <w:tab w:val="left" w:pos="6495"/>
        </w:tabs>
        <w:ind w:left="142" w:right="-142" w:hanging="284"/>
        <w:jc w:val="both"/>
        <w:rPr>
          <w:rFonts w:ascii="Times New Roman" w:hAnsi="Times New Roman"/>
        </w:rPr>
      </w:pPr>
      <w:r w:rsidRPr="00655E8E">
        <w:rPr>
          <w:rFonts w:ascii="Times New Roman" w:hAnsi="Times New Roman"/>
        </w:rPr>
        <w:t xml:space="preserve">Бухгалтерский учет в страховых организациях. Сложные вопросы учета специфических операций в страховых компаниях. (вопросы классификации, учета встроенных компонентов, премий, выплат, учет расчетов, резервы, операции перестрахования, корреляция с отчетностью МСФО). Раскрытия страховых операций в предоставляемой регулятору </w:t>
      </w:r>
      <w:r w:rsidR="00F60EB7" w:rsidRPr="00655E8E">
        <w:rPr>
          <w:rFonts w:ascii="Times New Roman" w:hAnsi="Times New Roman"/>
        </w:rPr>
        <w:t>бухгалтерской отчетности</w:t>
      </w:r>
      <w:r w:rsidRPr="00655E8E">
        <w:rPr>
          <w:rFonts w:ascii="Times New Roman" w:hAnsi="Times New Roman"/>
        </w:rPr>
        <w:t xml:space="preserve">.  </w:t>
      </w:r>
      <w:r w:rsidR="003753DC" w:rsidRPr="0056186E">
        <w:rPr>
          <w:rFonts w:ascii="Times New Roman" w:hAnsi="Times New Roman"/>
        </w:rPr>
        <w:t xml:space="preserve">  </w:t>
      </w:r>
    </w:p>
    <w:p w:rsidR="003753DC" w:rsidRPr="0056186E" w:rsidRDefault="00655E8E" w:rsidP="00655E8E">
      <w:pPr>
        <w:pStyle w:val="a6"/>
        <w:numPr>
          <w:ilvl w:val="0"/>
          <w:numId w:val="14"/>
        </w:numPr>
        <w:tabs>
          <w:tab w:val="center" w:pos="4677"/>
          <w:tab w:val="left" w:pos="6495"/>
        </w:tabs>
        <w:ind w:left="142" w:right="-142" w:hanging="284"/>
        <w:jc w:val="both"/>
        <w:rPr>
          <w:rFonts w:ascii="Times New Roman" w:hAnsi="Times New Roman"/>
        </w:rPr>
      </w:pPr>
      <w:r w:rsidRPr="00655E8E">
        <w:rPr>
          <w:rFonts w:ascii="Times New Roman" w:hAnsi="Times New Roman"/>
        </w:rPr>
        <w:t>Сложные моменты в бухгалтерском учете финансовых инструментов. (</w:t>
      </w:r>
      <w:proofErr w:type="spellStart"/>
      <w:r w:rsidRPr="00655E8E">
        <w:rPr>
          <w:rFonts w:ascii="Times New Roman" w:hAnsi="Times New Roman"/>
        </w:rPr>
        <w:t>рыночность</w:t>
      </w:r>
      <w:proofErr w:type="spellEnd"/>
      <w:r w:rsidRPr="00655E8E">
        <w:rPr>
          <w:rFonts w:ascii="Times New Roman" w:hAnsi="Times New Roman"/>
        </w:rPr>
        <w:t xml:space="preserve">, эффективная ставка процента, дисконты, премии, учет </w:t>
      </w:r>
      <w:r w:rsidR="00BB7890" w:rsidRPr="00655E8E">
        <w:rPr>
          <w:rFonts w:ascii="Times New Roman" w:hAnsi="Times New Roman"/>
        </w:rPr>
        <w:t>инструментов</w:t>
      </w:r>
      <w:r w:rsidRPr="00655E8E">
        <w:rPr>
          <w:rFonts w:ascii="Times New Roman" w:hAnsi="Times New Roman"/>
        </w:rPr>
        <w:t xml:space="preserve"> в валюте). Вопросы классификации. МСФО (IAS) 39  и МСФО ( IFRS) 9 - необходимость применения, практические аспекты перехода, основные требования нового стандарта учета финансовых </w:t>
      </w:r>
      <w:r w:rsidR="00BB7890" w:rsidRPr="00655E8E">
        <w:rPr>
          <w:rFonts w:ascii="Times New Roman" w:hAnsi="Times New Roman"/>
        </w:rPr>
        <w:t>инструментов</w:t>
      </w:r>
      <w:r w:rsidR="003753DC" w:rsidRPr="0056186E">
        <w:rPr>
          <w:rFonts w:ascii="Times New Roman" w:hAnsi="Times New Roman"/>
        </w:rPr>
        <w:t>.</w:t>
      </w:r>
    </w:p>
    <w:p w:rsidR="003753DC" w:rsidRPr="0056186E" w:rsidRDefault="00655E8E" w:rsidP="00655E8E">
      <w:pPr>
        <w:pStyle w:val="a6"/>
        <w:numPr>
          <w:ilvl w:val="0"/>
          <w:numId w:val="14"/>
        </w:numPr>
        <w:tabs>
          <w:tab w:val="center" w:pos="4677"/>
          <w:tab w:val="left" w:pos="6495"/>
        </w:tabs>
        <w:ind w:left="142" w:right="-142" w:hanging="284"/>
        <w:jc w:val="both"/>
        <w:rPr>
          <w:rFonts w:ascii="Times New Roman" w:hAnsi="Times New Roman"/>
        </w:rPr>
      </w:pPr>
      <w:r w:rsidRPr="00655E8E">
        <w:rPr>
          <w:rFonts w:ascii="Times New Roman" w:hAnsi="Times New Roman"/>
        </w:rPr>
        <w:t>Практические аспекты учета операций, связанных с доверительным управлением имуществом</w:t>
      </w:r>
      <w:r w:rsidR="003753DC" w:rsidRPr="0056186E">
        <w:rPr>
          <w:rFonts w:ascii="Times New Roman" w:hAnsi="Times New Roman"/>
        </w:rPr>
        <w:t>.</w:t>
      </w:r>
    </w:p>
    <w:p w:rsidR="003753DC" w:rsidRPr="0056186E" w:rsidRDefault="00655E8E" w:rsidP="00655E8E">
      <w:pPr>
        <w:pStyle w:val="a6"/>
        <w:numPr>
          <w:ilvl w:val="0"/>
          <w:numId w:val="14"/>
        </w:numPr>
        <w:tabs>
          <w:tab w:val="center" w:pos="4677"/>
          <w:tab w:val="left" w:pos="6495"/>
        </w:tabs>
        <w:ind w:left="142" w:right="-142" w:hanging="284"/>
        <w:jc w:val="both"/>
        <w:rPr>
          <w:rFonts w:ascii="Times New Roman" w:hAnsi="Times New Roman"/>
        </w:rPr>
      </w:pPr>
      <w:r w:rsidRPr="00655E8E">
        <w:rPr>
          <w:rFonts w:ascii="Times New Roman" w:hAnsi="Times New Roman"/>
        </w:rPr>
        <w:t>Бухгалтерский учет прочих операций. Практические аспекты. Связанные раскрытия в отчетности</w:t>
      </w:r>
      <w:r w:rsidR="00626451" w:rsidRPr="0056186E">
        <w:rPr>
          <w:rFonts w:ascii="Times New Roman" w:hAnsi="Times New Roman"/>
        </w:rPr>
        <w:t>:</w:t>
      </w:r>
    </w:p>
    <w:p w:rsidR="003753DC" w:rsidRPr="0056186E" w:rsidRDefault="00655E8E" w:rsidP="00655E8E">
      <w:pPr>
        <w:pStyle w:val="a6"/>
        <w:numPr>
          <w:ilvl w:val="0"/>
          <w:numId w:val="16"/>
        </w:numPr>
        <w:ind w:left="142" w:right="-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</w:t>
      </w:r>
      <w:r w:rsidRPr="00655E8E">
        <w:rPr>
          <w:rFonts w:ascii="Times New Roman" w:eastAsia="Times New Roman" w:hAnsi="Times New Roman"/>
          <w:color w:val="000000"/>
          <w:lang w:eastAsia="ru-RU"/>
        </w:rPr>
        <w:t xml:space="preserve">сновные средства, нематериальные активы, инвестиционное </w:t>
      </w:r>
      <w:r w:rsidR="00F60EB7" w:rsidRPr="00655E8E">
        <w:rPr>
          <w:rFonts w:ascii="Times New Roman" w:eastAsia="Times New Roman" w:hAnsi="Times New Roman"/>
          <w:color w:val="000000"/>
          <w:lang w:eastAsia="ru-RU"/>
        </w:rPr>
        <w:t>имущество, прочее</w:t>
      </w:r>
      <w:r w:rsidRPr="00655E8E">
        <w:rPr>
          <w:rFonts w:ascii="Times New Roman" w:eastAsia="Times New Roman" w:hAnsi="Times New Roman"/>
          <w:color w:val="000000"/>
          <w:lang w:eastAsia="ru-RU"/>
        </w:rPr>
        <w:t xml:space="preserve"> имущество, аренда</w:t>
      </w:r>
      <w:r w:rsidR="00626451" w:rsidRPr="0056186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3753DC" w:rsidRPr="0056186E" w:rsidRDefault="00655E8E" w:rsidP="00655E8E">
      <w:pPr>
        <w:pStyle w:val="a6"/>
        <w:numPr>
          <w:ilvl w:val="0"/>
          <w:numId w:val="16"/>
        </w:numPr>
        <w:ind w:left="142" w:right="-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</w:t>
      </w:r>
      <w:r w:rsidRPr="00655E8E">
        <w:rPr>
          <w:rFonts w:ascii="Times New Roman" w:eastAsia="Times New Roman" w:hAnsi="Times New Roman"/>
          <w:color w:val="000000"/>
          <w:lang w:eastAsia="ru-RU"/>
        </w:rPr>
        <w:t>тложенные налоговые обязательства и отложенные налоговые активы</w:t>
      </w:r>
      <w:r w:rsidR="00626451" w:rsidRPr="0056186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626451" w:rsidRPr="0056186E" w:rsidRDefault="00626451" w:rsidP="00655E8E">
      <w:pPr>
        <w:pStyle w:val="a6"/>
        <w:numPr>
          <w:ilvl w:val="0"/>
          <w:numId w:val="16"/>
        </w:numPr>
        <w:ind w:left="142" w:right="-142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6186E">
        <w:rPr>
          <w:rFonts w:ascii="Times New Roman" w:eastAsia="Times New Roman" w:hAnsi="Times New Roman"/>
          <w:color w:val="000000"/>
          <w:lang w:eastAsia="ru-RU"/>
        </w:rPr>
        <w:t>вознаграждения работников.</w:t>
      </w:r>
    </w:p>
    <w:p w:rsidR="00626451" w:rsidRPr="0056186E" w:rsidRDefault="00655E8E" w:rsidP="00655E8E">
      <w:pPr>
        <w:pStyle w:val="a6"/>
        <w:numPr>
          <w:ilvl w:val="0"/>
          <w:numId w:val="14"/>
        </w:numPr>
        <w:tabs>
          <w:tab w:val="center" w:pos="4677"/>
          <w:tab w:val="left" w:pos="6495"/>
        </w:tabs>
        <w:ind w:left="142" w:right="-142" w:hanging="284"/>
        <w:jc w:val="both"/>
        <w:rPr>
          <w:rFonts w:ascii="Times New Roman" w:hAnsi="Times New Roman"/>
        </w:rPr>
      </w:pPr>
      <w:r w:rsidRPr="00655E8E">
        <w:rPr>
          <w:rFonts w:ascii="Times New Roman" w:hAnsi="Times New Roman"/>
        </w:rPr>
        <w:t>Практические аспекты формирования отдельных примечаний бухгалтерской финансовой отчетности</w:t>
      </w:r>
      <w:r w:rsidR="00626451" w:rsidRPr="0056186E">
        <w:rPr>
          <w:rFonts w:ascii="Times New Roman" w:hAnsi="Times New Roman"/>
        </w:rPr>
        <w:t>.</w:t>
      </w:r>
    </w:p>
    <w:p w:rsidR="007B012C" w:rsidRPr="0056186E" w:rsidRDefault="007B012C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</w:rPr>
      </w:pPr>
    </w:p>
    <w:p w:rsidR="00775FBD" w:rsidRPr="0056186E" w:rsidRDefault="00307750" w:rsidP="0056186E">
      <w:pPr>
        <w:ind w:right="-142"/>
        <w:jc w:val="both"/>
        <w:rPr>
          <w:rFonts w:ascii="Times New Roman" w:hAnsi="Times New Roman"/>
          <w:b/>
        </w:rPr>
      </w:pPr>
      <w:r w:rsidRPr="0056186E">
        <w:rPr>
          <w:rFonts w:ascii="Times New Roman" w:hAnsi="Times New Roman"/>
          <w:b/>
        </w:rPr>
        <w:t>На семинаре выступи</w:t>
      </w:r>
      <w:r w:rsidR="00775FBD" w:rsidRPr="0056186E">
        <w:rPr>
          <w:rFonts w:ascii="Times New Roman" w:hAnsi="Times New Roman"/>
          <w:b/>
        </w:rPr>
        <w:t xml:space="preserve">т: </w:t>
      </w:r>
    </w:p>
    <w:p w:rsidR="00775FBD" w:rsidRPr="0056186E" w:rsidRDefault="00626451" w:rsidP="0056186E">
      <w:pPr>
        <w:tabs>
          <w:tab w:val="left" w:pos="426"/>
        </w:tabs>
        <w:ind w:right="-142"/>
        <w:jc w:val="both"/>
        <w:rPr>
          <w:rFonts w:ascii="Times New Roman" w:hAnsi="Times New Roman"/>
        </w:rPr>
      </w:pPr>
      <w:r w:rsidRPr="0056186E">
        <w:rPr>
          <w:rFonts w:ascii="Times New Roman" w:hAnsi="Times New Roman"/>
        </w:rPr>
        <w:t xml:space="preserve">один из авторов-разработчиков ОСБУ для НПФов, имеющий значительный опыт составления отчетности по РСБУ и МСФО, трансформации и консолидации отчетности в формат МСФО финансовых организаций, преподаватель Института МФЦ. </w:t>
      </w:r>
    </w:p>
    <w:p w:rsidR="0056186E" w:rsidRDefault="0056186E" w:rsidP="0056186E">
      <w:pPr>
        <w:ind w:right="-142"/>
        <w:jc w:val="both"/>
        <w:rPr>
          <w:rFonts w:ascii="Times New Roman" w:hAnsi="Times New Roman"/>
          <w:b/>
          <w:bCs/>
        </w:rPr>
      </w:pPr>
    </w:p>
    <w:p w:rsidR="00483C2C" w:rsidRPr="0056186E" w:rsidRDefault="00483C2C" w:rsidP="0056186E">
      <w:pPr>
        <w:ind w:right="-142"/>
        <w:jc w:val="both"/>
        <w:rPr>
          <w:rFonts w:ascii="Times New Roman" w:hAnsi="Times New Roman"/>
          <w:b/>
        </w:rPr>
      </w:pPr>
      <w:r w:rsidRPr="0056186E">
        <w:rPr>
          <w:rFonts w:ascii="Times New Roman" w:hAnsi="Times New Roman"/>
          <w:b/>
          <w:bCs/>
        </w:rPr>
        <w:lastRenderedPageBreak/>
        <w:t xml:space="preserve">Место и время проведения: </w:t>
      </w:r>
      <w:r w:rsidR="00C96AD0" w:rsidRPr="0056186E">
        <w:rPr>
          <w:rFonts w:ascii="Times New Roman" w:hAnsi="Times New Roman"/>
        </w:rPr>
        <w:t>с</w:t>
      </w:r>
      <w:r w:rsidRPr="0056186E">
        <w:rPr>
          <w:rFonts w:ascii="Times New Roman" w:hAnsi="Times New Roman"/>
        </w:rPr>
        <w:t xml:space="preserve">еминар будет проходить в помещении Института МФЦ по адресу: ул. </w:t>
      </w:r>
      <w:proofErr w:type="spellStart"/>
      <w:r w:rsidRPr="0056186E">
        <w:rPr>
          <w:rFonts w:ascii="Times New Roman" w:hAnsi="Times New Roman"/>
        </w:rPr>
        <w:t>Буженинова</w:t>
      </w:r>
      <w:proofErr w:type="spellEnd"/>
      <w:r w:rsidRPr="0056186E">
        <w:rPr>
          <w:rFonts w:ascii="Times New Roman" w:hAnsi="Times New Roman"/>
        </w:rPr>
        <w:t xml:space="preserve">, </w:t>
      </w:r>
      <w:r w:rsidR="00C96AD0" w:rsidRPr="0056186E">
        <w:rPr>
          <w:rFonts w:ascii="Times New Roman" w:hAnsi="Times New Roman"/>
        </w:rPr>
        <w:t>д. 30. Проезд до станции метро «Преображенская площадь»</w:t>
      </w:r>
      <w:r w:rsidRPr="0056186E">
        <w:rPr>
          <w:rFonts w:ascii="Times New Roman" w:hAnsi="Times New Roman"/>
        </w:rPr>
        <w:t xml:space="preserve">. </w:t>
      </w:r>
      <w:r w:rsidR="001B5630" w:rsidRPr="0056186E">
        <w:rPr>
          <w:rFonts w:ascii="Times New Roman" w:hAnsi="Times New Roman"/>
        </w:rPr>
        <w:t xml:space="preserve">Регистрация начинается за полчаса до начала очередного дня семинара. </w:t>
      </w:r>
      <w:r w:rsidRPr="0056186E">
        <w:rPr>
          <w:rFonts w:ascii="Times New Roman" w:hAnsi="Times New Roman"/>
          <w:b/>
        </w:rPr>
        <w:t xml:space="preserve">Возможно участие </w:t>
      </w:r>
      <w:proofErr w:type="gramStart"/>
      <w:r w:rsidRPr="0056186E">
        <w:rPr>
          <w:rFonts w:ascii="Times New Roman" w:hAnsi="Times New Roman"/>
          <w:b/>
        </w:rPr>
        <w:t>он-</w:t>
      </w:r>
      <w:proofErr w:type="spellStart"/>
      <w:r w:rsidRPr="0056186E">
        <w:rPr>
          <w:rFonts w:ascii="Times New Roman" w:hAnsi="Times New Roman"/>
          <w:b/>
        </w:rPr>
        <w:t>лайн</w:t>
      </w:r>
      <w:proofErr w:type="spellEnd"/>
      <w:proofErr w:type="gramEnd"/>
      <w:r w:rsidRPr="0056186E">
        <w:rPr>
          <w:rFonts w:ascii="Times New Roman" w:hAnsi="Times New Roman"/>
          <w:b/>
        </w:rPr>
        <w:t>.</w:t>
      </w:r>
    </w:p>
    <w:p w:rsidR="00A605B0" w:rsidRPr="0056186E" w:rsidRDefault="00A605B0" w:rsidP="00775FBD">
      <w:pPr>
        <w:ind w:right="142"/>
        <w:jc w:val="both"/>
        <w:rPr>
          <w:rFonts w:ascii="Times New Roman" w:hAnsi="Times New Roman"/>
        </w:rPr>
      </w:pPr>
    </w:p>
    <w:p w:rsidR="00626451" w:rsidRPr="0056186E" w:rsidRDefault="00483C2C" w:rsidP="0056186E">
      <w:pPr>
        <w:jc w:val="both"/>
        <w:rPr>
          <w:rFonts w:ascii="Times New Roman" w:hAnsi="Times New Roman"/>
          <w:b/>
        </w:rPr>
      </w:pPr>
      <w:r w:rsidRPr="0056186E">
        <w:rPr>
          <w:rFonts w:ascii="Times New Roman" w:hAnsi="Times New Roman"/>
          <w:b/>
        </w:rPr>
        <w:t xml:space="preserve">Стоимость и скидки: </w:t>
      </w:r>
      <w:r w:rsidRPr="0056186E">
        <w:rPr>
          <w:rFonts w:ascii="Times New Roman" w:hAnsi="Times New Roman"/>
        </w:rPr>
        <w:t xml:space="preserve">стоимость участия в семинаре для одного участника составляет </w:t>
      </w:r>
      <w:r w:rsidR="007B6D99" w:rsidRPr="0056186E">
        <w:rPr>
          <w:rFonts w:ascii="Times New Roman" w:hAnsi="Times New Roman"/>
        </w:rPr>
        <w:t>1</w:t>
      </w:r>
      <w:r w:rsidR="00626451" w:rsidRPr="0056186E">
        <w:rPr>
          <w:rFonts w:ascii="Times New Roman" w:hAnsi="Times New Roman"/>
        </w:rPr>
        <w:t>2</w:t>
      </w:r>
      <w:r w:rsidRPr="0056186E">
        <w:rPr>
          <w:rFonts w:ascii="Times New Roman" w:hAnsi="Times New Roman"/>
        </w:rPr>
        <w:t xml:space="preserve"> 000 (</w:t>
      </w:r>
      <w:r w:rsidR="00626451" w:rsidRPr="0056186E">
        <w:rPr>
          <w:rFonts w:ascii="Times New Roman" w:hAnsi="Times New Roman"/>
        </w:rPr>
        <w:t>двенадцать</w:t>
      </w:r>
      <w:r w:rsidR="007B6D99" w:rsidRPr="0056186E">
        <w:rPr>
          <w:rFonts w:ascii="Times New Roman" w:hAnsi="Times New Roman"/>
        </w:rPr>
        <w:t xml:space="preserve"> тысяч</w:t>
      </w:r>
      <w:r w:rsidRPr="0056186E">
        <w:rPr>
          <w:rFonts w:ascii="Times New Roman" w:hAnsi="Times New Roman"/>
        </w:rPr>
        <w:t xml:space="preserve">) рублей. </w:t>
      </w:r>
      <w:r w:rsidRPr="0056186E">
        <w:rPr>
          <w:rFonts w:ascii="Times New Roman" w:hAnsi="Times New Roman"/>
          <w:b/>
        </w:rPr>
        <w:t>Скидки</w:t>
      </w:r>
      <w:r w:rsidRPr="0056186E">
        <w:rPr>
          <w:rFonts w:ascii="Times New Roman" w:hAnsi="Times New Roman"/>
        </w:rPr>
        <w:t xml:space="preserve"> в размере </w:t>
      </w:r>
      <w:r w:rsidRPr="0056186E">
        <w:rPr>
          <w:rFonts w:ascii="Times New Roman" w:hAnsi="Times New Roman"/>
          <w:b/>
        </w:rPr>
        <w:t>от 10 процентов</w:t>
      </w:r>
      <w:r w:rsidRPr="0056186E">
        <w:rPr>
          <w:rFonts w:ascii="Times New Roman" w:hAnsi="Times New Roman"/>
        </w:rPr>
        <w:t xml:space="preserve"> предоставляются клиентам Института или Учебного центра МФЦ, а также начиная со второго слушателя от одной организации (10 процентов). </w:t>
      </w:r>
    </w:p>
    <w:p w:rsidR="00D546EF" w:rsidRPr="0056186E" w:rsidRDefault="00483C2C" w:rsidP="0056186E">
      <w:pPr>
        <w:jc w:val="both"/>
        <w:rPr>
          <w:rFonts w:ascii="Times New Roman" w:hAnsi="Times New Roman"/>
        </w:rPr>
      </w:pPr>
      <w:r w:rsidRPr="0056186E">
        <w:rPr>
          <w:rFonts w:ascii="Times New Roman" w:hAnsi="Times New Roman"/>
        </w:rPr>
        <w:t xml:space="preserve">В стоимость включаются: </w:t>
      </w:r>
      <w:r w:rsidRPr="0056186E">
        <w:rPr>
          <w:rFonts w:ascii="Times New Roman" w:hAnsi="Times New Roman"/>
          <w:b/>
        </w:rPr>
        <w:t xml:space="preserve">кофе-брейк </w:t>
      </w:r>
      <w:r w:rsidR="00676589" w:rsidRPr="0056186E">
        <w:rPr>
          <w:rFonts w:ascii="Times New Roman" w:hAnsi="Times New Roman"/>
          <w:b/>
        </w:rPr>
        <w:t xml:space="preserve">(для </w:t>
      </w:r>
      <w:r w:rsidR="00D546EF" w:rsidRPr="0056186E">
        <w:rPr>
          <w:rFonts w:ascii="Times New Roman" w:hAnsi="Times New Roman"/>
          <w:b/>
        </w:rPr>
        <w:t>«</w:t>
      </w:r>
      <w:r w:rsidR="00676589" w:rsidRPr="0056186E">
        <w:rPr>
          <w:rFonts w:ascii="Times New Roman" w:hAnsi="Times New Roman"/>
          <w:b/>
        </w:rPr>
        <w:t>очных</w:t>
      </w:r>
      <w:r w:rsidR="00D546EF" w:rsidRPr="0056186E">
        <w:rPr>
          <w:rFonts w:ascii="Times New Roman" w:hAnsi="Times New Roman"/>
          <w:b/>
        </w:rPr>
        <w:t>»</w:t>
      </w:r>
      <w:r w:rsidR="00676589" w:rsidRPr="0056186E">
        <w:rPr>
          <w:rFonts w:ascii="Times New Roman" w:hAnsi="Times New Roman"/>
          <w:b/>
        </w:rPr>
        <w:t xml:space="preserve"> слушателей) </w:t>
      </w:r>
      <w:r w:rsidRPr="0056186E">
        <w:rPr>
          <w:rFonts w:ascii="Times New Roman" w:hAnsi="Times New Roman"/>
          <w:b/>
        </w:rPr>
        <w:t>и методические материалы</w:t>
      </w:r>
      <w:r w:rsidRPr="0056186E">
        <w:rPr>
          <w:rFonts w:ascii="Times New Roman" w:hAnsi="Times New Roman"/>
        </w:rPr>
        <w:t>.</w:t>
      </w:r>
    </w:p>
    <w:p w:rsidR="00B95AB0" w:rsidRPr="0056186E" w:rsidRDefault="00B95AB0" w:rsidP="0056186E">
      <w:pPr>
        <w:jc w:val="both"/>
        <w:rPr>
          <w:rFonts w:ascii="Times New Roman" w:hAnsi="Times New Roman"/>
          <w:b/>
          <w:bCs/>
        </w:rPr>
      </w:pPr>
    </w:p>
    <w:p w:rsidR="002D2E72" w:rsidRPr="0056186E" w:rsidRDefault="00483C2C" w:rsidP="0056186E">
      <w:pPr>
        <w:tabs>
          <w:tab w:val="left" w:pos="9639"/>
        </w:tabs>
        <w:jc w:val="both"/>
        <w:rPr>
          <w:rStyle w:val="ae"/>
          <w:rFonts w:ascii="Times New Roman" w:hAnsi="Times New Roman"/>
          <w:b/>
          <w:bCs/>
          <w:iCs/>
        </w:rPr>
      </w:pPr>
      <w:r w:rsidRPr="0056186E">
        <w:rPr>
          <w:rFonts w:ascii="Times New Roman" w:hAnsi="Times New Roman"/>
          <w:b/>
          <w:bCs/>
        </w:rPr>
        <w:t>Административная информация:</w:t>
      </w:r>
      <w:r w:rsidRPr="0056186E">
        <w:rPr>
          <w:rFonts w:ascii="Times New Roman" w:hAnsi="Times New Roman"/>
          <w:iCs/>
        </w:rPr>
        <w:t xml:space="preserve"> </w:t>
      </w:r>
      <w:r w:rsidR="00C96AD0" w:rsidRPr="0056186E">
        <w:rPr>
          <w:rFonts w:ascii="Times New Roman" w:hAnsi="Times New Roman"/>
          <w:iCs/>
        </w:rPr>
        <w:t>з</w:t>
      </w:r>
      <w:r w:rsidRPr="0056186E">
        <w:rPr>
          <w:rFonts w:ascii="Times New Roman" w:hAnsi="Times New Roman"/>
          <w:iCs/>
        </w:rPr>
        <w:t>аявки на участие</w:t>
      </w:r>
      <w:r w:rsidRPr="0056186E">
        <w:rPr>
          <w:rFonts w:ascii="Times New Roman" w:hAnsi="Times New Roman"/>
          <w:b/>
          <w:bCs/>
          <w:iCs/>
        </w:rPr>
        <w:t xml:space="preserve"> в семинаре просьба направлять до </w:t>
      </w:r>
      <w:r w:rsidR="00E76177">
        <w:rPr>
          <w:rFonts w:ascii="Times New Roman" w:hAnsi="Times New Roman"/>
          <w:b/>
          <w:bCs/>
          <w:iCs/>
        </w:rPr>
        <w:t>22</w:t>
      </w:r>
      <w:r w:rsidR="00655E8E">
        <w:rPr>
          <w:rFonts w:ascii="Times New Roman" w:hAnsi="Times New Roman"/>
          <w:b/>
          <w:bCs/>
          <w:iCs/>
        </w:rPr>
        <w:t xml:space="preserve"> </w:t>
      </w:r>
      <w:r w:rsidR="00626451" w:rsidRPr="0056186E">
        <w:rPr>
          <w:rFonts w:ascii="Times New Roman" w:hAnsi="Times New Roman"/>
          <w:b/>
          <w:bCs/>
          <w:iCs/>
        </w:rPr>
        <w:t>марта</w:t>
      </w:r>
      <w:r w:rsidR="008671CD" w:rsidRPr="0056186E">
        <w:rPr>
          <w:rFonts w:ascii="Times New Roman" w:hAnsi="Times New Roman"/>
          <w:b/>
          <w:bCs/>
          <w:iCs/>
        </w:rPr>
        <w:t xml:space="preserve"> 2018</w:t>
      </w:r>
      <w:r w:rsidRPr="0056186E">
        <w:rPr>
          <w:rFonts w:ascii="Times New Roman" w:hAnsi="Times New Roman"/>
          <w:b/>
          <w:bCs/>
          <w:iCs/>
        </w:rPr>
        <w:t xml:space="preserve"> г. включительно на имя</w:t>
      </w:r>
      <w:r w:rsidRPr="0056186E">
        <w:rPr>
          <w:rFonts w:ascii="Times New Roman" w:hAnsi="Times New Roman"/>
          <w:iCs/>
        </w:rPr>
        <w:t xml:space="preserve"> Ивановой Марии</w:t>
      </w:r>
      <w:r w:rsidR="00676589" w:rsidRPr="0056186E">
        <w:rPr>
          <w:rFonts w:ascii="Times New Roman" w:hAnsi="Times New Roman"/>
          <w:iCs/>
        </w:rPr>
        <w:t xml:space="preserve">, </w:t>
      </w:r>
      <w:r w:rsidRPr="0056186E">
        <w:rPr>
          <w:rFonts w:ascii="Times New Roman" w:hAnsi="Times New Roman"/>
          <w:iCs/>
        </w:rPr>
        <w:t>Махнович Инны по</w:t>
      </w:r>
      <w:r w:rsidRPr="0056186E">
        <w:rPr>
          <w:rFonts w:ascii="Times New Roman" w:hAnsi="Times New Roman"/>
          <w:b/>
          <w:bCs/>
          <w:iCs/>
        </w:rPr>
        <w:t xml:space="preserve"> тел./ф. (495) 921-2273</w:t>
      </w:r>
      <w:r w:rsidR="00C96AD0" w:rsidRPr="0056186E">
        <w:rPr>
          <w:rFonts w:ascii="Times New Roman" w:hAnsi="Times New Roman"/>
          <w:b/>
          <w:bCs/>
          <w:iCs/>
        </w:rPr>
        <w:t xml:space="preserve"> (многоканальный)</w:t>
      </w:r>
      <w:r w:rsidRPr="0056186E">
        <w:rPr>
          <w:rFonts w:ascii="Times New Roman" w:hAnsi="Times New Roman"/>
          <w:b/>
          <w:bCs/>
          <w:iCs/>
        </w:rPr>
        <w:t xml:space="preserve">, </w:t>
      </w:r>
      <w:r w:rsidRPr="0056186E">
        <w:rPr>
          <w:rFonts w:ascii="Times New Roman" w:hAnsi="Times New Roman"/>
          <w:b/>
          <w:bCs/>
          <w:iCs/>
          <w:lang w:val="en-US"/>
        </w:rPr>
        <w:t>e</w:t>
      </w:r>
      <w:r w:rsidRPr="0056186E">
        <w:rPr>
          <w:rFonts w:ascii="Times New Roman" w:hAnsi="Times New Roman"/>
          <w:b/>
          <w:bCs/>
          <w:iCs/>
        </w:rPr>
        <w:t>-</w:t>
      </w:r>
      <w:r w:rsidRPr="0056186E">
        <w:rPr>
          <w:rFonts w:ascii="Times New Roman" w:hAnsi="Times New Roman"/>
          <w:b/>
          <w:bCs/>
          <w:iCs/>
          <w:lang w:val="en-US"/>
        </w:rPr>
        <w:t>mail</w:t>
      </w:r>
      <w:r w:rsidRPr="0056186E">
        <w:rPr>
          <w:rFonts w:ascii="Times New Roman" w:hAnsi="Times New Roman"/>
          <w:b/>
          <w:bCs/>
          <w:iCs/>
        </w:rPr>
        <w:t xml:space="preserve">: </w:t>
      </w:r>
      <w:r w:rsidRPr="0056186E">
        <w:rPr>
          <w:rFonts w:ascii="Times New Roman" w:hAnsi="Times New Roman"/>
          <w:b/>
          <w:bCs/>
          <w:iCs/>
          <w:color w:val="0000FF"/>
          <w:u w:val="single"/>
          <w:lang w:val="en-US"/>
        </w:rPr>
        <w:t>seminar</w:t>
      </w:r>
      <w:r w:rsidRPr="0056186E">
        <w:rPr>
          <w:rFonts w:ascii="Times New Roman" w:hAnsi="Times New Roman"/>
          <w:b/>
          <w:bCs/>
          <w:iCs/>
          <w:color w:val="0000FF"/>
          <w:u w:val="single"/>
        </w:rPr>
        <w:t>2@educenter.ru</w:t>
      </w:r>
      <w:r w:rsidRPr="0056186E">
        <w:rPr>
          <w:rFonts w:ascii="Times New Roman" w:hAnsi="Times New Roman"/>
          <w:b/>
          <w:bCs/>
          <w:iCs/>
        </w:rPr>
        <w:t xml:space="preserve">, </w:t>
      </w:r>
      <w:hyperlink r:id="rId9" w:history="1">
        <w:r w:rsidR="00676589" w:rsidRPr="0056186E">
          <w:rPr>
            <w:rStyle w:val="ae"/>
            <w:rFonts w:ascii="Times New Roman" w:hAnsi="Times New Roman"/>
            <w:b/>
            <w:bCs/>
            <w:iCs/>
            <w:lang w:val="en-US"/>
          </w:rPr>
          <w:t>seminar</w:t>
        </w:r>
        <w:r w:rsidR="00676589" w:rsidRPr="0056186E">
          <w:rPr>
            <w:rStyle w:val="ae"/>
            <w:rFonts w:ascii="Times New Roman" w:hAnsi="Times New Roman"/>
            <w:b/>
            <w:bCs/>
            <w:iCs/>
          </w:rPr>
          <w:t>6@educenter.ru</w:t>
        </w:r>
      </w:hyperlink>
      <w:r w:rsidR="003035D8" w:rsidRPr="0056186E">
        <w:rPr>
          <w:rFonts w:ascii="Times New Roman" w:hAnsi="Times New Roman"/>
          <w:b/>
          <w:bCs/>
          <w:iCs/>
          <w:color w:val="0000FF"/>
          <w:u w:val="single"/>
        </w:rPr>
        <w:t xml:space="preserve"> </w:t>
      </w:r>
      <w:r w:rsidRPr="0056186E">
        <w:rPr>
          <w:rFonts w:ascii="Times New Roman" w:hAnsi="Times New Roman"/>
          <w:b/>
          <w:bCs/>
          <w:iCs/>
        </w:rPr>
        <w:t xml:space="preserve">Интернет: </w:t>
      </w:r>
      <w:hyperlink r:id="rId10" w:history="1">
        <w:r w:rsidRPr="0056186E">
          <w:rPr>
            <w:rStyle w:val="ae"/>
            <w:rFonts w:ascii="Times New Roman" w:hAnsi="Times New Roman"/>
            <w:b/>
            <w:bCs/>
            <w:iCs/>
          </w:rPr>
          <w:t>www.educenter.ru</w:t>
        </w:r>
      </w:hyperlink>
    </w:p>
    <w:p w:rsidR="002D68BC" w:rsidRPr="0056186E" w:rsidRDefault="002336D2" w:rsidP="0056186E">
      <w:pPr>
        <w:tabs>
          <w:tab w:val="left" w:pos="9639"/>
        </w:tabs>
        <w:spacing w:before="120" w:line="220" w:lineRule="exact"/>
        <w:jc w:val="both"/>
        <w:rPr>
          <w:rStyle w:val="ae"/>
          <w:rFonts w:ascii="Times New Roman" w:hAnsi="Times New Roman"/>
          <w:color w:val="auto"/>
          <w:u w:val="none"/>
        </w:rPr>
      </w:pPr>
      <w:r w:rsidRPr="0056186E">
        <w:rPr>
          <w:rFonts w:ascii="Times New Roman" w:hAnsi="Times New Roman"/>
          <w:b/>
          <w:bCs/>
          <w:lang w:eastAsia="ru-RU"/>
        </w:rPr>
        <w:t>Количество мест ограничено!</w:t>
      </w:r>
    </w:p>
    <w:sectPr w:rsidR="002D68BC" w:rsidRPr="0056186E" w:rsidSect="0056186E">
      <w:footerReference w:type="default" r:id="rId11"/>
      <w:footerReference w:type="first" r:id="rId12"/>
      <w:pgSz w:w="11906" w:h="16838"/>
      <w:pgMar w:top="284" w:right="849" w:bottom="0" w:left="1134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5C" w:rsidRDefault="003A695C" w:rsidP="002A4B8E">
      <w:r>
        <w:separator/>
      </w:r>
    </w:p>
  </w:endnote>
  <w:endnote w:type="continuationSeparator" w:id="0">
    <w:p w:rsidR="003A695C" w:rsidRDefault="003A695C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923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11783" w:rsidRPr="00A11783" w:rsidRDefault="00A11783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655E8E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A11783" w:rsidRDefault="00A1178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085171"/>
      <w:docPartObj>
        <w:docPartGallery w:val="Page Numbers (Bottom of Page)"/>
        <w:docPartUnique/>
      </w:docPartObj>
    </w:sdtPr>
    <w:sdtEndPr/>
    <w:sdtContent>
      <w:p w:rsidR="00775FBD" w:rsidRDefault="00775F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FDB">
          <w:rPr>
            <w:noProof/>
          </w:rPr>
          <w:t>1</w:t>
        </w:r>
        <w:r>
          <w:fldChar w:fldCharType="end"/>
        </w:r>
      </w:p>
    </w:sdtContent>
  </w:sdt>
  <w:p w:rsidR="00775FBD" w:rsidRPr="00AA02F4" w:rsidRDefault="00775FBD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775FBD" w:rsidRDefault="00775F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5C" w:rsidRDefault="003A695C" w:rsidP="002A4B8E">
      <w:r>
        <w:separator/>
      </w:r>
    </w:p>
  </w:footnote>
  <w:footnote w:type="continuationSeparator" w:id="0">
    <w:p w:rsidR="003A695C" w:rsidRDefault="003A695C" w:rsidP="002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2FBB545A"/>
    <w:multiLevelType w:val="hybridMultilevel"/>
    <w:tmpl w:val="8AF6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7056"/>
    <w:multiLevelType w:val="hybridMultilevel"/>
    <w:tmpl w:val="BB66B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6E110B"/>
    <w:multiLevelType w:val="hybridMultilevel"/>
    <w:tmpl w:val="DE62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51D58"/>
    <w:rsid w:val="00073FDB"/>
    <w:rsid w:val="00112A32"/>
    <w:rsid w:val="00126919"/>
    <w:rsid w:val="00172A37"/>
    <w:rsid w:val="001B5630"/>
    <w:rsid w:val="002325E0"/>
    <w:rsid w:val="002336D2"/>
    <w:rsid w:val="00234087"/>
    <w:rsid w:val="002A4B8E"/>
    <w:rsid w:val="002D2E72"/>
    <w:rsid w:val="002D68BC"/>
    <w:rsid w:val="002E26E9"/>
    <w:rsid w:val="003035D8"/>
    <w:rsid w:val="00307750"/>
    <w:rsid w:val="00347B84"/>
    <w:rsid w:val="003753DC"/>
    <w:rsid w:val="00395C9C"/>
    <w:rsid w:val="003A695C"/>
    <w:rsid w:val="00432C36"/>
    <w:rsid w:val="00461DA2"/>
    <w:rsid w:val="00475ED0"/>
    <w:rsid w:val="00483C2C"/>
    <w:rsid w:val="004B1CCF"/>
    <w:rsid w:val="004D3C35"/>
    <w:rsid w:val="004F2F13"/>
    <w:rsid w:val="00500434"/>
    <w:rsid w:val="00543C57"/>
    <w:rsid w:val="0056186E"/>
    <w:rsid w:val="005D0ECB"/>
    <w:rsid w:val="00626451"/>
    <w:rsid w:val="006311E8"/>
    <w:rsid w:val="00633DA4"/>
    <w:rsid w:val="00655E8E"/>
    <w:rsid w:val="00676589"/>
    <w:rsid w:val="0068624C"/>
    <w:rsid w:val="006B6F08"/>
    <w:rsid w:val="007701EC"/>
    <w:rsid w:val="00775FBD"/>
    <w:rsid w:val="00796566"/>
    <w:rsid w:val="007B012C"/>
    <w:rsid w:val="007B6D99"/>
    <w:rsid w:val="00802CCC"/>
    <w:rsid w:val="00820B12"/>
    <w:rsid w:val="008671CD"/>
    <w:rsid w:val="008F68DB"/>
    <w:rsid w:val="009627D5"/>
    <w:rsid w:val="009855FB"/>
    <w:rsid w:val="009E13B4"/>
    <w:rsid w:val="00A11783"/>
    <w:rsid w:val="00A33DCF"/>
    <w:rsid w:val="00A36270"/>
    <w:rsid w:val="00A605B0"/>
    <w:rsid w:val="00AF5ABB"/>
    <w:rsid w:val="00B6094D"/>
    <w:rsid w:val="00B95AB0"/>
    <w:rsid w:val="00BA474E"/>
    <w:rsid w:val="00BB7890"/>
    <w:rsid w:val="00BD2FE8"/>
    <w:rsid w:val="00BF6664"/>
    <w:rsid w:val="00C2580D"/>
    <w:rsid w:val="00C533D4"/>
    <w:rsid w:val="00C67572"/>
    <w:rsid w:val="00C96AD0"/>
    <w:rsid w:val="00CC7B45"/>
    <w:rsid w:val="00CF13D8"/>
    <w:rsid w:val="00D20FB0"/>
    <w:rsid w:val="00D45B3F"/>
    <w:rsid w:val="00D546EF"/>
    <w:rsid w:val="00D75709"/>
    <w:rsid w:val="00DC4D26"/>
    <w:rsid w:val="00DE2F38"/>
    <w:rsid w:val="00E169CE"/>
    <w:rsid w:val="00E44294"/>
    <w:rsid w:val="00E76177"/>
    <w:rsid w:val="00F60EB7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6A8D-0953-4D27-9114-A5AD9616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2016-05-27T07:57:00Z</cp:lastPrinted>
  <dcterms:created xsi:type="dcterms:W3CDTF">2018-03-02T11:48:00Z</dcterms:created>
  <dcterms:modified xsi:type="dcterms:W3CDTF">2018-03-02T11:48:00Z</dcterms:modified>
</cp:coreProperties>
</file>