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1" w:rsidRDefault="006C71D1" w:rsidP="006C71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7435" w:type="dxa"/>
        <w:tblLayout w:type="fixed"/>
        <w:tblLook w:val="01E0" w:firstRow="1" w:lastRow="1" w:firstColumn="1" w:lastColumn="1" w:noHBand="0" w:noVBand="0"/>
      </w:tblPr>
      <w:tblGrid>
        <w:gridCol w:w="10490"/>
        <w:gridCol w:w="6945"/>
      </w:tblGrid>
      <w:tr w:rsidR="00674FC6" w:rsidRPr="00FA4506" w:rsidTr="004430A5">
        <w:trPr>
          <w:trHeight w:val="1714"/>
        </w:trPr>
        <w:tc>
          <w:tcPr>
            <w:tcW w:w="10490" w:type="dxa"/>
            <w:vAlign w:val="center"/>
          </w:tcPr>
          <w:p w:rsidR="00674FC6" w:rsidRPr="00FA4506" w:rsidRDefault="004430A5" w:rsidP="00C7564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D6A2F">
              <w:rPr>
                <w:noProof/>
                <w:lang w:eastAsia="ru-RU"/>
              </w:rPr>
              <w:drawing>
                <wp:inline distT="0" distB="0" distL="0" distR="0" wp14:anchorId="79B0E999" wp14:editId="12FE8C45">
                  <wp:extent cx="5940425" cy="764522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76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674FC6" w:rsidRPr="00FA4506" w:rsidRDefault="00674FC6" w:rsidP="00C75640">
            <w:pPr>
              <w:pStyle w:val="af"/>
              <w:ind w:left="2586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430A5" w:rsidRPr="00992749" w:rsidRDefault="004430A5" w:rsidP="004430A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2749">
        <w:rPr>
          <w:rFonts w:ascii="Times New Roman" w:hAnsi="Times New Roman"/>
          <w:b/>
          <w:bCs/>
          <w:sz w:val="24"/>
          <w:szCs w:val="24"/>
          <w:lang w:eastAsia="ru-RU"/>
        </w:rPr>
        <w:t>ТЕМА СЕМИНАРА</w:t>
      </w:r>
    </w:p>
    <w:p w:rsidR="004430A5" w:rsidRDefault="004430A5" w:rsidP="004430A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«Годовая отчетность 2018 года.</w:t>
      </w:r>
    </w:p>
    <w:p w:rsidR="004430A5" w:rsidRPr="00992749" w:rsidRDefault="004430A5" w:rsidP="004430A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2749">
        <w:rPr>
          <w:rFonts w:ascii="Times New Roman" w:hAnsi="Times New Roman"/>
          <w:b/>
          <w:bCs/>
          <w:sz w:val="28"/>
          <w:szCs w:val="28"/>
          <w:lang w:eastAsia="ru-RU"/>
        </w:rPr>
        <w:t>Актуальные вопросы практической деятельности для казенных, бюджетных и автономных учреждений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430A5" w:rsidRDefault="004430A5" w:rsidP="004430A5">
      <w:pPr>
        <w:spacing w:after="0" w:line="240" w:lineRule="auto"/>
        <w:jc w:val="center"/>
        <w:rPr>
          <w:rFonts w:ascii="Times New Roman" w:hAnsi="Times New Roman"/>
          <w:b/>
        </w:rPr>
      </w:pPr>
      <w:r w:rsidRPr="00992749">
        <w:rPr>
          <w:rFonts w:ascii="Times New Roman" w:hAnsi="Times New Roman"/>
          <w:b/>
        </w:rPr>
        <w:t>Вопросы практики финансирования, учета, налогообложения и экономической деятельности казенных, бюджетных и автономных учреждений. Ответственность и внутренний контроль.</w:t>
      </w:r>
    </w:p>
    <w:p w:rsidR="004430A5" w:rsidRDefault="004430A5" w:rsidP="004430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30A5" w:rsidRPr="00992749" w:rsidRDefault="004430A5" w:rsidP="004430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Целевая аудитория: руководители учреждений, финансисты, бухгалтера, экономисты, ревизоры, юристы</w:t>
      </w:r>
    </w:p>
    <w:p w:rsidR="00540EDE" w:rsidRDefault="00540EDE" w:rsidP="0054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0A5" w:rsidRDefault="004430A5" w:rsidP="00540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71A">
        <w:rPr>
          <w:rFonts w:ascii="Times New Roman" w:hAnsi="Times New Roman"/>
          <w:b/>
          <w:sz w:val="24"/>
          <w:szCs w:val="24"/>
        </w:rPr>
        <w:t>Дата проведения семинара: с</w:t>
      </w:r>
      <w:r w:rsidRPr="008F671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0 декабря </w:t>
      </w:r>
      <w:r w:rsidRPr="008F671A">
        <w:rPr>
          <w:rFonts w:ascii="Times New Roman" w:hAnsi="Times New Roman"/>
          <w:sz w:val="24"/>
          <w:szCs w:val="24"/>
        </w:rPr>
        <w:t>по 1</w:t>
      </w:r>
      <w:r>
        <w:rPr>
          <w:rFonts w:ascii="Times New Roman" w:hAnsi="Times New Roman"/>
          <w:sz w:val="24"/>
          <w:szCs w:val="24"/>
        </w:rPr>
        <w:t>4</w:t>
      </w:r>
      <w:r w:rsidRPr="008F6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8F671A">
        <w:rPr>
          <w:rFonts w:ascii="Times New Roman" w:hAnsi="Times New Roman"/>
          <w:sz w:val="24"/>
          <w:szCs w:val="24"/>
        </w:rPr>
        <w:t xml:space="preserve"> 2018 года</w:t>
      </w:r>
      <w:r w:rsidRPr="008F671A">
        <w:rPr>
          <w:rFonts w:ascii="Times New Roman" w:hAnsi="Times New Roman"/>
          <w:b/>
          <w:sz w:val="24"/>
          <w:szCs w:val="24"/>
        </w:rPr>
        <w:t>,</w:t>
      </w:r>
    </w:p>
    <w:p w:rsidR="004430A5" w:rsidRDefault="004430A5" w:rsidP="0054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проведение:</w:t>
      </w:r>
      <w:r w:rsidRPr="008F671A">
        <w:rPr>
          <w:rFonts w:ascii="Times New Roman" w:hAnsi="Times New Roman"/>
          <w:b/>
          <w:sz w:val="24"/>
          <w:szCs w:val="24"/>
        </w:rPr>
        <w:t xml:space="preserve"> </w:t>
      </w:r>
      <w:r w:rsidRPr="00886936">
        <w:rPr>
          <w:rFonts w:ascii="Times New Roman" w:hAnsi="Times New Roman"/>
          <w:sz w:val="24"/>
          <w:szCs w:val="24"/>
        </w:rPr>
        <w:t>г. Москва, ул. Буженинова, д.30, конферец-зал (метро Преображенская площадь)</w:t>
      </w:r>
      <w:r>
        <w:rPr>
          <w:rFonts w:ascii="Times New Roman" w:hAnsi="Times New Roman"/>
          <w:sz w:val="24"/>
          <w:szCs w:val="24"/>
        </w:rPr>
        <w:t>.</w:t>
      </w:r>
    </w:p>
    <w:p w:rsidR="00540EDE" w:rsidRPr="00886936" w:rsidRDefault="00540EDE" w:rsidP="0054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A5" w:rsidRPr="005C0911" w:rsidRDefault="004430A5" w:rsidP="004430A5">
      <w:pPr>
        <w:pStyle w:val="af4"/>
        <w:spacing w:after="0"/>
        <w:jc w:val="both"/>
        <w:rPr>
          <w:b/>
          <w:bCs/>
        </w:rPr>
      </w:pPr>
      <w:r w:rsidRPr="005C0911">
        <w:rPr>
          <w:b/>
          <w:bCs/>
        </w:rPr>
        <w:t xml:space="preserve">На семинаре выступят: </w:t>
      </w:r>
    </w:p>
    <w:p w:rsidR="004430A5" w:rsidRPr="005C0911" w:rsidRDefault="004430A5" w:rsidP="004430A5">
      <w:pPr>
        <w:pStyle w:val="af4"/>
        <w:spacing w:after="0"/>
        <w:jc w:val="both"/>
        <w:rPr>
          <w:color w:val="000000"/>
        </w:rPr>
      </w:pPr>
      <w:r w:rsidRPr="005C0911">
        <w:rPr>
          <w:b/>
          <w:bCs/>
        </w:rPr>
        <w:t xml:space="preserve">Гусева Н.М. - </w:t>
      </w:r>
      <w:r w:rsidRPr="005C0911">
        <w:rPr>
          <w:color w:val="000000"/>
        </w:rPr>
        <w:t>директор Центра образования и внутреннего контроля Института МФЦ, к. э. н, государственный советник 2 класса</w:t>
      </w:r>
      <w:r>
        <w:rPr>
          <w:color w:val="000000"/>
        </w:rPr>
        <w:t>, автор практических консультаций в системе ГОСФИНАНСЫ</w:t>
      </w:r>
    </w:p>
    <w:p w:rsidR="004430A5" w:rsidRDefault="004430A5" w:rsidP="00443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911">
        <w:rPr>
          <w:rFonts w:ascii="Times New Roman" w:hAnsi="Times New Roman"/>
          <w:b/>
          <w:bCs/>
          <w:sz w:val="24"/>
          <w:szCs w:val="24"/>
          <w:lang w:eastAsia="ru-RU"/>
        </w:rPr>
        <w:t>Кузенкова Т. А.</w:t>
      </w:r>
      <w:r w:rsidRPr="005C0911">
        <w:rPr>
          <w:rFonts w:ascii="Times New Roman" w:hAnsi="Times New Roman"/>
          <w:b/>
          <w:sz w:val="24"/>
          <w:szCs w:val="24"/>
        </w:rPr>
        <w:t xml:space="preserve"> -  </w:t>
      </w:r>
      <w:r w:rsidRPr="005C0911">
        <w:rPr>
          <w:rFonts w:ascii="Times New Roman" w:hAnsi="Times New Roman"/>
          <w:color w:val="000000"/>
          <w:sz w:val="24"/>
          <w:szCs w:val="24"/>
          <w:lang w:eastAsia="ru-RU"/>
        </w:rPr>
        <w:t>эксперт рабочей группы Минфина по совершенствованию бюджетного учета в учреждениях госсектора управления</w:t>
      </w:r>
      <w:r w:rsidRPr="005C0911">
        <w:rPr>
          <w:rFonts w:ascii="Times New Roman" w:hAnsi="Times New Roman"/>
          <w:b/>
          <w:sz w:val="24"/>
          <w:szCs w:val="24"/>
        </w:rPr>
        <w:t>.</w:t>
      </w:r>
    </w:p>
    <w:p w:rsidR="004430A5" w:rsidRDefault="004430A5" w:rsidP="00443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Краснов И.А. - </w:t>
      </w:r>
      <w:r w:rsidRPr="00886936">
        <w:rPr>
          <w:rFonts w:ascii="Times New Roman" w:hAnsi="Times New Roman"/>
          <w:color w:val="000000"/>
          <w:sz w:val="24"/>
          <w:szCs w:val="24"/>
          <w:lang w:eastAsia="ru-RU"/>
        </w:rPr>
        <w:t>ведущий эксперт в области госзакупок</w:t>
      </w:r>
    </w:p>
    <w:p w:rsidR="004430A5" w:rsidRPr="005C0911" w:rsidRDefault="004430A5" w:rsidP="00443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Голубев А.В. - </w:t>
      </w:r>
      <w:r w:rsidRPr="00886936">
        <w:rPr>
          <w:rFonts w:ascii="Times New Roman" w:hAnsi="Times New Roman"/>
          <w:color w:val="000000"/>
          <w:sz w:val="24"/>
          <w:szCs w:val="24"/>
          <w:lang w:eastAsia="ru-RU"/>
        </w:rPr>
        <w:t>юрист, специалист в области внутреннего контроля, имущественных и земельных правоотношений</w:t>
      </w:r>
    </w:p>
    <w:p w:rsidR="004430A5" w:rsidRPr="005C0911" w:rsidRDefault="004430A5" w:rsidP="004430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091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Представители</w:t>
      </w:r>
      <w:r w:rsidRPr="005C09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Департамента бюджетной методологии и финансовой отчетности в   государственном секторе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ведущие эксперты.</w:t>
      </w:r>
      <w:r w:rsidRPr="005C09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430A5" w:rsidRDefault="004430A5" w:rsidP="006C71D1">
      <w:pPr>
        <w:spacing w:after="0" w:line="22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4EBF" w:rsidRPr="005D4F8D" w:rsidRDefault="004430A5" w:rsidP="006C71D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СЕМИНАРА</w:t>
      </w:r>
    </w:p>
    <w:p w:rsidR="000C3F93" w:rsidRPr="006C71D1" w:rsidRDefault="000C3F93" w:rsidP="006C71D1">
      <w:pPr>
        <w:tabs>
          <w:tab w:val="left" w:pos="737"/>
        </w:tabs>
        <w:spacing w:before="120" w:after="0" w:line="220" w:lineRule="exact"/>
        <w:rPr>
          <w:rFonts w:ascii="Times New Roman" w:hAnsi="Times New Roman"/>
          <w:b/>
        </w:rPr>
      </w:pPr>
    </w:p>
    <w:tbl>
      <w:tblPr>
        <w:tblW w:w="1035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686C15" w:rsidRPr="00AD0046" w:rsidTr="004430A5">
        <w:trPr>
          <w:trHeight w:val="617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4430A5" w:rsidRDefault="004430A5" w:rsidP="004430A5">
            <w:pPr>
              <w:spacing w:after="0" w:line="240" w:lineRule="auto"/>
              <w:ind w:left="-1134" w:right="-3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декабря 2018</w:t>
            </w:r>
          </w:p>
          <w:p w:rsidR="00350CE5" w:rsidRPr="004430A5" w:rsidRDefault="004430A5" w:rsidP="004430A5">
            <w:pPr>
              <w:spacing w:after="0" w:line="240" w:lineRule="auto"/>
              <w:ind w:left="-1134" w:right="-3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10.00-17.00</w:t>
            </w:r>
          </w:p>
        </w:tc>
      </w:tr>
      <w:tr w:rsidR="00686C15" w:rsidRPr="00AD0046" w:rsidTr="00540EDE">
        <w:trPr>
          <w:trHeight w:val="1688"/>
        </w:trPr>
        <w:tc>
          <w:tcPr>
            <w:tcW w:w="10359" w:type="dxa"/>
            <w:vAlign w:val="center"/>
          </w:tcPr>
          <w:p w:rsidR="004430A5" w:rsidRPr="003B3025" w:rsidRDefault="004430A5" w:rsidP="004430A5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>Тема «Отчетность учреждений 2018».</w:t>
            </w:r>
          </w:p>
          <w:p w:rsidR="004430A5" w:rsidRPr="003B3025" w:rsidRDefault="004430A5" w:rsidP="004430A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Изменения в связи с введением новых федеральных стандартов.</w:t>
            </w:r>
          </w:p>
          <w:p w:rsidR="004430A5" w:rsidRPr="003B3025" w:rsidRDefault="004430A5" w:rsidP="004430A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Комментарии практической деятельности к федеральным стандартам и методическим рекомендациям. Изменения в отчетности: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Порядок составления и представления отчетности конкретно по формам отчетности за 2018 год. Документы для составления отчетности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Виды отчетности 2018 года.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Новые нормы учета для и изменение форм отчетности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Бухгалтерская отчетность казенных, бюджетных, автономных учреждений. Особенности составления в 2018 году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Анализ основных ошибок при составлении годовой и квартальной отчетности.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Ответственность за ошибки в отчетности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Электронный бюджет. Практические советы бухгалтерам.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Внутренний контроль: как проверить ОТЧЕТНОСТЬ.</w:t>
            </w:r>
          </w:p>
          <w:p w:rsidR="004430A5" w:rsidRPr="003B3025" w:rsidRDefault="004430A5" w:rsidP="004430A5">
            <w:pPr>
              <w:pStyle w:val="a7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0A5" w:rsidRPr="003B3025" w:rsidRDefault="004430A5" w:rsidP="004430A5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>Тема «Финансовый результат от прочих операций».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Учет штрафных санкций, полученных в результате нарушения контрагентами договорных обязательств.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Особенности отражения финансового результата при проведении инвентаризации и обнаружении ущерба имуществу.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Порядок списания дебиторской и кредиторской задолженности учреждений.</w:t>
            </w:r>
          </w:p>
          <w:p w:rsidR="004430A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Порядок отражения финансового результата при чрезвычайных операциях.</w:t>
            </w:r>
          </w:p>
          <w:p w:rsidR="004430A5" w:rsidRDefault="004430A5" w:rsidP="004430A5">
            <w:pPr>
              <w:pStyle w:val="a7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0A5" w:rsidRPr="003B3025" w:rsidRDefault="004430A5" w:rsidP="004430A5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>Тема «Бюджетная классификация».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Изменения в законодательстве и перспективы.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Обзор и примеры практики.</w:t>
            </w:r>
          </w:p>
          <w:p w:rsidR="00686C15" w:rsidRPr="004430A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 осуществлять контроль бюджетной классификации.</w:t>
            </w:r>
          </w:p>
        </w:tc>
      </w:tr>
      <w:tr w:rsidR="00686C15" w:rsidRPr="00AD0046" w:rsidTr="004430A5">
        <w:trPr>
          <w:trHeight w:val="616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4430A5" w:rsidRPr="004430A5" w:rsidRDefault="004430A5" w:rsidP="004430A5">
            <w:pPr>
              <w:spacing w:after="0" w:line="240" w:lineRule="auto"/>
              <w:ind w:left="-1134" w:right="-3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0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 декабря 2018</w:t>
            </w:r>
          </w:p>
          <w:p w:rsidR="00686C15" w:rsidRPr="004430A5" w:rsidRDefault="004430A5" w:rsidP="004430A5">
            <w:pPr>
              <w:spacing w:after="0" w:line="240" w:lineRule="auto"/>
              <w:ind w:left="-1134" w:right="-3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10.00-17.00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4430A5" w:rsidRDefault="004430A5" w:rsidP="004430A5">
            <w:pPr>
              <w:pStyle w:val="a7"/>
              <w:spacing w:after="0" w:line="240" w:lineRule="auto"/>
              <w:ind w:left="-97" w:firstLine="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годовая КОНФЕРЕНЦИЯ и </w:t>
            </w:r>
            <w:r w:rsidRPr="00102692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4430A5" w:rsidRDefault="004430A5" w:rsidP="004430A5">
            <w:pPr>
              <w:pStyle w:val="a7"/>
              <w:spacing w:after="0" w:line="240" w:lineRule="auto"/>
              <w:ind w:left="-97" w:firstLine="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тему</w:t>
            </w:r>
          </w:p>
          <w:p w:rsidR="004430A5" w:rsidRDefault="004430A5" w:rsidP="004430A5">
            <w:pPr>
              <w:spacing w:after="0" w:line="240" w:lineRule="auto"/>
              <w:ind w:left="-97" w:firstLine="9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91F">
              <w:rPr>
                <w:rFonts w:ascii="Times New Roman" w:hAnsi="Times New Roman"/>
                <w:b/>
                <w:i/>
                <w:sz w:val="24"/>
                <w:szCs w:val="24"/>
              </w:rPr>
              <w:t>Сложные вопросы практики применения федеральных стандартов и бю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джетной классификации в 2018 г. </w:t>
            </w:r>
            <w:r w:rsidRPr="0043791F">
              <w:rPr>
                <w:rFonts w:ascii="Times New Roman" w:hAnsi="Times New Roman"/>
                <w:b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внедрения</w:t>
            </w:r>
            <w:r w:rsidRPr="004379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2019-2020гг.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Бюджетная классификация </w:t>
            </w:r>
          </w:p>
          <w:p w:rsidR="004430A5" w:rsidRDefault="004430A5" w:rsidP="004430A5">
            <w:pPr>
              <w:spacing w:after="0" w:line="240" w:lineRule="auto"/>
              <w:ind w:left="-97" w:firstLine="9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Отчетность 2018года. Контроль и ответственность </w:t>
            </w:r>
          </w:p>
          <w:p w:rsidR="004430A5" w:rsidRDefault="004430A5" w:rsidP="004430A5">
            <w:pPr>
              <w:spacing w:after="0" w:line="240" w:lineRule="auto"/>
              <w:ind w:left="-97" w:firstLine="9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 в этот день будет объявлено дополнительно, учитывая большой формат мероприятия этого дня.</w:t>
            </w:r>
          </w:p>
          <w:p w:rsidR="00686C15" w:rsidRPr="00F230DC" w:rsidRDefault="004430A5" w:rsidP="00443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692">
              <w:rPr>
                <w:rFonts w:ascii="Times New Roman" w:hAnsi="Times New Roman"/>
                <w:sz w:val="24"/>
                <w:szCs w:val="24"/>
              </w:rPr>
              <w:t>Принимают участие разработчики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5C09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редставители</w:t>
            </w:r>
            <w:r w:rsidRPr="005C0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Департамента бюджетной методологии и финансовой отчетности в   государственном секторе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ведущие эксперты.</w:t>
            </w:r>
            <w:r w:rsidRPr="005C0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4430A5" w:rsidRPr="004430A5" w:rsidRDefault="004430A5" w:rsidP="004430A5">
            <w:pPr>
              <w:spacing w:after="0" w:line="240" w:lineRule="auto"/>
              <w:ind w:left="-1134" w:right="-3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0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430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2018</w:t>
            </w:r>
          </w:p>
          <w:p w:rsidR="00A42C2B" w:rsidRPr="00A42C2B" w:rsidRDefault="004430A5" w:rsidP="004430A5">
            <w:pPr>
              <w:spacing w:after="0" w:line="240" w:lineRule="auto"/>
              <w:ind w:left="-239" w:firstLine="4395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10.00-17.00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4430A5" w:rsidRPr="003B3025" w:rsidRDefault="004430A5" w:rsidP="004430A5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>Тема «Вопросы практической деятельности в учреждениях в связи с принятием новых федеральных стандартов».</w:t>
            </w:r>
          </w:p>
          <w:p w:rsidR="004430A5" w:rsidRPr="003B3025" w:rsidRDefault="004430A5" w:rsidP="004430A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Комментарии практической деятельности к федеральным стандартам и методическим рекомендациям. </w:t>
            </w:r>
          </w:p>
          <w:p w:rsidR="004430A5" w:rsidRPr="003B3025" w:rsidRDefault="004430A5" w:rsidP="004430A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513177784"/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Изменения в плане счетов 2018. Как применять.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Основные средства, нематериальные активы, материальные запасы, Поступление, эксплуатация, выбытие.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Аренда.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Обесценение активов.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Порядок заполнения первичных документов и регистров.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Вложения в нефинансовые активы в учреждении.  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Затраты на оказание услуг (выполнение работ, изготовление продукции) в учреждении.</w:t>
            </w:r>
          </w:p>
          <w:bookmarkEnd w:id="1"/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Денежные средства учреждения Кассовые операции и операции по расчетному счету. Наличные расчеты.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Финансовые вложения бюджетного (автономного) учреждения.</w:t>
            </w:r>
          </w:p>
          <w:p w:rsidR="004430A5" w:rsidRPr="003B3025" w:rsidRDefault="004430A5" w:rsidP="004430A5">
            <w:pPr>
              <w:pStyle w:val="a7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0A5" w:rsidRPr="003B3025" w:rsidRDefault="004430A5" w:rsidP="004430A5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«Расчеты и обязательства в учреждении».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Учет расчетов с дебиторами и кредиторами в учреждении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Учет обязательств в учреждении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Санкционирование расходов учреждения 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Учет и списание дебиторской и кредиторской задолженности.  Взыскание просроченной задолженности.  и операции по оформлению учет просроченной задолженности. Как производится списание. Образцы документов</w:t>
            </w:r>
          </w:p>
          <w:p w:rsidR="004430A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Формирование резервов.</w:t>
            </w:r>
          </w:p>
          <w:p w:rsidR="004430A5" w:rsidRDefault="004430A5" w:rsidP="004430A5">
            <w:pPr>
              <w:pStyle w:val="a7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0A5" w:rsidRPr="003B3025" w:rsidRDefault="004430A5" w:rsidP="004430A5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«Практические аспекты учетной политики 2018-2019 гг».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Что меняется в связи с введением новых федеральных стандартов.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Образцы учетных политик с учетом отраслевых аспектов.</w:t>
            </w:r>
          </w:p>
          <w:p w:rsidR="00A42C2B" w:rsidRPr="004430A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Новые формулировки. На что обратить внимание.</w:t>
            </w:r>
          </w:p>
        </w:tc>
      </w:tr>
      <w:tr w:rsidR="00A42C2B" w:rsidRPr="00AD0046" w:rsidTr="00F230DC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4430A5" w:rsidRPr="004430A5" w:rsidRDefault="004430A5" w:rsidP="004430A5">
            <w:pPr>
              <w:spacing w:after="0" w:line="240" w:lineRule="auto"/>
              <w:ind w:left="-1134" w:right="-3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0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430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2018</w:t>
            </w:r>
          </w:p>
          <w:p w:rsidR="00A42C2B" w:rsidRPr="00A42C2B" w:rsidRDefault="004430A5" w:rsidP="004430A5">
            <w:pPr>
              <w:spacing w:after="0" w:line="240" w:lineRule="auto"/>
              <w:ind w:firstLine="4156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10.00-17.00</w:t>
            </w:r>
          </w:p>
        </w:tc>
      </w:tr>
      <w:tr w:rsidR="00A42C2B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4430A5" w:rsidRPr="003B3025" w:rsidRDefault="004430A5" w:rsidP="004430A5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>Тема «Актуальные вопросы практики финансирования</w:t>
            </w:r>
            <w:r w:rsidRPr="003B3025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планирования, финансирования, санкционирования и учета доходов в 2019 году. Правила расчета нормативных затрат на оказание работ (услуг) на 2019 год. Практика и рекомендации.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Государственное задание и изменения в плане финансово-хозяйственной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деятельности. Практика </w:t>
            </w:r>
            <w:r w:rsidRPr="003B3025">
              <w:rPr>
                <w:rFonts w:ascii="Times New Roman" w:hAnsi="Times New Roman"/>
                <w:sz w:val="24"/>
                <w:szCs w:val="24"/>
              </w:rPr>
              <w:t>2019 года.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Составление и исполнение сметы.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Составление и выполнение ПХД.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Неиспользованные остатки субсидий.</w:t>
            </w:r>
          </w:p>
          <w:p w:rsidR="004430A5" w:rsidRPr="003B3025" w:rsidRDefault="004430A5" w:rsidP="004430A5">
            <w:pPr>
              <w:pStyle w:val="a7"/>
              <w:shd w:val="clear" w:color="auto" w:fill="FFFFFF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формирования перечней государственных (муниципальных) услуг.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Порядок формирования реестра услуг, финансируемых за счет бюджетных средств.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Разработка и принятие локальных актов, определяющих перечень и состав услуг, финансируемых за счет средств бюджета.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Базовые перечни государственных и муниципальных услуг и работ.</w:t>
            </w:r>
          </w:p>
          <w:p w:rsidR="004430A5" w:rsidRPr="003B3025" w:rsidRDefault="004430A5" w:rsidP="00443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бюджетных отношений</w:t>
            </w:r>
            <w:r w:rsidRPr="003B3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особенности организации бюджетного процесса и исполнения бюджетов бюджетной системы Российской Федерации в 2019 году: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Вопросы, связанные с исполнением бюджета в 2018-2019 году</w:t>
            </w:r>
            <w:r w:rsidRPr="003B3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числе, в части казначейского сопровождения целевых средств. </w:t>
            </w:r>
          </w:p>
          <w:p w:rsidR="004430A5" w:rsidRDefault="004430A5" w:rsidP="004430A5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>Об изменениях в законодательстве, регулирующем деятельность государственных (муниципальных) учреждений:</w:t>
            </w:r>
            <w:r w:rsidRPr="003B30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3025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финансовой и хозяйственной деятельности; санкционирование операций за счет целевых средств.</w:t>
            </w:r>
          </w:p>
          <w:p w:rsidR="004430A5" w:rsidRPr="004430A5" w:rsidRDefault="004430A5" w:rsidP="0044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0A5" w:rsidRPr="003B3025" w:rsidRDefault="004430A5" w:rsidP="004430A5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>Тема «Платные услуги».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Нормативная база по платным услугам. Новое и актуальное в работе учреждений.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Составление и оформление договоров.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Как рассчитать стоимость платной услуги. Как установить стоимость услуг.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 сформировать прейскурант цен.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 оформить факт оказания платных медицинских услуг.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 распоряжаться доходами от платных услуг. Положение о порядке распределения доходов от оказания платных услуг.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Учет платной деятельности.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Особенности налогообложения при оказании платных услуг и учетная политика для целей налогообложения.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Отчетность   по приносящей доход деятельности.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Лучшие практики по оказанию платных услуг. Опыт: медицина, культура, спорт, образование, соцзащита и т.д.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 обеспечить открытость и доступность информации о платных услугах.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Ответственность и проверка оказания платных услуг.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Как проанализировать эффективность платных услуг. </w:t>
            </w:r>
          </w:p>
          <w:p w:rsidR="004430A5" w:rsidRPr="003B3025" w:rsidRDefault="004430A5" w:rsidP="004430A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Практические аспекты платной деятельности.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 оптимизировать расходы при оказании платных услуг.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Положение о порядке предоставления платных услуг.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Положение об оплате труда за счет доходов от оказания платных услуг.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Документация, на что обратить внимание.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 оформить маркетинговую политику.</w:t>
            </w:r>
          </w:p>
          <w:p w:rsidR="004430A5" w:rsidRPr="003B3025" w:rsidRDefault="004430A5" w:rsidP="004430A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>Разбор ситуаций на примерах внебюджетной деятельности.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Определение видов приносящей доход деятельности и порядок их включения в План ФХД учреждений.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Особенности формирования доходов, расходов и финансового результата при оказании платных услуг; порядок применения счетов 2 10900 000.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Особенности начисления доходов, расходов и определения финансового результата от сдачи в аренду имущества.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Отражение грантов, пожертвований, благотворительной помощи в бюджетном учете учреждений.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Порядок отражения операций по реализации имущества.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Особенности определения налоговой базы по НДС и налогу на прибыль во внебюджетной деятельности учреждений.</w:t>
            </w:r>
          </w:p>
          <w:p w:rsidR="004430A5" w:rsidRDefault="004430A5" w:rsidP="004430A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и взносы учреждения: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Налоговая отчетность учреждения. 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Имущественные налоги учреждений. Региональные и местные налоги. Изменения 2018г. Налог на имущество, земельный, транспортный налог. 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Налоги, уплачиваемые в рамках приносящей доход деятельности бюджетного (автономного) учреждения. 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НДФЛ в учреждении.</w:t>
            </w:r>
          </w:p>
          <w:p w:rsidR="00A42C2B" w:rsidRPr="004430A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Отчетность по взносам на социальное страхование в учреждении.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D9D9D9" w:themeFill="background1" w:themeFillShade="D9"/>
            <w:vAlign w:val="center"/>
          </w:tcPr>
          <w:p w:rsidR="004430A5" w:rsidRPr="004430A5" w:rsidRDefault="004430A5" w:rsidP="004430A5">
            <w:pPr>
              <w:spacing w:after="0" w:line="240" w:lineRule="auto"/>
              <w:ind w:left="-1134" w:right="-3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0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430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2018</w:t>
            </w:r>
          </w:p>
          <w:p w:rsidR="00686C15" w:rsidRPr="00AD0046" w:rsidRDefault="004430A5" w:rsidP="004430A5">
            <w:pPr>
              <w:pStyle w:val="a7"/>
              <w:spacing w:after="0" w:line="220" w:lineRule="exact"/>
              <w:ind w:left="441" w:firstLine="3856"/>
              <w:contextualSpacing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10.00-17.00</w:t>
            </w:r>
          </w:p>
        </w:tc>
      </w:tr>
      <w:tr w:rsidR="00686C15" w:rsidRPr="00AD0046" w:rsidTr="005C1DB6">
        <w:trPr>
          <w:trHeight w:val="502"/>
        </w:trPr>
        <w:tc>
          <w:tcPr>
            <w:tcW w:w="10359" w:type="dxa"/>
            <w:shd w:val="clear" w:color="auto" w:fill="FFFFFF" w:themeFill="background1"/>
            <w:vAlign w:val="center"/>
          </w:tcPr>
          <w:p w:rsidR="004430A5" w:rsidRDefault="004430A5" w:rsidP="00540EDE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>Тема «</w:t>
            </w:r>
            <w:bookmarkStart w:id="2" w:name="_Hlk513180673"/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Ответственность и контроль».</w:t>
            </w:r>
          </w:p>
          <w:p w:rsidR="004430A5" w:rsidRDefault="004430A5" w:rsidP="004430A5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Что в первую очередь проверяют и будут проверять контролеры в связи с принятием новых стандартов учета и отчетности.</w:t>
            </w:r>
          </w:p>
          <w:p w:rsidR="004430A5" w:rsidRPr="004430A5" w:rsidRDefault="004430A5" w:rsidP="004430A5">
            <w:pPr>
              <w:shd w:val="clear" w:color="auto" w:fill="FFFFFF"/>
              <w:spacing w:after="0" w:line="240" w:lineRule="auto"/>
              <w:ind w:left="328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43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реализация осуществления внутреннего и внешнего контроля в связи с первым применением новых федеральных стандартов учета и отчетности.</w:t>
            </w:r>
          </w:p>
          <w:p w:rsidR="004430A5" w:rsidRPr="004430A5" w:rsidRDefault="004430A5" w:rsidP="004430A5">
            <w:pPr>
              <w:shd w:val="clear" w:color="auto" w:fill="FFFFFF"/>
              <w:spacing w:after="0" w:line="240" w:lineRule="auto"/>
              <w:ind w:left="328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43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2.Инвентаризация 2018-2019 годов. На что обратить особое внимание при проверках</w:t>
            </w:r>
          </w:p>
          <w:p w:rsidR="004430A5" w:rsidRPr="004430A5" w:rsidRDefault="004430A5" w:rsidP="004430A5">
            <w:pPr>
              <w:shd w:val="clear" w:color="auto" w:fill="FFFFFF"/>
              <w:spacing w:after="0" w:line="240" w:lineRule="auto"/>
              <w:ind w:left="328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43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3.Исправление ошибок по результатам внутреннего и внешнего контроля</w:t>
            </w:r>
          </w:p>
          <w:p w:rsidR="004430A5" w:rsidRPr="003B3025" w:rsidRDefault="004430A5" w:rsidP="004430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Актуальные вопросы ответственности за нарушения бюджетного законодательства.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Анализ изменений законодательства (с 01.01.2018) в части усилия ответственности за нарушения бюджетного законодательства.</w:t>
            </w:r>
          </w:p>
          <w:bookmarkEnd w:id="2"/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Новый состав административного правонарушения - "Невыполнение государственного (муниципального) задания".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Новые аспекты привлечения к ответственности за нарушение порядка представления бюджетной отчетности.</w:t>
            </w:r>
          </w:p>
          <w:p w:rsidR="00686C1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Особенности привлечения к ответственности за искажение консолидированной бюджетной отчетности.</w:t>
            </w:r>
          </w:p>
          <w:p w:rsidR="004430A5" w:rsidRPr="003B3025" w:rsidRDefault="004430A5" w:rsidP="004430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Реформа контрольно-надзорной деятельности.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Последние изменения в законодательстве о контрольно-надзорной деятельности. </w:t>
            </w:r>
          </w:p>
          <w:p w:rsidR="004430A5" w:rsidRPr="003B3025" w:rsidRDefault="004430A5" w:rsidP="004430A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Возможности и особенности использования риск-ориентированного подхода при осуществлении финансового контроля. </w:t>
            </w:r>
          </w:p>
          <w:p w:rsidR="004430A5" w:rsidRPr="003B3025" w:rsidRDefault="004430A5" w:rsidP="004430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>Внедрение профилактики в систему финансового контроля.</w:t>
            </w:r>
          </w:p>
          <w:p w:rsidR="004430A5" w:rsidRPr="003B3025" w:rsidRDefault="004430A5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Особенности профилактических мероприятий, их отличие от иных контрольных мероприятий.</w:t>
            </w:r>
          </w:p>
          <w:p w:rsidR="004430A5" w:rsidRDefault="004430A5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Ведомственные программы профилактики. Стандарт профилактики в финансовом контроле.</w:t>
            </w:r>
          </w:p>
          <w:p w:rsidR="00540EDE" w:rsidRPr="003B3025" w:rsidRDefault="00540EDE" w:rsidP="00540E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Вопросы реализации финансового контроля в контрактной системе в сфере закупок. </w:t>
            </w:r>
          </w:p>
          <w:p w:rsidR="00540EDE" w:rsidRPr="003B3025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Обзор масштабных изменений </w:t>
            </w:r>
            <w:r w:rsidRPr="00540EDE">
              <w:rPr>
                <w:rFonts w:ascii="Times New Roman" w:hAnsi="Times New Roman"/>
                <w:sz w:val="24"/>
                <w:szCs w:val="24"/>
              </w:rPr>
              <w:t>в 44-ФЗ и 223-ФЗ</w:t>
            </w:r>
            <w:r w:rsidRPr="003B3025">
              <w:rPr>
                <w:rFonts w:ascii="Times New Roman" w:hAnsi="Times New Roman"/>
                <w:sz w:val="24"/>
                <w:szCs w:val="24"/>
              </w:rPr>
              <w:t>, которые вступили в силу   в 2018;</w:t>
            </w:r>
          </w:p>
          <w:p w:rsidR="00540EDE" w:rsidRPr="003B3025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 xml:space="preserve">Точки финансовых рисков в </w:t>
            </w:r>
            <w:r w:rsidRPr="00540EDE">
              <w:rPr>
                <w:rFonts w:ascii="Times New Roman" w:hAnsi="Times New Roman"/>
                <w:sz w:val="24"/>
                <w:szCs w:val="24"/>
              </w:rPr>
              <w:t>44-ФЗ и 223-ФЗ</w:t>
            </w:r>
            <w:r w:rsidRPr="003B3025">
              <w:rPr>
                <w:rFonts w:ascii="Times New Roman" w:hAnsi="Times New Roman"/>
                <w:sz w:val="24"/>
                <w:szCs w:val="24"/>
              </w:rPr>
              <w:t>(формирование, расчет и обоснование НМЦК, ЦК; заключение изменение, расторжение контракта).</w:t>
            </w:r>
          </w:p>
          <w:p w:rsidR="00540EDE" w:rsidRPr="003B3025" w:rsidRDefault="00540EDE" w:rsidP="00540E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0EDE" w:rsidRPr="003B3025" w:rsidRDefault="00540EDE" w:rsidP="00540EDE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>Тема «Внутренний контроль 2018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-2019</w:t>
            </w: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». </w:t>
            </w:r>
          </w:p>
          <w:p w:rsidR="00540EDE" w:rsidRPr="003B3025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Основные изменения и перспективы.</w:t>
            </w:r>
          </w:p>
          <w:p w:rsidR="00540EDE" w:rsidRPr="003B3025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Контроль и Аудит. Как организовать и в чем отличия.</w:t>
            </w:r>
          </w:p>
          <w:p w:rsidR="00540EDE" w:rsidRPr="003B3025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Практические рекомендации.</w:t>
            </w:r>
          </w:p>
          <w:p w:rsidR="00540EDE" w:rsidRPr="003B3025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Формы и образцы документов.</w:t>
            </w:r>
          </w:p>
          <w:p w:rsidR="00540EDE" w:rsidRPr="00540EDE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Обзор проектов стандартов.</w:t>
            </w:r>
          </w:p>
          <w:p w:rsidR="00540EDE" w:rsidRPr="0043791F" w:rsidRDefault="00540EDE" w:rsidP="00540EDE">
            <w:pPr>
              <w:pStyle w:val="a7"/>
              <w:tabs>
                <w:tab w:val="left" w:pos="969"/>
              </w:tabs>
              <w:spacing w:after="0" w:line="240" w:lineRule="auto"/>
              <w:ind w:left="68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40EDE" w:rsidRPr="003B3025" w:rsidRDefault="00540EDE" w:rsidP="00540EDE">
            <w:pPr>
              <w:pStyle w:val="a7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025">
              <w:rPr>
                <w:rFonts w:ascii="Times New Roman" w:hAnsi="Times New Roman"/>
                <w:b/>
                <w:i/>
                <w:sz w:val="24"/>
                <w:szCs w:val="24"/>
              </w:rPr>
              <w:t>Тема «Инвентаризация имущества, активов и обязательств учреждения. Основные изменения в порядке проведения в связи с введением новых федеральных стандартов».</w:t>
            </w:r>
          </w:p>
          <w:p w:rsidR="00540EDE" w:rsidRPr="003B3025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 провести инвентаризацию. Когда проводить обязательную инвентаризацию.</w:t>
            </w:r>
          </w:p>
          <w:p w:rsidR="00540EDE" w:rsidRPr="003B3025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 утвердить Порядок.</w:t>
            </w:r>
          </w:p>
          <w:p w:rsidR="00540EDE" w:rsidRPr="003B3025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Кто участвует в инвентаризации.</w:t>
            </w:r>
          </w:p>
          <w:p w:rsidR="00540EDE" w:rsidRPr="003B3025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Какие документы подготовить для инвентаризации.</w:t>
            </w:r>
          </w:p>
          <w:p w:rsidR="00540EDE" w:rsidRPr="003B3025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Какие объекты инвентаризировать.</w:t>
            </w:r>
          </w:p>
          <w:p w:rsidR="00540EDE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25">
              <w:rPr>
                <w:rFonts w:ascii="Times New Roman" w:hAnsi="Times New Roman"/>
                <w:sz w:val="24"/>
                <w:szCs w:val="24"/>
              </w:rPr>
              <w:t>Как оформить результаты.</w:t>
            </w:r>
          </w:p>
          <w:p w:rsidR="00540EDE" w:rsidRPr="00540EDE" w:rsidRDefault="00540EDE" w:rsidP="00540ED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DE">
              <w:rPr>
                <w:rFonts w:ascii="Times New Roman" w:hAnsi="Times New Roman"/>
                <w:sz w:val="24"/>
                <w:szCs w:val="24"/>
              </w:rPr>
              <w:t>Как оформить излишки и недостачи.</w:t>
            </w:r>
          </w:p>
        </w:tc>
      </w:tr>
    </w:tbl>
    <w:p w:rsidR="0066250A" w:rsidRDefault="0066250A" w:rsidP="0066250A">
      <w:pPr>
        <w:pStyle w:val="a7"/>
        <w:ind w:left="0" w:firstLine="142"/>
        <w:jc w:val="both"/>
        <w:rPr>
          <w:rFonts w:ascii="Times New Roman" w:hAnsi="Times New Roman"/>
          <w:b/>
        </w:rPr>
      </w:pPr>
    </w:p>
    <w:p w:rsidR="00540EDE" w:rsidRPr="00540EDE" w:rsidRDefault="00540EDE" w:rsidP="00540EDE">
      <w:pPr>
        <w:spacing w:after="0" w:line="240" w:lineRule="auto"/>
        <w:ind w:left="544"/>
        <w:jc w:val="both"/>
        <w:rPr>
          <w:rFonts w:ascii="Times New Roman" w:hAnsi="Times New Roman"/>
          <w:sz w:val="24"/>
          <w:szCs w:val="24"/>
        </w:rPr>
      </w:pPr>
      <w:r w:rsidRPr="00540EDE">
        <w:rPr>
          <w:rFonts w:ascii="Times New Roman" w:hAnsi="Times New Roman"/>
          <w:b/>
          <w:sz w:val="24"/>
          <w:szCs w:val="24"/>
        </w:rPr>
        <w:t>Стоимость</w:t>
      </w:r>
      <w:r w:rsidRPr="00540EDE">
        <w:rPr>
          <w:rFonts w:ascii="Times New Roman" w:hAnsi="Times New Roman"/>
          <w:sz w:val="24"/>
          <w:szCs w:val="24"/>
        </w:rPr>
        <w:t xml:space="preserve"> участия в одном семинаре составляет 7 500 (семь тысяч пятьсот) рублей. НДС не облагается. В стоимость включаются обед, кофе-брейк (для «очных» участников) и методические материалы.</w:t>
      </w:r>
    </w:p>
    <w:p w:rsidR="00540EDE" w:rsidRPr="00540EDE" w:rsidRDefault="00540EDE" w:rsidP="00540EDE">
      <w:pPr>
        <w:spacing w:after="0" w:line="240" w:lineRule="auto"/>
        <w:ind w:left="544"/>
        <w:jc w:val="both"/>
        <w:rPr>
          <w:rFonts w:ascii="Times New Roman" w:hAnsi="Times New Roman"/>
          <w:sz w:val="24"/>
          <w:szCs w:val="24"/>
        </w:rPr>
      </w:pPr>
      <w:r w:rsidRPr="00540EDE">
        <w:rPr>
          <w:rFonts w:ascii="Times New Roman" w:hAnsi="Times New Roman"/>
          <w:sz w:val="24"/>
          <w:szCs w:val="24"/>
        </w:rPr>
        <w:lastRenderedPageBreak/>
        <w:t>Стоимость участия онлайн составляет 6 000 (шесть тысяч) 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DE">
        <w:rPr>
          <w:rFonts w:ascii="Times New Roman" w:hAnsi="Times New Roman"/>
          <w:sz w:val="24"/>
          <w:szCs w:val="24"/>
        </w:rPr>
        <w:t>В стоимость включаются методические материалы в электронном виде.</w:t>
      </w:r>
    </w:p>
    <w:p w:rsidR="00540EDE" w:rsidRPr="00540EDE" w:rsidRDefault="00540EDE" w:rsidP="00540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EDE" w:rsidRPr="00540EDE" w:rsidRDefault="00540EDE" w:rsidP="00540EDE">
      <w:pPr>
        <w:spacing w:after="0" w:line="240" w:lineRule="auto"/>
        <w:ind w:left="544"/>
        <w:jc w:val="both"/>
        <w:rPr>
          <w:rFonts w:ascii="Times New Roman" w:hAnsi="Times New Roman"/>
          <w:b/>
          <w:i/>
          <w:sz w:val="24"/>
          <w:szCs w:val="24"/>
        </w:rPr>
      </w:pPr>
      <w:r w:rsidRPr="00540EDE">
        <w:rPr>
          <w:rFonts w:ascii="Times New Roman" w:hAnsi="Times New Roman"/>
          <w:b/>
          <w:sz w:val="24"/>
          <w:szCs w:val="24"/>
        </w:rPr>
        <w:t>СПЕЦИАЛЬНАЯ ЛЬГОТНАЯ ЦЕНА УЧАСТИЯ ВО ВСЕХ СЕМИНАРАХ</w:t>
      </w:r>
      <w:r w:rsidRPr="00540E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0EDE">
        <w:rPr>
          <w:rFonts w:ascii="Times New Roman" w:hAnsi="Times New Roman"/>
          <w:b/>
          <w:sz w:val="24"/>
          <w:szCs w:val="24"/>
        </w:rPr>
        <w:t xml:space="preserve">(5 дней) </w:t>
      </w:r>
      <w:r w:rsidRPr="00540EDE">
        <w:rPr>
          <w:rFonts w:ascii="Times New Roman" w:hAnsi="Times New Roman"/>
          <w:sz w:val="24"/>
          <w:szCs w:val="24"/>
        </w:rPr>
        <w:t>составляет 29</w:t>
      </w:r>
      <w:r>
        <w:rPr>
          <w:rFonts w:ascii="Times New Roman" w:hAnsi="Times New Roman"/>
          <w:sz w:val="24"/>
          <w:szCs w:val="24"/>
        </w:rPr>
        <w:t xml:space="preserve"> 9</w:t>
      </w:r>
      <w:r w:rsidRPr="00540EDE">
        <w:rPr>
          <w:rFonts w:ascii="Times New Roman" w:hAnsi="Times New Roman"/>
          <w:sz w:val="24"/>
          <w:szCs w:val="24"/>
        </w:rPr>
        <w:t>00 (Двадцать девять тысяч девятьсот</w:t>
      </w:r>
      <w:r>
        <w:rPr>
          <w:rFonts w:ascii="Times New Roman" w:hAnsi="Times New Roman"/>
          <w:sz w:val="24"/>
          <w:szCs w:val="24"/>
        </w:rPr>
        <w:t>)</w:t>
      </w:r>
      <w:r w:rsidRPr="00540EDE">
        <w:rPr>
          <w:rFonts w:ascii="Times New Roman" w:hAnsi="Times New Roman"/>
          <w:sz w:val="24"/>
          <w:szCs w:val="24"/>
        </w:rPr>
        <w:t xml:space="preserve"> рублей для одного участника при оплате </w:t>
      </w:r>
      <w:r w:rsidRPr="00540EDE">
        <w:rPr>
          <w:rFonts w:ascii="Times New Roman" w:hAnsi="Times New Roman"/>
          <w:b/>
          <w:i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DE">
        <w:rPr>
          <w:rFonts w:ascii="Times New Roman" w:hAnsi="Times New Roman"/>
          <w:b/>
          <w:i/>
          <w:sz w:val="24"/>
          <w:szCs w:val="24"/>
        </w:rPr>
        <w:t>15 ноября 2018 года.</w:t>
      </w:r>
    </w:p>
    <w:p w:rsidR="00540EDE" w:rsidRPr="00540EDE" w:rsidRDefault="00540EDE" w:rsidP="00540EDE">
      <w:pPr>
        <w:spacing w:after="0" w:line="240" w:lineRule="auto"/>
        <w:ind w:left="544"/>
        <w:jc w:val="both"/>
        <w:rPr>
          <w:rFonts w:ascii="Times New Roman" w:hAnsi="Times New Roman"/>
          <w:sz w:val="24"/>
          <w:szCs w:val="24"/>
        </w:rPr>
      </w:pPr>
      <w:r w:rsidRPr="00540EDE">
        <w:rPr>
          <w:rFonts w:ascii="Times New Roman" w:hAnsi="Times New Roman"/>
          <w:sz w:val="24"/>
          <w:szCs w:val="24"/>
        </w:rPr>
        <w:t xml:space="preserve">При оплате </w:t>
      </w:r>
      <w:r w:rsidRPr="00540EDE">
        <w:rPr>
          <w:rFonts w:ascii="Times New Roman" w:hAnsi="Times New Roman"/>
          <w:b/>
          <w:i/>
          <w:sz w:val="24"/>
          <w:szCs w:val="24"/>
        </w:rPr>
        <w:t>после 15 ноября 2018 года</w:t>
      </w:r>
      <w:r w:rsidRPr="00540EDE">
        <w:rPr>
          <w:rFonts w:ascii="Times New Roman" w:hAnsi="Times New Roman"/>
          <w:sz w:val="24"/>
          <w:szCs w:val="24"/>
        </w:rPr>
        <w:t xml:space="preserve"> стоимость 32</w:t>
      </w:r>
      <w:r>
        <w:rPr>
          <w:rFonts w:ascii="Times New Roman" w:hAnsi="Times New Roman"/>
          <w:sz w:val="24"/>
          <w:szCs w:val="24"/>
        </w:rPr>
        <w:t> </w:t>
      </w:r>
      <w:r w:rsidRPr="00540EDE">
        <w:rPr>
          <w:rFonts w:ascii="Times New Roman" w:hAnsi="Times New Roman"/>
          <w:sz w:val="24"/>
          <w:szCs w:val="24"/>
        </w:rPr>
        <w:t>800</w:t>
      </w:r>
      <w:r>
        <w:rPr>
          <w:rFonts w:ascii="Times New Roman" w:hAnsi="Times New Roman"/>
          <w:sz w:val="24"/>
          <w:szCs w:val="24"/>
        </w:rPr>
        <w:t xml:space="preserve"> (Тридцать две тысячи восемьсот)</w:t>
      </w:r>
      <w:r w:rsidRPr="00540EDE">
        <w:rPr>
          <w:rFonts w:ascii="Times New Roman" w:hAnsi="Times New Roman"/>
          <w:sz w:val="24"/>
          <w:szCs w:val="24"/>
        </w:rPr>
        <w:t xml:space="preserve"> рублей для одного участника за 5 дней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540EDE">
        <w:rPr>
          <w:rFonts w:ascii="Times New Roman" w:hAnsi="Times New Roman"/>
          <w:sz w:val="24"/>
          <w:szCs w:val="24"/>
        </w:rPr>
        <w:t xml:space="preserve"> </w:t>
      </w:r>
    </w:p>
    <w:p w:rsidR="00540EDE" w:rsidRPr="00540EDE" w:rsidRDefault="00540EDE" w:rsidP="00540EDE">
      <w:pPr>
        <w:spacing w:after="0" w:line="240" w:lineRule="auto"/>
        <w:ind w:left="544"/>
        <w:jc w:val="both"/>
        <w:rPr>
          <w:rFonts w:ascii="Times New Roman" w:hAnsi="Times New Roman"/>
          <w:sz w:val="24"/>
          <w:szCs w:val="24"/>
        </w:rPr>
      </w:pPr>
    </w:p>
    <w:p w:rsidR="00540EDE" w:rsidRPr="00540EDE" w:rsidRDefault="00540EDE" w:rsidP="00540EDE">
      <w:pPr>
        <w:spacing w:after="0" w:line="240" w:lineRule="auto"/>
        <w:ind w:left="544"/>
        <w:jc w:val="both"/>
        <w:rPr>
          <w:rFonts w:ascii="Times New Roman" w:hAnsi="Times New Roman"/>
          <w:sz w:val="24"/>
          <w:szCs w:val="24"/>
        </w:rPr>
      </w:pPr>
      <w:r w:rsidRPr="00540EDE">
        <w:rPr>
          <w:rFonts w:ascii="Times New Roman" w:hAnsi="Times New Roman"/>
          <w:b/>
          <w:sz w:val="24"/>
          <w:szCs w:val="24"/>
        </w:rPr>
        <w:t xml:space="preserve">СПЕЦИАЛЬНАЯ ЛЬГОТНАЯ ЦЕНА УЧАСТИЯ ВО ВСЕХ СЕМИНАРАХ (4 дня) для онлайн участников </w:t>
      </w:r>
      <w:r w:rsidRPr="00540EDE">
        <w:rPr>
          <w:rFonts w:ascii="Times New Roman" w:hAnsi="Times New Roman"/>
          <w:sz w:val="24"/>
          <w:szCs w:val="24"/>
        </w:rPr>
        <w:t>составляет 22 000 (двадцать две тысячи)</w:t>
      </w:r>
      <w:r w:rsidRPr="00540EDE">
        <w:rPr>
          <w:rFonts w:ascii="Times New Roman" w:hAnsi="Times New Roman"/>
          <w:b/>
          <w:sz w:val="24"/>
          <w:szCs w:val="24"/>
        </w:rPr>
        <w:t xml:space="preserve"> </w:t>
      </w:r>
      <w:r w:rsidRPr="00540EDE">
        <w:rPr>
          <w:rFonts w:ascii="Times New Roman" w:hAnsi="Times New Roman"/>
          <w:sz w:val="24"/>
          <w:szCs w:val="24"/>
        </w:rPr>
        <w:t>рублей для одного участника.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DE">
        <w:rPr>
          <w:rFonts w:ascii="Times New Roman" w:hAnsi="Times New Roman"/>
          <w:b/>
          <w:i/>
          <w:sz w:val="24"/>
          <w:szCs w:val="24"/>
        </w:rPr>
        <w:t>до 15 ноября 2018 года</w:t>
      </w:r>
      <w:r w:rsidRPr="00540EDE">
        <w:rPr>
          <w:rFonts w:ascii="Times New Roman" w:hAnsi="Times New Roman"/>
          <w:sz w:val="24"/>
          <w:szCs w:val="24"/>
        </w:rPr>
        <w:t>.</w:t>
      </w:r>
    </w:p>
    <w:p w:rsidR="00540EDE" w:rsidRPr="00540EDE" w:rsidRDefault="00540EDE" w:rsidP="00540EDE">
      <w:pPr>
        <w:spacing w:after="0" w:line="240" w:lineRule="auto"/>
        <w:ind w:left="544"/>
        <w:jc w:val="both"/>
        <w:rPr>
          <w:rFonts w:ascii="Times New Roman" w:hAnsi="Times New Roman"/>
          <w:sz w:val="24"/>
          <w:szCs w:val="24"/>
        </w:rPr>
      </w:pPr>
      <w:r w:rsidRPr="00540EDE">
        <w:rPr>
          <w:rFonts w:ascii="Times New Roman" w:hAnsi="Times New Roman"/>
          <w:sz w:val="24"/>
          <w:szCs w:val="24"/>
        </w:rPr>
        <w:t xml:space="preserve">При оплате </w:t>
      </w:r>
      <w:r w:rsidRPr="00540EDE">
        <w:rPr>
          <w:rFonts w:ascii="Times New Roman" w:hAnsi="Times New Roman"/>
          <w:b/>
          <w:i/>
          <w:sz w:val="24"/>
          <w:szCs w:val="24"/>
        </w:rPr>
        <w:t>после 15 ноября 2018 года</w:t>
      </w:r>
      <w:r>
        <w:rPr>
          <w:rFonts w:ascii="Times New Roman" w:hAnsi="Times New Roman"/>
          <w:sz w:val="24"/>
          <w:szCs w:val="24"/>
        </w:rPr>
        <w:t xml:space="preserve"> стоимость </w:t>
      </w:r>
      <w:r w:rsidRPr="00540ED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 </w:t>
      </w:r>
      <w:r w:rsidRPr="00540EDE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(Двадцать четыре тысячи пятьсот)</w:t>
      </w:r>
      <w:r w:rsidRPr="00540EDE">
        <w:rPr>
          <w:rFonts w:ascii="Times New Roman" w:hAnsi="Times New Roman"/>
          <w:sz w:val="24"/>
          <w:szCs w:val="24"/>
        </w:rPr>
        <w:t xml:space="preserve"> рублей за 4 дня </w:t>
      </w:r>
      <w:r>
        <w:rPr>
          <w:rFonts w:ascii="Times New Roman" w:hAnsi="Times New Roman"/>
          <w:sz w:val="24"/>
          <w:szCs w:val="24"/>
        </w:rPr>
        <w:t xml:space="preserve">обучения. </w:t>
      </w:r>
      <w:r w:rsidRPr="00540EDE">
        <w:rPr>
          <w:rFonts w:ascii="Times New Roman" w:hAnsi="Times New Roman"/>
          <w:b/>
          <w:i/>
          <w:sz w:val="24"/>
          <w:szCs w:val="24"/>
        </w:rPr>
        <w:t>Онлайн участие возможно во все дни, кроме 11 декабря 2018 (Конференция. Крулый стол. Только очное участия)</w:t>
      </w:r>
      <w:r w:rsidRPr="00540EDE">
        <w:rPr>
          <w:rFonts w:ascii="Times New Roman" w:hAnsi="Times New Roman"/>
          <w:b/>
          <w:sz w:val="24"/>
          <w:szCs w:val="24"/>
        </w:rPr>
        <w:t xml:space="preserve"> </w:t>
      </w:r>
    </w:p>
    <w:p w:rsidR="00540EDE" w:rsidRPr="00540EDE" w:rsidRDefault="00540EDE" w:rsidP="00540EDE">
      <w:pPr>
        <w:spacing w:after="0" w:line="240" w:lineRule="auto"/>
        <w:ind w:left="544"/>
        <w:jc w:val="both"/>
        <w:rPr>
          <w:rFonts w:ascii="Times New Roman" w:hAnsi="Times New Roman"/>
          <w:b/>
          <w:sz w:val="24"/>
          <w:szCs w:val="24"/>
        </w:rPr>
      </w:pPr>
      <w:r w:rsidRPr="00540EDE">
        <w:rPr>
          <w:rFonts w:ascii="Times New Roman" w:hAnsi="Times New Roman"/>
          <w:b/>
          <w:sz w:val="24"/>
          <w:szCs w:val="24"/>
        </w:rPr>
        <w:t xml:space="preserve"> </w:t>
      </w:r>
    </w:p>
    <w:p w:rsidR="00540EDE" w:rsidRPr="00540EDE" w:rsidRDefault="00540EDE" w:rsidP="00540EDE">
      <w:pPr>
        <w:spacing w:before="120" w:after="0" w:line="220" w:lineRule="exact"/>
        <w:ind w:left="544"/>
        <w:jc w:val="both"/>
        <w:rPr>
          <w:rFonts w:ascii="Times New Roman" w:hAnsi="Times New Roman"/>
          <w:sz w:val="24"/>
          <w:szCs w:val="24"/>
        </w:rPr>
      </w:pPr>
      <w:r w:rsidRPr="00540EDE">
        <w:rPr>
          <w:rFonts w:ascii="Times New Roman" w:hAnsi="Times New Roman"/>
          <w:b/>
          <w:sz w:val="24"/>
          <w:szCs w:val="24"/>
        </w:rPr>
        <w:t>В стоимость не входит проезд и проживание.</w:t>
      </w:r>
    </w:p>
    <w:p w:rsidR="00540EDE" w:rsidRPr="00540EDE" w:rsidRDefault="00540EDE" w:rsidP="00540EDE">
      <w:pPr>
        <w:spacing w:before="120" w:after="0" w:line="220" w:lineRule="exact"/>
        <w:ind w:left="544"/>
        <w:jc w:val="both"/>
        <w:rPr>
          <w:rFonts w:ascii="Times New Roman" w:hAnsi="Times New Roman"/>
          <w:sz w:val="24"/>
          <w:szCs w:val="24"/>
        </w:rPr>
      </w:pPr>
    </w:p>
    <w:p w:rsidR="00540EDE" w:rsidRDefault="00540EDE" w:rsidP="00540EDE">
      <w:pPr>
        <w:spacing w:after="0" w:line="240" w:lineRule="auto"/>
        <w:ind w:left="544"/>
        <w:jc w:val="both"/>
        <w:rPr>
          <w:rFonts w:ascii="Times New Roman" w:hAnsi="Times New Roman"/>
          <w:sz w:val="24"/>
          <w:szCs w:val="24"/>
        </w:rPr>
      </w:pPr>
      <w:r w:rsidRPr="00540EDE">
        <w:rPr>
          <w:rFonts w:ascii="Times New Roman" w:hAnsi="Times New Roman"/>
          <w:b/>
          <w:sz w:val="24"/>
          <w:szCs w:val="24"/>
        </w:rPr>
        <w:t xml:space="preserve">Документы об обучении: </w:t>
      </w:r>
      <w:r w:rsidRPr="00540EDE">
        <w:rPr>
          <w:rFonts w:ascii="Times New Roman" w:hAnsi="Times New Roman"/>
          <w:sz w:val="24"/>
          <w:szCs w:val="24"/>
        </w:rPr>
        <w:t xml:space="preserve">выдается удостоверение о повышении квалификации установленного образца (при обучении от 16 часов), свидетельство об участии (при обучении менее 16 часов). </w:t>
      </w:r>
    </w:p>
    <w:p w:rsidR="00AF15E0" w:rsidRDefault="00AF15E0" w:rsidP="00AF15E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15E0" w:rsidRPr="00AF15E0" w:rsidRDefault="00AF15E0" w:rsidP="00AF15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DF5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по всем вопросам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просьба обращаться к </w:t>
      </w:r>
      <w:r w:rsidRPr="005276F4">
        <w:rPr>
          <w:rFonts w:ascii="Times New Roman" w:hAnsi="Times New Roman"/>
          <w:i/>
          <w:sz w:val="24"/>
          <w:szCs w:val="24"/>
          <w:lang w:eastAsia="ru-RU"/>
        </w:rPr>
        <w:t>Ивановой Марии по тел. +7-495-921-2273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доб. 134 ил по </w:t>
      </w:r>
      <w:r w:rsidRPr="005276F4">
        <w:rPr>
          <w:rFonts w:ascii="Times New Roman" w:hAnsi="Times New Roman"/>
          <w:i/>
          <w:sz w:val="24"/>
          <w:szCs w:val="24"/>
          <w:lang w:eastAsia="ru-RU"/>
        </w:rPr>
        <w:t>электронной почте:</w:t>
      </w:r>
      <w:r w:rsidRPr="000016F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hyperlink r:id="rId12" w:history="1">
        <w:r w:rsidRPr="00990DD6">
          <w:rPr>
            <w:rStyle w:val="a6"/>
            <w:rFonts w:ascii="Times New Roman" w:hAnsi="Times New Roman"/>
            <w:i/>
            <w:sz w:val="24"/>
            <w:szCs w:val="24"/>
            <w:lang w:eastAsia="ru-RU"/>
          </w:rPr>
          <w:t>seminar2@educenter.ru</w:t>
        </w:r>
      </w:hyperlink>
      <w:r w:rsidRPr="005276F4">
        <w:rPr>
          <w:rFonts w:ascii="Times New Roman" w:hAnsi="Times New Roman"/>
          <w:i/>
          <w:sz w:val="24"/>
          <w:szCs w:val="24"/>
          <w:lang w:eastAsia="ru-RU"/>
        </w:rPr>
        <w:t xml:space="preserve">; интернет-сайт: </w:t>
      </w:r>
      <w:hyperlink r:id="rId13" w:history="1">
        <w:r w:rsidRPr="00AF15E0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AF15E0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Pr="00AF15E0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educenter</w:t>
        </w:r>
        <w:r w:rsidRPr="00AF15E0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Pr="00AF15E0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AF15E0">
        <w:rPr>
          <w:rStyle w:val="a6"/>
          <w:rFonts w:ascii="Times New Roman" w:hAnsi="Times New Roman"/>
          <w:i/>
        </w:rPr>
        <w:t xml:space="preserve">  </w:t>
      </w:r>
    </w:p>
    <w:p w:rsidR="00AF15E0" w:rsidRPr="005276F4" w:rsidRDefault="00AF15E0" w:rsidP="00AF15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4E8C">
        <w:rPr>
          <w:rFonts w:ascii="Times New Roman" w:hAnsi="Times New Roman"/>
          <w:i/>
          <w:sz w:val="24"/>
          <w:szCs w:val="24"/>
          <w:lang w:eastAsia="ru-RU"/>
        </w:rPr>
        <w:t xml:space="preserve">Или к Гусевой Наталии Михайловне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по </w:t>
      </w:r>
      <w:r w:rsidRPr="00D04E8C">
        <w:rPr>
          <w:rFonts w:ascii="Times New Roman" w:hAnsi="Times New Roman"/>
          <w:i/>
          <w:sz w:val="24"/>
          <w:szCs w:val="24"/>
          <w:lang w:eastAsia="ru-RU"/>
        </w:rPr>
        <w:t>электронн</w:t>
      </w:r>
      <w:r>
        <w:rPr>
          <w:rFonts w:ascii="Times New Roman" w:hAnsi="Times New Roman"/>
          <w:i/>
          <w:sz w:val="24"/>
          <w:szCs w:val="24"/>
          <w:lang w:eastAsia="ru-RU"/>
        </w:rPr>
        <w:t>ой</w:t>
      </w:r>
      <w:r w:rsidRPr="00D04E8C">
        <w:rPr>
          <w:rFonts w:ascii="Times New Roman" w:hAnsi="Times New Roman"/>
          <w:i/>
          <w:sz w:val="24"/>
          <w:szCs w:val="24"/>
          <w:lang w:eastAsia="ru-RU"/>
        </w:rPr>
        <w:t xml:space="preserve"> почт</w:t>
      </w:r>
      <w:r>
        <w:rPr>
          <w:rFonts w:ascii="Times New Roman" w:hAnsi="Times New Roman"/>
          <w:i/>
          <w:sz w:val="24"/>
          <w:szCs w:val="24"/>
          <w:lang w:eastAsia="ru-RU"/>
        </w:rPr>
        <w:t>е:</w:t>
      </w:r>
      <w:r w:rsidRPr="00D04E8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hyperlink r:id="rId14" w:history="1">
        <w:r w:rsidRPr="004B3D96">
          <w:rPr>
            <w:rStyle w:val="a6"/>
            <w:rFonts w:ascii="Times New Roman" w:hAnsi="Times New Roman"/>
            <w:i/>
            <w:sz w:val="24"/>
            <w:szCs w:val="24"/>
            <w:lang w:val="en-US" w:eastAsia="ru-RU"/>
          </w:rPr>
          <w:t>gusevanm</w:t>
        </w:r>
        <w:r w:rsidRPr="004B3D96">
          <w:rPr>
            <w:rStyle w:val="a6"/>
            <w:rFonts w:ascii="Times New Roman" w:hAnsi="Times New Roman"/>
            <w:i/>
            <w:sz w:val="24"/>
            <w:szCs w:val="24"/>
            <w:lang w:eastAsia="ru-RU"/>
          </w:rPr>
          <w:t>@educenter.ru</w:t>
        </w:r>
      </w:hyperlink>
      <w:r w:rsidRPr="005276F4">
        <w:rPr>
          <w:rFonts w:ascii="Times New Roman" w:hAnsi="Times New Roman"/>
          <w:i/>
          <w:sz w:val="24"/>
          <w:szCs w:val="24"/>
          <w:lang w:eastAsia="ru-RU"/>
        </w:rPr>
        <w:t>;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76F4">
        <w:rPr>
          <w:rFonts w:ascii="Times New Roman" w:hAnsi="Times New Roman"/>
          <w:i/>
          <w:sz w:val="24"/>
          <w:szCs w:val="24"/>
          <w:lang w:eastAsia="ru-RU"/>
        </w:rPr>
        <w:t xml:space="preserve">интернет-сайт: </w:t>
      </w:r>
      <w:hyperlink r:id="rId15" w:history="1">
        <w:r w:rsidRPr="00AF15E0">
          <w:rPr>
            <w:rStyle w:val="a6"/>
            <w:rFonts w:ascii="Times New Roman" w:hAnsi="Times New Roman"/>
            <w:i/>
            <w:lang w:val="en-US"/>
          </w:rPr>
          <w:t>www</w:t>
        </w:r>
        <w:r w:rsidRPr="00AF15E0">
          <w:rPr>
            <w:rStyle w:val="a6"/>
            <w:rFonts w:ascii="Times New Roman" w:hAnsi="Times New Roman"/>
            <w:i/>
          </w:rPr>
          <w:t>.</w:t>
        </w:r>
        <w:r w:rsidRPr="00AF15E0">
          <w:rPr>
            <w:rStyle w:val="a6"/>
            <w:rFonts w:ascii="Times New Roman" w:hAnsi="Times New Roman"/>
            <w:i/>
            <w:lang w:val="en-US"/>
          </w:rPr>
          <w:t>educenter</w:t>
        </w:r>
        <w:r w:rsidRPr="00AF15E0">
          <w:rPr>
            <w:rStyle w:val="a6"/>
            <w:rFonts w:ascii="Times New Roman" w:hAnsi="Times New Roman"/>
            <w:i/>
          </w:rPr>
          <w:t>.</w:t>
        </w:r>
        <w:r w:rsidRPr="00AF15E0">
          <w:rPr>
            <w:rStyle w:val="a6"/>
            <w:rFonts w:ascii="Times New Roman" w:hAnsi="Times New Roman"/>
            <w:i/>
            <w:lang w:val="en-US"/>
          </w:rPr>
          <w:t>ru</w:t>
        </w:r>
      </w:hyperlink>
      <w:r w:rsidRPr="00AF15E0">
        <w:rPr>
          <w:rStyle w:val="a6"/>
          <w:rFonts w:ascii="Times New Roman" w:hAnsi="Times New Roman"/>
          <w:i/>
        </w:rPr>
        <w:t xml:space="preserve">  </w:t>
      </w:r>
    </w:p>
    <w:p w:rsidR="00AF15E0" w:rsidRPr="00540EDE" w:rsidRDefault="00AF15E0" w:rsidP="00540EDE">
      <w:pPr>
        <w:spacing w:after="0" w:line="240" w:lineRule="auto"/>
        <w:ind w:left="544"/>
        <w:jc w:val="both"/>
        <w:rPr>
          <w:rFonts w:ascii="Times New Roman" w:hAnsi="Times New Roman"/>
          <w:sz w:val="24"/>
          <w:szCs w:val="24"/>
        </w:rPr>
      </w:pPr>
    </w:p>
    <w:sectPr w:rsidR="00AF15E0" w:rsidRPr="00540EDE" w:rsidSect="00540EDE">
      <w:footerReference w:type="default" r:id="rId16"/>
      <w:pgSz w:w="11906" w:h="16838"/>
      <w:pgMar w:top="426" w:right="707" w:bottom="426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03" w:rsidRDefault="00340B03" w:rsidP="005B2CA0">
      <w:pPr>
        <w:spacing w:after="0" w:line="240" w:lineRule="auto"/>
      </w:pPr>
      <w:r>
        <w:separator/>
      </w:r>
    </w:p>
  </w:endnote>
  <w:endnote w:type="continuationSeparator" w:id="0">
    <w:p w:rsidR="00340B03" w:rsidRDefault="00340B03" w:rsidP="005B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7" w:rsidRPr="004D5A77" w:rsidRDefault="00170425">
    <w:pPr>
      <w:pStyle w:val="ab"/>
      <w:jc w:val="center"/>
      <w:rPr>
        <w:rFonts w:ascii="Times New Roman" w:hAnsi="Times New Roman"/>
      </w:rPr>
    </w:pPr>
    <w:r w:rsidRPr="004D5A77">
      <w:rPr>
        <w:rFonts w:ascii="Times New Roman" w:hAnsi="Times New Roman"/>
      </w:rPr>
      <w:fldChar w:fldCharType="begin"/>
    </w:r>
    <w:r w:rsidR="004D5A77" w:rsidRPr="004D5A77">
      <w:rPr>
        <w:rFonts w:ascii="Times New Roman" w:hAnsi="Times New Roman"/>
      </w:rPr>
      <w:instrText>PAGE   \* MERGEFORMAT</w:instrText>
    </w:r>
    <w:r w:rsidRPr="004D5A77">
      <w:rPr>
        <w:rFonts w:ascii="Times New Roman" w:hAnsi="Times New Roman"/>
      </w:rPr>
      <w:fldChar w:fldCharType="separate"/>
    </w:r>
    <w:r w:rsidR="00F7310B">
      <w:rPr>
        <w:rFonts w:ascii="Times New Roman" w:hAnsi="Times New Roman"/>
        <w:noProof/>
      </w:rPr>
      <w:t>2</w:t>
    </w:r>
    <w:r w:rsidRPr="004D5A77">
      <w:rPr>
        <w:rFonts w:ascii="Times New Roman" w:hAnsi="Times New Roman"/>
      </w:rPr>
      <w:fldChar w:fldCharType="end"/>
    </w:r>
  </w:p>
  <w:p w:rsidR="004D5A77" w:rsidRDefault="004D5A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03" w:rsidRDefault="00340B03" w:rsidP="005B2CA0">
      <w:pPr>
        <w:spacing w:after="0" w:line="240" w:lineRule="auto"/>
      </w:pPr>
      <w:r>
        <w:separator/>
      </w:r>
    </w:p>
  </w:footnote>
  <w:footnote w:type="continuationSeparator" w:id="0">
    <w:p w:rsidR="00340B03" w:rsidRDefault="00340B03" w:rsidP="005B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7"/>
    <w:multiLevelType w:val="hybridMultilevel"/>
    <w:tmpl w:val="46E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46B62"/>
    <w:multiLevelType w:val="hybridMultilevel"/>
    <w:tmpl w:val="E6D65DD2"/>
    <w:lvl w:ilvl="0" w:tplc="BD4EE33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060B1"/>
    <w:multiLevelType w:val="hybridMultilevel"/>
    <w:tmpl w:val="75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6B0"/>
    <w:multiLevelType w:val="hybridMultilevel"/>
    <w:tmpl w:val="89F029CE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1D6"/>
    <w:multiLevelType w:val="multilevel"/>
    <w:tmpl w:val="389C04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36100"/>
    <w:multiLevelType w:val="hybridMultilevel"/>
    <w:tmpl w:val="3E8CF52A"/>
    <w:lvl w:ilvl="0" w:tplc="C464B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C05207E"/>
    <w:multiLevelType w:val="hybridMultilevel"/>
    <w:tmpl w:val="88222526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A8C"/>
    <w:multiLevelType w:val="hybridMultilevel"/>
    <w:tmpl w:val="08A0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547"/>
    <w:multiLevelType w:val="hybridMultilevel"/>
    <w:tmpl w:val="17F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6A58"/>
    <w:multiLevelType w:val="hybridMultilevel"/>
    <w:tmpl w:val="236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 w15:restartNumberingAfterBreak="0">
    <w:nsid w:val="25DB7F9C"/>
    <w:multiLevelType w:val="hybridMultilevel"/>
    <w:tmpl w:val="B84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2D97"/>
    <w:multiLevelType w:val="hybridMultilevel"/>
    <w:tmpl w:val="5B4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C1F49"/>
    <w:multiLevelType w:val="hybridMultilevel"/>
    <w:tmpl w:val="031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9D1F1C"/>
    <w:multiLevelType w:val="hybridMultilevel"/>
    <w:tmpl w:val="75B041E8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358A1"/>
    <w:multiLevelType w:val="hybridMultilevel"/>
    <w:tmpl w:val="A4DE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60"/>
    <w:multiLevelType w:val="hybridMultilevel"/>
    <w:tmpl w:val="88604A6C"/>
    <w:lvl w:ilvl="0" w:tplc="3CD06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04B3B"/>
    <w:multiLevelType w:val="hybridMultilevel"/>
    <w:tmpl w:val="C1A2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34EF1"/>
    <w:multiLevelType w:val="hybridMultilevel"/>
    <w:tmpl w:val="EDF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5404E"/>
    <w:multiLevelType w:val="hybridMultilevel"/>
    <w:tmpl w:val="74D6A3B8"/>
    <w:lvl w:ilvl="0" w:tplc="06E4A4DA">
      <w:start w:val="1"/>
      <w:numFmt w:val="bullet"/>
      <w:lvlText w:val="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437A91"/>
    <w:multiLevelType w:val="hybridMultilevel"/>
    <w:tmpl w:val="F5E86010"/>
    <w:lvl w:ilvl="0" w:tplc="D98C811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C2839"/>
    <w:multiLevelType w:val="hybridMultilevel"/>
    <w:tmpl w:val="3E001912"/>
    <w:lvl w:ilvl="0" w:tplc="3ECC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B3E03"/>
    <w:multiLevelType w:val="hybridMultilevel"/>
    <w:tmpl w:val="8A44E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7758F"/>
    <w:multiLevelType w:val="multilevel"/>
    <w:tmpl w:val="D4B0ED9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CB15FC1"/>
    <w:multiLevelType w:val="hybridMultilevel"/>
    <w:tmpl w:val="54E2E252"/>
    <w:lvl w:ilvl="0" w:tplc="06E4A4DA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DB7AA0"/>
    <w:multiLevelType w:val="hybridMultilevel"/>
    <w:tmpl w:val="56D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52733E7C"/>
    <w:multiLevelType w:val="hybridMultilevel"/>
    <w:tmpl w:val="A02A0294"/>
    <w:lvl w:ilvl="0" w:tplc="290C0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B87ED7"/>
    <w:multiLevelType w:val="hybridMultilevel"/>
    <w:tmpl w:val="809E9C28"/>
    <w:lvl w:ilvl="0" w:tplc="06E4A4D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968EE"/>
    <w:multiLevelType w:val="hybridMultilevel"/>
    <w:tmpl w:val="71E0F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3760E"/>
    <w:multiLevelType w:val="hybridMultilevel"/>
    <w:tmpl w:val="9BAA364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AF6109"/>
    <w:multiLevelType w:val="multilevel"/>
    <w:tmpl w:val="FBDA7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2" w15:restartNumberingAfterBreak="0">
    <w:nsid w:val="69204685"/>
    <w:multiLevelType w:val="hybridMultilevel"/>
    <w:tmpl w:val="4C5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6C2BA4"/>
    <w:multiLevelType w:val="hybridMultilevel"/>
    <w:tmpl w:val="FAE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11A33"/>
    <w:multiLevelType w:val="hybridMultilevel"/>
    <w:tmpl w:val="85769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3E57B8E"/>
    <w:multiLevelType w:val="multilevel"/>
    <w:tmpl w:val="27E00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6" w15:restartNumberingAfterBreak="0">
    <w:nsid w:val="741474E4"/>
    <w:multiLevelType w:val="hybridMultilevel"/>
    <w:tmpl w:val="3A7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249E7"/>
    <w:multiLevelType w:val="hybridMultilevel"/>
    <w:tmpl w:val="F1FA90C8"/>
    <w:lvl w:ilvl="0" w:tplc="3CD06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99124C"/>
    <w:multiLevelType w:val="hybridMultilevel"/>
    <w:tmpl w:val="52528A8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9" w15:restartNumberingAfterBreak="0">
    <w:nsid w:val="7EE61C66"/>
    <w:multiLevelType w:val="hybridMultilevel"/>
    <w:tmpl w:val="42C01F1A"/>
    <w:lvl w:ilvl="0" w:tplc="9DDC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8"/>
  </w:num>
  <w:num w:numId="6">
    <w:abstractNumId w:val="12"/>
  </w:num>
  <w:num w:numId="7">
    <w:abstractNumId w:val="15"/>
  </w:num>
  <w:num w:numId="8">
    <w:abstractNumId w:val="33"/>
  </w:num>
  <w:num w:numId="9">
    <w:abstractNumId w:val="11"/>
  </w:num>
  <w:num w:numId="10">
    <w:abstractNumId w:val="24"/>
  </w:num>
  <w:num w:numId="11">
    <w:abstractNumId w:val="19"/>
  </w:num>
  <w:num w:numId="12">
    <w:abstractNumId w:val="2"/>
  </w:num>
  <w:num w:numId="13">
    <w:abstractNumId w:val="25"/>
  </w:num>
  <w:num w:numId="14">
    <w:abstractNumId w:val="1"/>
  </w:num>
  <w:num w:numId="15">
    <w:abstractNumId w:val="36"/>
  </w:num>
  <w:num w:numId="16">
    <w:abstractNumId w:val="32"/>
  </w:num>
  <w:num w:numId="17">
    <w:abstractNumId w:val="3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30"/>
  </w:num>
  <w:num w:numId="22">
    <w:abstractNumId w:val="17"/>
  </w:num>
  <w:num w:numId="23">
    <w:abstractNumId w:val="26"/>
  </w:num>
  <w:num w:numId="24">
    <w:abstractNumId w:val="16"/>
  </w:num>
  <w:num w:numId="25">
    <w:abstractNumId w:val="27"/>
  </w:num>
  <w:num w:numId="26">
    <w:abstractNumId w:val="31"/>
  </w:num>
  <w:num w:numId="27">
    <w:abstractNumId w:val="35"/>
  </w:num>
  <w:num w:numId="28">
    <w:abstractNumId w:val="4"/>
  </w:num>
  <w:num w:numId="29">
    <w:abstractNumId w:val="23"/>
  </w:num>
  <w:num w:numId="30">
    <w:abstractNumId w:val="18"/>
  </w:num>
  <w:num w:numId="31">
    <w:abstractNumId w:val="37"/>
  </w:num>
  <w:num w:numId="32">
    <w:abstractNumId w:val="9"/>
  </w:num>
  <w:num w:numId="33">
    <w:abstractNumId w:val="0"/>
  </w:num>
  <w:num w:numId="34">
    <w:abstractNumId w:val="14"/>
  </w:num>
  <w:num w:numId="35">
    <w:abstractNumId w:val="5"/>
  </w:num>
  <w:num w:numId="36">
    <w:abstractNumId w:val="8"/>
  </w:num>
  <w:num w:numId="37">
    <w:abstractNumId w:val="39"/>
  </w:num>
  <w:num w:numId="38">
    <w:abstractNumId w:val="38"/>
  </w:num>
  <w:num w:numId="39">
    <w:abstractNumId w:val="20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E"/>
    <w:rsid w:val="00010A66"/>
    <w:rsid w:val="000142B3"/>
    <w:rsid w:val="00031A00"/>
    <w:rsid w:val="00035379"/>
    <w:rsid w:val="00041B73"/>
    <w:rsid w:val="0006745C"/>
    <w:rsid w:val="00080655"/>
    <w:rsid w:val="000A7E35"/>
    <w:rsid w:val="000C3F93"/>
    <w:rsid w:val="000D5427"/>
    <w:rsid w:val="000D730E"/>
    <w:rsid w:val="000E089D"/>
    <w:rsid w:val="000E416C"/>
    <w:rsid w:val="001062B8"/>
    <w:rsid w:val="00113D90"/>
    <w:rsid w:val="001159EC"/>
    <w:rsid w:val="00141A61"/>
    <w:rsid w:val="001607CC"/>
    <w:rsid w:val="00170425"/>
    <w:rsid w:val="00177227"/>
    <w:rsid w:val="00193EDE"/>
    <w:rsid w:val="001B1225"/>
    <w:rsid w:val="001B28BA"/>
    <w:rsid w:val="001E764E"/>
    <w:rsid w:val="002128D2"/>
    <w:rsid w:val="00217F6B"/>
    <w:rsid w:val="00220EB7"/>
    <w:rsid w:val="00233312"/>
    <w:rsid w:val="00235CD2"/>
    <w:rsid w:val="00256EE3"/>
    <w:rsid w:val="00266280"/>
    <w:rsid w:val="002710AA"/>
    <w:rsid w:val="002A3308"/>
    <w:rsid w:val="002A5E89"/>
    <w:rsid w:val="002E3B03"/>
    <w:rsid w:val="0030095A"/>
    <w:rsid w:val="003072C7"/>
    <w:rsid w:val="003205DC"/>
    <w:rsid w:val="003253F0"/>
    <w:rsid w:val="00340B03"/>
    <w:rsid w:val="00341EF3"/>
    <w:rsid w:val="00350CE5"/>
    <w:rsid w:val="0035319C"/>
    <w:rsid w:val="003930D2"/>
    <w:rsid w:val="0039540E"/>
    <w:rsid w:val="003D31AF"/>
    <w:rsid w:val="00411600"/>
    <w:rsid w:val="00413A36"/>
    <w:rsid w:val="00426D7A"/>
    <w:rsid w:val="004430A5"/>
    <w:rsid w:val="00474EBF"/>
    <w:rsid w:val="00480D4C"/>
    <w:rsid w:val="004D5A77"/>
    <w:rsid w:val="004F057B"/>
    <w:rsid w:val="0051712E"/>
    <w:rsid w:val="00522A92"/>
    <w:rsid w:val="00526E14"/>
    <w:rsid w:val="005354A3"/>
    <w:rsid w:val="00540EDE"/>
    <w:rsid w:val="00541E39"/>
    <w:rsid w:val="0059117D"/>
    <w:rsid w:val="005A30C5"/>
    <w:rsid w:val="005A332F"/>
    <w:rsid w:val="005B2CA0"/>
    <w:rsid w:val="005C1DB6"/>
    <w:rsid w:val="005D484E"/>
    <w:rsid w:val="005D4F8D"/>
    <w:rsid w:val="005D53B8"/>
    <w:rsid w:val="005E0350"/>
    <w:rsid w:val="005F2E34"/>
    <w:rsid w:val="005F3AD9"/>
    <w:rsid w:val="00614709"/>
    <w:rsid w:val="0062028B"/>
    <w:rsid w:val="00630196"/>
    <w:rsid w:val="00634A63"/>
    <w:rsid w:val="00660DDA"/>
    <w:rsid w:val="0066250A"/>
    <w:rsid w:val="00674FC6"/>
    <w:rsid w:val="00684EBF"/>
    <w:rsid w:val="00686C15"/>
    <w:rsid w:val="006915FE"/>
    <w:rsid w:val="006931E0"/>
    <w:rsid w:val="00693899"/>
    <w:rsid w:val="006A632D"/>
    <w:rsid w:val="006B7CFA"/>
    <w:rsid w:val="006C71D1"/>
    <w:rsid w:val="00711CE0"/>
    <w:rsid w:val="0071708E"/>
    <w:rsid w:val="00763BB1"/>
    <w:rsid w:val="00776895"/>
    <w:rsid w:val="00780B84"/>
    <w:rsid w:val="007958CD"/>
    <w:rsid w:val="007A6E03"/>
    <w:rsid w:val="007F5178"/>
    <w:rsid w:val="007F675D"/>
    <w:rsid w:val="007F7640"/>
    <w:rsid w:val="0081796E"/>
    <w:rsid w:val="008337F6"/>
    <w:rsid w:val="008511BD"/>
    <w:rsid w:val="00862BCF"/>
    <w:rsid w:val="008649C4"/>
    <w:rsid w:val="00867029"/>
    <w:rsid w:val="008867D3"/>
    <w:rsid w:val="008907A7"/>
    <w:rsid w:val="008913F9"/>
    <w:rsid w:val="0089257D"/>
    <w:rsid w:val="008B3F81"/>
    <w:rsid w:val="008E5F16"/>
    <w:rsid w:val="00902544"/>
    <w:rsid w:val="00906237"/>
    <w:rsid w:val="0091657D"/>
    <w:rsid w:val="00983E7A"/>
    <w:rsid w:val="009D2F9C"/>
    <w:rsid w:val="009D3496"/>
    <w:rsid w:val="009D3664"/>
    <w:rsid w:val="009E1A37"/>
    <w:rsid w:val="009E4D80"/>
    <w:rsid w:val="009E6976"/>
    <w:rsid w:val="009E7ED4"/>
    <w:rsid w:val="00A00F41"/>
    <w:rsid w:val="00A20D57"/>
    <w:rsid w:val="00A3507F"/>
    <w:rsid w:val="00A41AA2"/>
    <w:rsid w:val="00A42C2B"/>
    <w:rsid w:val="00A50433"/>
    <w:rsid w:val="00A65E5B"/>
    <w:rsid w:val="00A8342B"/>
    <w:rsid w:val="00AD0046"/>
    <w:rsid w:val="00AF15E0"/>
    <w:rsid w:val="00B043A9"/>
    <w:rsid w:val="00B069B5"/>
    <w:rsid w:val="00B11165"/>
    <w:rsid w:val="00B361AB"/>
    <w:rsid w:val="00B50220"/>
    <w:rsid w:val="00B56EE4"/>
    <w:rsid w:val="00B612DD"/>
    <w:rsid w:val="00B6186A"/>
    <w:rsid w:val="00B62EB0"/>
    <w:rsid w:val="00B9720B"/>
    <w:rsid w:val="00BA4FE0"/>
    <w:rsid w:val="00BD5BF4"/>
    <w:rsid w:val="00BD5C6F"/>
    <w:rsid w:val="00C57920"/>
    <w:rsid w:val="00C61215"/>
    <w:rsid w:val="00C70EEA"/>
    <w:rsid w:val="00C74F92"/>
    <w:rsid w:val="00C75640"/>
    <w:rsid w:val="00CB1884"/>
    <w:rsid w:val="00CD7E5F"/>
    <w:rsid w:val="00CF6A5E"/>
    <w:rsid w:val="00D548BF"/>
    <w:rsid w:val="00D663AE"/>
    <w:rsid w:val="00D95D99"/>
    <w:rsid w:val="00D962F8"/>
    <w:rsid w:val="00DE022A"/>
    <w:rsid w:val="00DE14B8"/>
    <w:rsid w:val="00E12B0C"/>
    <w:rsid w:val="00E13B66"/>
    <w:rsid w:val="00E231A0"/>
    <w:rsid w:val="00E677CC"/>
    <w:rsid w:val="00E71E93"/>
    <w:rsid w:val="00E845E4"/>
    <w:rsid w:val="00E86861"/>
    <w:rsid w:val="00EB5950"/>
    <w:rsid w:val="00EE4E76"/>
    <w:rsid w:val="00F013E6"/>
    <w:rsid w:val="00F230DC"/>
    <w:rsid w:val="00F26696"/>
    <w:rsid w:val="00F55B50"/>
    <w:rsid w:val="00F568F0"/>
    <w:rsid w:val="00F607C2"/>
    <w:rsid w:val="00F7310B"/>
    <w:rsid w:val="00FA4506"/>
    <w:rsid w:val="00FA47CC"/>
    <w:rsid w:val="00FB3CFD"/>
    <w:rsid w:val="00FB48C2"/>
    <w:rsid w:val="00FC1FF4"/>
    <w:rsid w:val="00FC2CE9"/>
    <w:rsid w:val="00FD3311"/>
    <w:rsid w:val="00FD692D"/>
    <w:rsid w:val="00FF020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8EDC3-0FC4-4DE8-8D96-B080E68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1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171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12E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12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1712E"/>
    <w:rPr>
      <w:rFonts w:ascii="Arial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7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712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1712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1712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3D31AF"/>
    <w:pPr>
      <w:tabs>
        <w:tab w:val="num" w:pos="360"/>
      </w:tabs>
      <w:spacing w:after="160" w:line="240" w:lineRule="exact"/>
    </w:pPr>
    <w:rPr>
      <w:rFonts w:ascii="Times New Roman" w:hAnsi="Times New Roman"/>
      <w:noProof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C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B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CA0"/>
    <w:rPr>
      <w:rFonts w:cs="Times New Roman"/>
    </w:rPr>
  </w:style>
  <w:style w:type="character" w:customStyle="1" w:styleId="insitalic">
    <w:name w:val="ins italic"/>
    <w:basedOn w:val="a0"/>
    <w:uiPriority w:val="99"/>
    <w:rsid w:val="00526E14"/>
    <w:rPr>
      <w:rFonts w:cs="Times New Roman"/>
    </w:rPr>
  </w:style>
  <w:style w:type="paragraph" w:styleId="ad">
    <w:name w:val="No Spacing"/>
    <w:uiPriority w:val="99"/>
    <w:qFormat/>
    <w:rsid w:val="00526E14"/>
    <w:pPr>
      <w:spacing w:after="0" w:line="240" w:lineRule="auto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1159EC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674FC6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74F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74FC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74FC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4FC6"/>
    <w:rPr>
      <w:rFonts w:cs="Times New Roman"/>
      <w:vertAlign w:val="superscript"/>
    </w:rPr>
  </w:style>
  <w:style w:type="paragraph" w:styleId="af4">
    <w:name w:val="Normal (Web)"/>
    <w:basedOn w:val="a"/>
    <w:uiPriority w:val="99"/>
    <w:unhideWhenUsed/>
    <w:rsid w:val="004430A5"/>
    <w:pPr>
      <w:spacing w:after="312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ducenter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usevanm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2702aead90c2d7a7ab681b25bf516c90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76bebf28a9e32c9f1fab7c15faba0f26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17A1-CFA6-49A6-9E74-BF30C7C5C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26EBC-968C-482D-B02A-E39893CD3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2BBF2-926E-4C1A-AAB3-77D83CA8D229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9be09d1-73ac-4abe-9f96-67b591cea83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9B4DAB-B39E-421D-B219-8F787B5D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1513</Words>
  <Characters>10480</Characters>
  <Application>Microsoft Office Word</Application>
  <DocSecurity>4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Павлей</dc:creator>
  <cp:lastModifiedBy>Наталья Захарова</cp:lastModifiedBy>
  <cp:revision>2</cp:revision>
  <cp:lastPrinted>2016-03-22T11:05:00Z</cp:lastPrinted>
  <dcterms:created xsi:type="dcterms:W3CDTF">2018-10-12T11:22:00Z</dcterms:created>
  <dcterms:modified xsi:type="dcterms:W3CDTF">2018-10-12T11:22:00Z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