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8A952" w14:textId="3D4D3EDC" w:rsidR="00AC701C" w:rsidRPr="007F790F" w:rsidRDefault="006A7AEA" w:rsidP="00E052AC">
      <w:pPr>
        <w:pStyle w:val="af2"/>
        <w:ind w:hanging="709"/>
        <w:rPr>
          <w:lang w:val="en-US"/>
        </w:rPr>
      </w:pPr>
      <w:bookmarkStart w:id="0" w:name="0.1_graphic02"/>
      <w:bookmarkEnd w:id="0"/>
      <w:r>
        <w:rPr>
          <w:noProof/>
        </w:rPr>
        <w:drawing>
          <wp:inline distT="0" distB="0" distL="0" distR="0" wp14:anchorId="57714A46" wp14:editId="303B3CCB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2221F" w14:textId="1F33A0A0" w:rsidR="00E052AC" w:rsidRPr="007F790F" w:rsidRDefault="00D97A8F" w:rsidP="00E052AC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0F">
        <w:rPr>
          <w:rFonts w:ascii="Times New Roman" w:hAnsi="Times New Roman" w:cs="Times New Roman"/>
          <w:b/>
          <w:sz w:val="24"/>
          <w:szCs w:val="24"/>
        </w:rPr>
        <w:t>Практический</w:t>
      </w:r>
      <w:r w:rsidR="00E052AC" w:rsidRPr="007F790F">
        <w:rPr>
          <w:rFonts w:ascii="Times New Roman" w:hAnsi="Times New Roman" w:cs="Times New Roman"/>
          <w:b/>
          <w:sz w:val="24"/>
          <w:szCs w:val="24"/>
        </w:rPr>
        <w:t xml:space="preserve"> семинар </w:t>
      </w:r>
    </w:p>
    <w:p w14:paraId="5152841F" w14:textId="2894B64A" w:rsidR="00FC042F" w:rsidRDefault="007E3CCC" w:rsidP="00FC042F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F790F">
        <w:rPr>
          <w:rFonts w:ascii="Times New Roman" w:hAnsi="Times New Roman" w:cs="Times New Roman"/>
          <w:b/>
          <w:bCs/>
          <w:caps/>
          <w:sz w:val="24"/>
          <w:szCs w:val="24"/>
        </w:rPr>
        <w:t>«</w:t>
      </w:r>
      <w:r w:rsidR="006A7AEA" w:rsidRPr="006A7AEA">
        <w:rPr>
          <w:rFonts w:ascii="Times New Roman" w:hAnsi="Times New Roman" w:cs="Times New Roman"/>
          <w:b/>
          <w:sz w:val="24"/>
          <w:szCs w:val="24"/>
        </w:rPr>
        <w:t>Вопросы практики проверок и ведения финансов</w:t>
      </w:r>
      <w:r w:rsidR="006A7AEA">
        <w:rPr>
          <w:rFonts w:ascii="Times New Roman" w:hAnsi="Times New Roman" w:cs="Times New Roman"/>
          <w:b/>
          <w:sz w:val="24"/>
          <w:szCs w:val="24"/>
        </w:rPr>
        <w:t xml:space="preserve">о-хозяйственной деятельности в </w:t>
      </w:r>
      <w:r w:rsidR="006A7AEA" w:rsidRPr="006A7AEA">
        <w:rPr>
          <w:rFonts w:ascii="Times New Roman" w:hAnsi="Times New Roman" w:cs="Times New Roman"/>
          <w:b/>
          <w:sz w:val="24"/>
          <w:szCs w:val="24"/>
        </w:rPr>
        <w:t>организациях бюджетной сферы 2025 году</w:t>
      </w:r>
      <w:r w:rsidR="00FC042F" w:rsidRPr="007F790F">
        <w:rPr>
          <w:rFonts w:ascii="Times New Roman" w:hAnsi="Times New Roman" w:cs="Times New Roman"/>
          <w:b/>
          <w:bCs/>
          <w:caps/>
          <w:sz w:val="24"/>
          <w:szCs w:val="24"/>
        </w:rPr>
        <w:t>»</w:t>
      </w:r>
    </w:p>
    <w:p w14:paraId="6D70F0AF" w14:textId="404A73DC" w:rsidR="006A7AEA" w:rsidRDefault="006A7AEA" w:rsidP="006A7AEA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77A1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91C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38B9">
        <w:rPr>
          <w:rFonts w:ascii="Times New Roman" w:hAnsi="Times New Roman" w:cs="Times New Roman"/>
          <w:b/>
          <w:bCs/>
          <w:sz w:val="24"/>
          <w:szCs w:val="24"/>
        </w:rPr>
        <w:t>апреля — 18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1CA3">
        <w:rPr>
          <w:rFonts w:ascii="Times New Roman" w:hAnsi="Times New Roman" w:cs="Times New Roman"/>
          <w:b/>
          <w:bCs/>
          <w:sz w:val="24"/>
          <w:szCs w:val="24"/>
        </w:rPr>
        <w:t>апреля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2025 года</w:t>
      </w:r>
    </w:p>
    <w:p w14:paraId="099ABFF7" w14:textId="77777777" w:rsidR="00B13084" w:rsidRPr="007F790F" w:rsidRDefault="00B13084" w:rsidP="00FC042F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76FF0AC5" w14:textId="31F64736" w:rsidR="006A7AEA" w:rsidRDefault="006A7AEA" w:rsidP="006A7AEA">
      <w:pPr>
        <w:ind w:left="-567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130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21D63">
        <w:rPr>
          <w:rFonts w:ascii="Times New Roman" w:hAnsi="Times New Roman" w:cs="Times New Roman"/>
          <w:sz w:val="24"/>
          <w:szCs w:val="24"/>
        </w:rPr>
        <w:t>риглашае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 w:rsidRPr="00521D63">
        <w:rPr>
          <w:rFonts w:ascii="Times New Roman" w:hAnsi="Times New Roman" w:cs="Times New Roman"/>
          <w:sz w:val="24"/>
          <w:szCs w:val="24"/>
        </w:rPr>
        <w:t xml:space="preserve">Вас принять участие в </w:t>
      </w:r>
      <w:r w:rsidRPr="00521D63">
        <w:rPr>
          <w:rFonts w:ascii="Times New Roman" w:hAnsi="Times New Roman" w:cs="Times New Roman"/>
          <w:bCs/>
          <w:iCs/>
          <w:sz w:val="24"/>
          <w:szCs w:val="24"/>
        </w:rPr>
        <w:t>практическом семинаре по теме:</w:t>
      </w:r>
      <w:r w:rsidRPr="00521D6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«</w:t>
      </w:r>
      <w:r w:rsidRPr="006A7AEA">
        <w:rPr>
          <w:rFonts w:ascii="Times New Roman" w:hAnsi="Times New Roman" w:cs="Times New Roman"/>
          <w:b/>
          <w:sz w:val="24"/>
          <w:szCs w:val="24"/>
        </w:rPr>
        <w:t>Вопросы практики проверок и ведения финансов</w:t>
      </w:r>
      <w:r>
        <w:rPr>
          <w:rFonts w:ascii="Times New Roman" w:hAnsi="Times New Roman" w:cs="Times New Roman"/>
          <w:b/>
          <w:sz w:val="24"/>
          <w:szCs w:val="24"/>
        </w:rPr>
        <w:t xml:space="preserve">о-хозяйственной деятельности в </w:t>
      </w:r>
      <w:r w:rsidRPr="006A7AEA">
        <w:rPr>
          <w:rFonts w:ascii="Times New Roman" w:hAnsi="Times New Roman" w:cs="Times New Roman"/>
          <w:b/>
          <w:sz w:val="24"/>
          <w:szCs w:val="24"/>
        </w:rPr>
        <w:t>организациях бюджетной сферы 2025 году</w:t>
      </w:r>
      <w:r w:rsidRPr="00521D63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  <w:r w:rsidRPr="00521D63">
        <w:rPr>
          <w:rFonts w:ascii="Times New Roman" w:hAnsi="Times New Roman" w:cs="Times New Roman"/>
          <w:sz w:val="24"/>
          <w:szCs w:val="24"/>
        </w:rPr>
        <w:t>,</w:t>
      </w:r>
      <w:r w:rsidRPr="00521D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21D63">
        <w:rPr>
          <w:rFonts w:ascii="Times New Roman" w:hAnsi="Times New Roman" w:cs="Times New Roman"/>
          <w:sz w:val="24"/>
          <w:szCs w:val="24"/>
        </w:rPr>
        <w:t>кот</w:t>
      </w:r>
      <w:r>
        <w:rPr>
          <w:rFonts w:ascii="Times New Roman" w:hAnsi="Times New Roman" w:cs="Times New Roman"/>
          <w:sz w:val="24"/>
          <w:szCs w:val="24"/>
        </w:rPr>
        <w:t xml:space="preserve">орый состоится в </w:t>
      </w:r>
      <w:r w:rsidRPr="003C59CC">
        <w:rPr>
          <w:rFonts w:ascii="Times New Roman" w:hAnsi="Times New Roman" w:cs="Times New Roman"/>
          <w:b/>
          <w:i/>
          <w:sz w:val="24"/>
          <w:szCs w:val="24"/>
        </w:rPr>
        <w:t xml:space="preserve">г. </w:t>
      </w:r>
      <w:r w:rsidR="00491CA3">
        <w:rPr>
          <w:rFonts w:ascii="Times New Roman" w:hAnsi="Times New Roman" w:cs="Times New Roman"/>
          <w:b/>
          <w:i/>
          <w:sz w:val="24"/>
          <w:szCs w:val="24"/>
        </w:rPr>
        <w:t>З</w:t>
      </w:r>
      <w:r w:rsidR="005474BA">
        <w:rPr>
          <w:rFonts w:ascii="Times New Roman" w:hAnsi="Times New Roman" w:cs="Times New Roman"/>
          <w:b/>
          <w:i/>
          <w:sz w:val="24"/>
          <w:szCs w:val="24"/>
        </w:rPr>
        <w:t>еленоградск Калининградская область</w:t>
      </w:r>
      <w:r w:rsidRPr="003C59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C59C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 1</w:t>
      </w:r>
      <w:r w:rsidR="00491CA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6</w:t>
      </w:r>
      <w:r w:rsidRPr="003C59C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491CA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апреля</w:t>
      </w:r>
      <w:r w:rsidRPr="003C59C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по </w:t>
      </w:r>
      <w:r w:rsidR="00491CA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18</w:t>
      </w:r>
      <w:r w:rsidRPr="003C59C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491CA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апреля</w:t>
      </w:r>
      <w:r w:rsidRPr="003C59C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2025 года. </w:t>
      </w:r>
      <w:r w:rsidRPr="00B0668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Обучение пройдет в дневном формате (10:00-17:00 </w:t>
      </w:r>
      <w:r w:rsidR="005938B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 местному времени</w:t>
      </w:r>
      <w:r w:rsidRPr="00B0668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). </w:t>
      </w:r>
    </w:p>
    <w:p w14:paraId="4E06EE89" w14:textId="780831BF" w:rsidR="00AF4A67" w:rsidRPr="00521D63" w:rsidRDefault="00AF4A67" w:rsidP="003C59CC">
      <w:pPr>
        <w:ind w:left="-567" w:firstLine="283"/>
        <w:rPr>
          <w:rFonts w:ascii="Times New Roman" w:hAnsi="Times New Roman" w:cs="Times New Roman"/>
          <w:color w:val="000000"/>
          <w:sz w:val="24"/>
          <w:szCs w:val="24"/>
        </w:rPr>
      </w:pPr>
      <w:r w:rsidRPr="00521D63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семинара сфокусирована на актуальных вопросах </w:t>
      </w:r>
      <w:r w:rsidR="003C59CC">
        <w:rPr>
          <w:rFonts w:ascii="Times New Roman" w:hAnsi="Times New Roman" w:cs="Times New Roman"/>
          <w:color w:val="000000"/>
          <w:sz w:val="24"/>
          <w:szCs w:val="24"/>
        </w:rPr>
        <w:t xml:space="preserve">проверок и ведению </w:t>
      </w:r>
      <w:r w:rsidRPr="00521D63">
        <w:rPr>
          <w:rFonts w:ascii="Times New Roman" w:hAnsi="Times New Roman" w:cs="Times New Roman"/>
          <w:color w:val="000000"/>
          <w:sz w:val="24"/>
          <w:szCs w:val="24"/>
        </w:rPr>
        <w:t xml:space="preserve">финансово-хозяйственной </w:t>
      </w:r>
      <w:r w:rsidR="003C59CC">
        <w:rPr>
          <w:rFonts w:ascii="Times New Roman" w:hAnsi="Times New Roman" w:cs="Times New Roman"/>
          <w:color w:val="000000"/>
          <w:sz w:val="24"/>
          <w:szCs w:val="24"/>
        </w:rPr>
        <w:t xml:space="preserve">деятельности </w:t>
      </w:r>
      <w:r w:rsidR="003C59CC" w:rsidRPr="003C59CC">
        <w:rPr>
          <w:rFonts w:ascii="Times New Roman" w:hAnsi="Times New Roman" w:cs="Times New Roman"/>
          <w:color w:val="000000"/>
          <w:sz w:val="24"/>
          <w:szCs w:val="24"/>
        </w:rPr>
        <w:t>организациях бюджетной сферы 2025 году</w:t>
      </w:r>
      <w:r w:rsidRPr="00521D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AF9CCF7" w14:textId="77777777" w:rsidR="00AF4A67" w:rsidRPr="000451B5" w:rsidRDefault="00AF4A67" w:rsidP="003C59CC">
      <w:pPr>
        <w:ind w:left="-567" w:firstLine="283"/>
        <w:rPr>
          <w:rFonts w:ascii="Times New Roman" w:hAnsi="Times New Roman" w:cs="Times New Roman"/>
          <w:b/>
          <w:sz w:val="24"/>
          <w:szCs w:val="24"/>
        </w:rPr>
      </w:pPr>
      <w:r w:rsidRPr="000451B5">
        <w:rPr>
          <w:rFonts w:ascii="Times New Roman" w:hAnsi="Times New Roman" w:cs="Times New Roman"/>
          <w:b/>
          <w:sz w:val="24"/>
          <w:szCs w:val="24"/>
        </w:rPr>
        <w:t>В ходе семинара:</w:t>
      </w:r>
    </w:p>
    <w:p w14:paraId="5C391FB5" w14:textId="05B4D4DB" w:rsidR="00AF4A67" w:rsidRPr="000451B5" w:rsidRDefault="00AF4A67" w:rsidP="003C59CC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0451B5">
        <w:rPr>
          <w:rFonts w:ascii="Times New Roman" w:hAnsi="Times New Roman" w:cs="Times New Roman"/>
          <w:sz w:val="24"/>
          <w:szCs w:val="24"/>
        </w:rPr>
        <w:t xml:space="preserve">рассмотрим </w:t>
      </w:r>
      <w:r w:rsidR="003C59CC">
        <w:rPr>
          <w:rFonts w:ascii="Times New Roman" w:hAnsi="Times New Roman" w:cs="Times New Roman"/>
          <w:sz w:val="24"/>
          <w:szCs w:val="24"/>
        </w:rPr>
        <w:t xml:space="preserve">изменения </w:t>
      </w:r>
      <w:r w:rsidR="003C59CC" w:rsidRPr="003C59CC">
        <w:rPr>
          <w:rFonts w:ascii="Times New Roman" w:hAnsi="Times New Roman" w:cs="Times New Roman"/>
          <w:sz w:val="24"/>
          <w:szCs w:val="24"/>
        </w:rPr>
        <w:t>в финансово-бюджетной политике в 2025 году</w:t>
      </w:r>
      <w:r w:rsidR="003C59CC">
        <w:rPr>
          <w:rFonts w:ascii="Times New Roman" w:hAnsi="Times New Roman" w:cs="Times New Roman"/>
          <w:sz w:val="24"/>
          <w:szCs w:val="24"/>
        </w:rPr>
        <w:t>;</w:t>
      </w:r>
    </w:p>
    <w:p w14:paraId="168245E3" w14:textId="647AA870" w:rsidR="00AF4A67" w:rsidRPr="00521D63" w:rsidRDefault="00AF4A67" w:rsidP="003C59CC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521D63">
        <w:rPr>
          <w:rFonts w:ascii="Times New Roman" w:hAnsi="Times New Roman" w:cs="Times New Roman"/>
          <w:sz w:val="24"/>
          <w:szCs w:val="24"/>
        </w:rPr>
        <w:t xml:space="preserve">обсудим и проанализируем изменения, перспективы развития и основные особенности финансирования, планирования, учета и ведения финансово-хозяйственной деятельности в учреждениях </w:t>
      </w:r>
      <w:r w:rsidR="003C59CC">
        <w:rPr>
          <w:rFonts w:ascii="Times New Roman" w:hAnsi="Times New Roman" w:cs="Times New Roman"/>
          <w:sz w:val="24"/>
          <w:szCs w:val="24"/>
        </w:rPr>
        <w:t>в 2025году;</w:t>
      </w:r>
    </w:p>
    <w:p w14:paraId="1EBFD4DB" w14:textId="3B31A314" w:rsidR="00AF4A67" w:rsidRPr="00521D63" w:rsidRDefault="00AF4A67" w:rsidP="003C59CC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521D63">
        <w:rPr>
          <w:rFonts w:ascii="Times New Roman" w:hAnsi="Times New Roman" w:cs="Times New Roman"/>
          <w:sz w:val="24"/>
          <w:szCs w:val="24"/>
        </w:rPr>
        <w:t>изменения в системе оплаты труда в учреждениях и трудовом законодательстве в 202</w:t>
      </w:r>
      <w:r w:rsidR="003C59CC">
        <w:rPr>
          <w:rFonts w:ascii="Times New Roman" w:hAnsi="Times New Roman" w:cs="Times New Roman"/>
          <w:sz w:val="24"/>
          <w:szCs w:val="24"/>
        </w:rPr>
        <w:t>5</w:t>
      </w:r>
      <w:r w:rsidRPr="00521D63">
        <w:rPr>
          <w:rFonts w:ascii="Times New Roman" w:hAnsi="Times New Roman" w:cs="Times New Roman"/>
          <w:sz w:val="24"/>
          <w:szCs w:val="24"/>
        </w:rPr>
        <w:t>г.;</w:t>
      </w:r>
    </w:p>
    <w:p w14:paraId="4055A2A9" w14:textId="77777777" w:rsidR="00AF4A67" w:rsidRPr="00521D63" w:rsidRDefault="00AF4A67" w:rsidP="003C59CC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521D63">
        <w:rPr>
          <w:rFonts w:ascii="Times New Roman" w:hAnsi="Times New Roman" w:cs="Times New Roman"/>
          <w:sz w:val="24"/>
          <w:szCs w:val="24"/>
        </w:rPr>
        <w:t xml:space="preserve">сформируем навык правильности ведения финансово-хозяйственной деятельности в учреждениях в новых экономических условиях; </w:t>
      </w:r>
    </w:p>
    <w:p w14:paraId="304E03B7" w14:textId="536B02D7" w:rsidR="00AF4A67" w:rsidRPr="000451B5" w:rsidRDefault="002E1C29" w:rsidP="003C59CC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521D63">
        <w:rPr>
          <w:rFonts w:ascii="Times New Roman" w:hAnsi="Times New Roman" w:cs="Times New Roman"/>
          <w:sz w:val="24"/>
          <w:szCs w:val="24"/>
        </w:rPr>
        <w:t>обсудим</w:t>
      </w:r>
      <w:r w:rsidR="00AF4A67" w:rsidRPr="00521D63">
        <w:rPr>
          <w:rFonts w:ascii="Times New Roman" w:hAnsi="Times New Roman" w:cs="Times New Roman"/>
          <w:sz w:val="24"/>
          <w:szCs w:val="24"/>
        </w:rPr>
        <w:t xml:space="preserve"> сложные вопросы осуществления внутреннего контроля и аудита, стандарты учета и отчетности.</w:t>
      </w:r>
    </w:p>
    <w:p w14:paraId="7DBE23C0" w14:textId="31461620" w:rsidR="00AF4A67" w:rsidRPr="00B06681" w:rsidRDefault="00AF4A67" w:rsidP="003C59CC">
      <w:pPr>
        <w:ind w:left="-567" w:firstLine="283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21D63">
        <w:rPr>
          <w:rFonts w:ascii="Times New Roman" w:hAnsi="Times New Roman" w:cs="Times New Roman"/>
          <w:sz w:val="24"/>
          <w:szCs w:val="24"/>
        </w:rPr>
        <w:t>К участию в семинаре приглашаются руководители, представители бухгалтерских, финансовых и экономических служб государственных учреждений, ревизоры и аудиторы., работники контрольно-надзорных служб</w:t>
      </w:r>
      <w:r w:rsidRPr="00521D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15618E9" w14:textId="77777777" w:rsidR="00E052AC" w:rsidRPr="007F790F" w:rsidRDefault="00A8542D" w:rsidP="00E052AC">
      <w:pPr>
        <w:spacing w:before="120" w:after="80"/>
        <w:ind w:left="-1134"/>
        <w:jc w:val="center"/>
        <w:rPr>
          <w:rFonts w:ascii="Times New Roman" w:hAnsi="Times New Roman" w:cs="Times New Roman"/>
        </w:rPr>
      </w:pPr>
      <w:r w:rsidRPr="007F790F">
        <w:rPr>
          <w:rFonts w:ascii="Times New Roman" w:hAnsi="Times New Roman" w:cs="Times New Roman"/>
          <w:b/>
          <w:bCs/>
        </w:rPr>
        <w:t>В ПРОГРАММЕ СЕМИНАРА:</w:t>
      </w:r>
    </w:p>
    <w:tbl>
      <w:tblPr>
        <w:tblStyle w:val="af1"/>
        <w:tblW w:w="10191" w:type="dxa"/>
        <w:tblInd w:w="-698" w:type="dxa"/>
        <w:tblLook w:val="04A0" w:firstRow="1" w:lastRow="0" w:firstColumn="1" w:lastColumn="0" w:noHBand="0" w:noVBand="1"/>
      </w:tblPr>
      <w:tblGrid>
        <w:gridCol w:w="10191"/>
      </w:tblGrid>
      <w:tr w:rsidR="007F790F" w:rsidRPr="007F790F" w14:paraId="53767620" w14:textId="77777777" w:rsidTr="00FC042F">
        <w:tc>
          <w:tcPr>
            <w:tcW w:w="10191" w:type="dxa"/>
          </w:tcPr>
          <w:p w14:paraId="582C9994" w14:textId="238E93EC" w:rsidR="006A7AEA" w:rsidRPr="006A7AEA" w:rsidRDefault="006A7AEA" w:rsidP="006A7AEA">
            <w:pPr>
              <w:pStyle w:val="af4"/>
              <w:numPr>
                <w:ilvl w:val="0"/>
                <w:numId w:val="20"/>
              </w:numPr>
              <w:ind w:left="304" w:hanging="283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</w:t>
            </w:r>
            <w:r w:rsidRPr="006A7A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лючевые изменениями в финансово-бюджетной политике в 2025 году.</w:t>
            </w:r>
          </w:p>
          <w:p w14:paraId="420CB9AD" w14:textId="77777777" w:rsidR="006A7AEA" w:rsidRPr="006A7AEA" w:rsidRDefault="006A7AEA" w:rsidP="006A7AEA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>Повышение ответственности за планирование</w:t>
            </w:r>
            <w:r w:rsidRPr="006A7A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 xml:space="preserve">Новые документы для планирования и финансирования. Методология бюджетного планирования 2025-2027. Какие положения должны проверять КСО и другие контролирующие органы. </w:t>
            </w:r>
          </w:p>
          <w:p w14:paraId="7D3C05CC" w14:textId="4C339098" w:rsidR="006A7AEA" w:rsidRPr="006A7AEA" w:rsidRDefault="006A7AEA" w:rsidP="006A7AEA">
            <w:pPr>
              <w:pStyle w:val="af4"/>
              <w:numPr>
                <w:ilvl w:val="0"/>
                <w:numId w:val="20"/>
              </w:numPr>
              <w:ind w:left="304" w:hanging="283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A7AE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Изменения в бюджетной классификации 2025-2027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02B76F28" w14:textId="77777777" w:rsidR="006A7AEA" w:rsidRPr="006A7AEA" w:rsidRDefault="006A7AEA" w:rsidP="006A7AEA">
            <w:pPr>
              <w:pStyle w:val="af4"/>
              <w:numPr>
                <w:ilvl w:val="0"/>
                <w:numId w:val="20"/>
              </w:numPr>
              <w:ind w:left="304" w:hanging="28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 финансово-хозяйственной деятельности</w:t>
            </w:r>
            <w:r w:rsidRPr="006A7AEA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</w:rPr>
              <w:t xml:space="preserve"> </w:t>
            </w:r>
            <w:r w:rsidRPr="006A7A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(обоснования (расчеты) плановых показателей поступлений).</w:t>
            </w: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2FF160" w14:textId="77777777" w:rsidR="006A7AEA" w:rsidRPr="006A7AEA" w:rsidRDefault="006A7AEA" w:rsidP="006A7AEA">
            <w:pPr>
              <w:pStyle w:val="af4"/>
              <w:numPr>
                <w:ilvl w:val="0"/>
                <w:numId w:val="20"/>
              </w:numPr>
              <w:ind w:left="304" w:hanging="28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Прогнозирование доходов и расходов бюджета.</w:t>
            </w: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 xml:space="preserve"> Как проверять. Проверка планирования и обоснования субсидий. Новые методические рекомендации.</w:t>
            </w:r>
          </w:p>
          <w:p w14:paraId="70EBBF87" w14:textId="77777777" w:rsidR="008D58F4" w:rsidRPr="006A7AEA" w:rsidRDefault="006A7AEA" w:rsidP="006A7AEA">
            <w:pPr>
              <w:pStyle w:val="af4"/>
              <w:numPr>
                <w:ilvl w:val="0"/>
                <w:numId w:val="20"/>
              </w:numPr>
              <w:ind w:left="304" w:hanging="28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что обратить внимание при составлении и проверке сметы и плана ФХД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>Как вносить изменения в 2025 году.</w:t>
            </w:r>
          </w:p>
          <w:p w14:paraId="1F1F9674" w14:textId="77777777" w:rsidR="006A7AEA" w:rsidRPr="006A7AEA" w:rsidRDefault="006A7AEA" w:rsidP="006A7AEA">
            <w:pPr>
              <w:pStyle w:val="af4"/>
              <w:numPr>
                <w:ilvl w:val="0"/>
                <w:numId w:val="20"/>
              </w:numPr>
              <w:ind w:left="304" w:hanging="283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A7A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Субсидии, гранты в новых экономических условиях</w:t>
            </w: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7AE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Ориентация на результат. Как определять, применять и проверять.</w:t>
            </w:r>
          </w:p>
          <w:p w14:paraId="19DBB616" w14:textId="77777777" w:rsidR="006A7AEA" w:rsidRPr="006A7AEA" w:rsidRDefault="006A7AEA" w:rsidP="006A7AEA">
            <w:pPr>
              <w:numPr>
                <w:ilvl w:val="0"/>
                <w:numId w:val="22"/>
              </w:num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 xml:space="preserve">Обзор лучших практик. Изменения.  Целевые субсидии. </w:t>
            </w:r>
          </w:p>
          <w:p w14:paraId="1CE52A95" w14:textId="77777777" w:rsidR="006A7AEA" w:rsidRPr="006A7AEA" w:rsidRDefault="006A7AEA" w:rsidP="006A7AEA">
            <w:pPr>
              <w:numPr>
                <w:ilvl w:val="0"/>
                <w:numId w:val="22"/>
              </w:num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>Изменения в порядок финансового обеспечения капитальных вложений.</w:t>
            </w:r>
          </w:p>
          <w:p w14:paraId="1E9F5FA3" w14:textId="77777777" w:rsidR="006A7AEA" w:rsidRPr="006A7AEA" w:rsidRDefault="006A7AEA" w:rsidP="006A7AEA">
            <w:pPr>
              <w:numPr>
                <w:ilvl w:val="0"/>
                <w:numId w:val="22"/>
              </w:num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 xml:space="preserve">Кто проверяет, права и обязанности, какие документы запрашиваются. </w:t>
            </w:r>
          </w:p>
          <w:p w14:paraId="6324AAF5" w14:textId="77777777" w:rsidR="006A7AEA" w:rsidRPr="006A7AEA" w:rsidRDefault="006A7AEA" w:rsidP="006A7AEA">
            <w:pPr>
              <w:numPr>
                <w:ilvl w:val="0"/>
                <w:numId w:val="22"/>
              </w:num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>Контроль, аудит и мониторинг использования средств субсидий, грантов и средств платной деятельности.</w:t>
            </w:r>
          </w:p>
          <w:p w14:paraId="10BF626E" w14:textId="77777777" w:rsidR="006A7AEA" w:rsidRPr="006A7AEA" w:rsidRDefault="006A7AEA" w:rsidP="006A7AEA">
            <w:pPr>
              <w:pStyle w:val="af4"/>
              <w:numPr>
                <w:ilvl w:val="0"/>
                <w:numId w:val="20"/>
              </w:numPr>
              <w:ind w:left="304" w:hanging="283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A7AE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Закупки и финансирование. Основные направления и изменения</w:t>
            </w:r>
            <w:r w:rsidRPr="006A7AE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  <w:r w:rsidRPr="006A7A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92FDF3E" w14:textId="0326B712" w:rsidR="006A7AEA" w:rsidRPr="006A7AEA" w:rsidRDefault="006A7AEA" w:rsidP="006A7AEA">
            <w:pPr>
              <w:numPr>
                <w:ilvl w:val="0"/>
                <w:numId w:val="22"/>
              </w:numPr>
              <w:shd w:val="clear" w:color="auto" w:fill="FFFFFF"/>
              <w:tabs>
                <w:tab w:val="clear" w:pos="720"/>
              </w:tabs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>Финансовые последствия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9419B9" w14:textId="77777777" w:rsidR="006A7AEA" w:rsidRPr="00A33FA6" w:rsidRDefault="006A7AEA" w:rsidP="006A7AEA">
            <w:pPr>
              <w:numPr>
                <w:ilvl w:val="0"/>
                <w:numId w:val="22"/>
              </w:numPr>
              <w:shd w:val="clear" w:color="auto" w:fill="FFFFFF"/>
              <w:textAlignment w:val="baseline"/>
            </w:pP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>Особенности договорной</w:t>
            </w:r>
            <w:r w:rsidRPr="00A33FA6">
              <w:t xml:space="preserve"> работы.</w:t>
            </w:r>
          </w:p>
          <w:p w14:paraId="38ABC3FF" w14:textId="7F49D9BE" w:rsidR="006A7AEA" w:rsidRPr="006A7AEA" w:rsidRDefault="006A7AEA" w:rsidP="006A7AEA">
            <w:pPr>
              <w:numPr>
                <w:ilvl w:val="0"/>
                <w:numId w:val="22"/>
              </w:numPr>
              <w:shd w:val="clear" w:color="auto" w:fill="FFFFFF"/>
              <w:tabs>
                <w:tab w:val="clear" w:pos="720"/>
              </w:tabs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>Нормирование затрат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EFA2A1" w14:textId="70455023" w:rsidR="006A7AEA" w:rsidRPr="006A7AEA" w:rsidRDefault="006A7AEA" w:rsidP="006A7AEA">
            <w:pPr>
              <w:pStyle w:val="af4"/>
              <w:numPr>
                <w:ilvl w:val="0"/>
                <w:numId w:val="20"/>
              </w:numPr>
              <w:ind w:left="304" w:hanging="28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Концессия: основные</w:t>
            </w:r>
            <w:r w:rsidRPr="006A7A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изменения законодательства и перспективы. Контроль передачи, использования, состояния имущества, передаваемого в концессию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76A28734" w14:textId="0EFC09D3" w:rsidR="006A7AEA" w:rsidRPr="006A7AEA" w:rsidRDefault="006A7AEA" w:rsidP="006A7AEA">
            <w:pPr>
              <w:pStyle w:val="af4"/>
              <w:numPr>
                <w:ilvl w:val="0"/>
                <w:numId w:val="20"/>
              </w:numPr>
              <w:ind w:left="304" w:hanging="283"/>
              <w:outlineLvl w:val="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A7AE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Основные изменения в трудовом законодательстве и заработной плате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5E9538B8" w14:textId="6C725C01" w:rsidR="006A7AEA" w:rsidRPr="006A7AEA" w:rsidRDefault="006A7AEA" w:rsidP="006A7AEA">
            <w:pPr>
              <w:numPr>
                <w:ilvl w:val="0"/>
                <w:numId w:val="22"/>
              </w:numPr>
              <w:shd w:val="clear" w:color="auto" w:fill="FFFFFF"/>
              <w:tabs>
                <w:tab w:val="clear" w:pos="720"/>
              </w:tabs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>Премия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ADDB50" w14:textId="7A407CC2" w:rsidR="006A7AEA" w:rsidRPr="006A7AEA" w:rsidRDefault="006A7AEA" w:rsidP="006A7AEA">
            <w:pPr>
              <w:numPr>
                <w:ilvl w:val="0"/>
                <w:numId w:val="22"/>
              </w:numPr>
              <w:shd w:val="clear" w:color="auto" w:fill="FFFFFF"/>
              <w:tabs>
                <w:tab w:val="clear" w:pos="720"/>
              </w:tabs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>Отпуск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C35831" w14:textId="16FF1BFC" w:rsidR="006A7AEA" w:rsidRPr="006A7AEA" w:rsidRDefault="006A7AEA" w:rsidP="006A7AEA">
            <w:pPr>
              <w:numPr>
                <w:ilvl w:val="0"/>
                <w:numId w:val="22"/>
              </w:numPr>
              <w:shd w:val="clear" w:color="auto" w:fill="FFFFFF"/>
              <w:tabs>
                <w:tab w:val="clear" w:pos="720"/>
              </w:tabs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>Больничные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1B1842" w14:textId="53E14F9D" w:rsidR="006A7AEA" w:rsidRPr="006A7AEA" w:rsidRDefault="006A7AEA" w:rsidP="006A7AEA">
            <w:pPr>
              <w:numPr>
                <w:ilvl w:val="0"/>
                <w:numId w:val="22"/>
              </w:numPr>
              <w:shd w:val="clear" w:color="auto" w:fill="FFFFFF"/>
              <w:tabs>
                <w:tab w:val="clear" w:pos="720"/>
              </w:tabs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Совмещение и совместительство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7E6840" w14:textId="05B8154D" w:rsidR="006A7AEA" w:rsidRPr="006A7AEA" w:rsidRDefault="006A7AEA" w:rsidP="006A7AEA">
            <w:pPr>
              <w:numPr>
                <w:ilvl w:val="0"/>
                <w:numId w:val="22"/>
              </w:numPr>
              <w:shd w:val="clear" w:color="auto" w:fill="FFFFFF"/>
              <w:tabs>
                <w:tab w:val="clear" w:pos="720"/>
              </w:tabs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>Пособия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A7A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A84AE7" w14:textId="1B1E8E00" w:rsidR="006A7AEA" w:rsidRPr="004D49EF" w:rsidRDefault="006A7AEA" w:rsidP="004D49EF">
            <w:pPr>
              <w:pStyle w:val="af4"/>
              <w:numPr>
                <w:ilvl w:val="0"/>
                <w:numId w:val="20"/>
              </w:numPr>
              <w:tabs>
                <w:tab w:val="left" w:pos="304"/>
                <w:tab w:val="left" w:pos="446"/>
              </w:tabs>
              <w:ind w:left="304" w:hanging="28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Проверка учета главного администратора бюджетных средств. Проверка бюджетной классификации. Проверка отчетности </w:t>
            </w:r>
            <w:proofErr w:type="spellStart"/>
            <w:r w:rsidRPr="004D4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ГРБСов</w:t>
            </w:r>
            <w:proofErr w:type="spellEnd"/>
            <w:r w:rsidRPr="004D4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4D4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4E387C" w14:textId="77777777" w:rsidR="006A7AEA" w:rsidRPr="004D49EF" w:rsidRDefault="006A7AEA" w:rsidP="004D49EF">
            <w:pPr>
              <w:pStyle w:val="af4"/>
              <w:numPr>
                <w:ilvl w:val="0"/>
                <w:numId w:val="20"/>
              </w:numPr>
              <w:tabs>
                <w:tab w:val="left" w:pos="304"/>
                <w:tab w:val="left" w:pos="446"/>
              </w:tabs>
              <w:ind w:left="304" w:hanging="283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b/>
                <w:sz w:val="24"/>
                <w:szCs w:val="24"/>
              </w:rPr>
              <w:t>Бухгалтерская</w:t>
            </w:r>
            <w:r w:rsidRPr="004D4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отчетность государственных и муниципальных учреждений.</w:t>
            </w:r>
          </w:p>
          <w:p w14:paraId="01376112" w14:textId="77777777" w:rsidR="004D49EF" w:rsidRPr="004D49EF" w:rsidRDefault="004D49EF" w:rsidP="004D49EF">
            <w:pPr>
              <w:numPr>
                <w:ilvl w:val="0"/>
                <w:numId w:val="22"/>
              </w:numPr>
              <w:shd w:val="clear" w:color="auto" w:fill="FFFFFF"/>
              <w:tabs>
                <w:tab w:val="clear" w:pos="720"/>
              </w:tabs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sz w:val="24"/>
                <w:szCs w:val="24"/>
              </w:rPr>
              <w:t>Составление и представление отчетности в свете последних изменений в инструкциях Минфина РФ по отчетности. Формы, порядок заполнения. Ошибки.</w:t>
            </w:r>
          </w:p>
          <w:p w14:paraId="06508A89" w14:textId="77777777" w:rsidR="004D49EF" w:rsidRPr="004D49EF" w:rsidRDefault="004D49EF" w:rsidP="004D49EF">
            <w:pPr>
              <w:pStyle w:val="af4"/>
              <w:numPr>
                <w:ilvl w:val="0"/>
                <w:numId w:val="20"/>
              </w:numPr>
              <w:tabs>
                <w:tab w:val="left" w:pos="304"/>
                <w:tab w:val="left" w:pos="446"/>
              </w:tabs>
              <w:ind w:left="304" w:hanging="283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Федеральные Стандарты бухучета и отчетности для государственных (муниципальных) учреждений. </w:t>
            </w:r>
          </w:p>
          <w:p w14:paraId="5ADF6184" w14:textId="77777777" w:rsidR="004D49EF" w:rsidRPr="004D49EF" w:rsidRDefault="004D49EF" w:rsidP="004D49EF">
            <w:pPr>
              <w:pStyle w:val="af4"/>
              <w:numPr>
                <w:ilvl w:val="0"/>
                <w:numId w:val="20"/>
              </w:numPr>
              <w:tabs>
                <w:tab w:val="left" w:pos="304"/>
                <w:tab w:val="left" w:pos="446"/>
              </w:tabs>
              <w:ind w:left="304" w:hanging="283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изменения в учете:</w:t>
            </w:r>
          </w:p>
          <w:p w14:paraId="46ACE430" w14:textId="0A6892E6" w:rsidR="004D49EF" w:rsidRPr="004D49EF" w:rsidRDefault="004D49EF" w:rsidP="004D49EF">
            <w:pPr>
              <w:numPr>
                <w:ilvl w:val="0"/>
                <w:numId w:val="22"/>
              </w:numPr>
              <w:shd w:val="clear" w:color="auto" w:fill="FFFFFF"/>
              <w:tabs>
                <w:tab w:val="clear" w:pos="720"/>
              </w:tabs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sz w:val="24"/>
                <w:szCs w:val="24"/>
              </w:rPr>
              <w:t>Новые стандарты учета и отчетности. Практическая реализация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D49E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3068619" w14:textId="77777777" w:rsidR="004D49EF" w:rsidRPr="004D49EF" w:rsidRDefault="004D49EF" w:rsidP="004D49EF">
            <w:pPr>
              <w:numPr>
                <w:ilvl w:val="0"/>
                <w:numId w:val="22"/>
              </w:numPr>
              <w:shd w:val="clear" w:color="auto" w:fill="FFFFFF"/>
              <w:tabs>
                <w:tab w:val="clear" w:pos="720"/>
              </w:tabs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sz w:val="24"/>
                <w:szCs w:val="24"/>
              </w:rPr>
              <w:t>Раскрытие сложных аспектов ведения учета по положениям стандартов. Перспективы развития учета. Централизация учета. Перспективы. Особенности работы централизованных бухгалтерий и передачи полномочий в Казначейство.</w:t>
            </w:r>
          </w:p>
          <w:p w14:paraId="2C531565" w14:textId="68D82571" w:rsidR="004D49EF" w:rsidRPr="004D49EF" w:rsidRDefault="004D49EF" w:rsidP="004D49EF">
            <w:pPr>
              <w:numPr>
                <w:ilvl w:val="0"/>
                <w:numId w:val="22"/>
              </w:numPr>
              <w:shd w:val="clear" w:color="auto" w:fill="FFFFFF"/>
              <w:tabs>
                <w:tab w:val="clear" w:pos="720"/>
              </w:tabs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sz w:val="24"/>
                <w:szCs w:val="24"/>
              </w:rPr>
              <w:t>Необходимость и порядок формирования показателей дебиторской и кредиторской задолженности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4D7F21" w14:textId="77777777" w:rsidR="004D49EF" w:rsidRPr="004D49EF" w:rsidRDefault="004D49EF" w:rsidP="004D49EF">
            <w:pPr>
              <w:pStyle w:val="af4"/>
              <w:numPr>
                <w:ilvl w:val="0"/>
                <w:numId w:val="20"/>
              </w:numPr>
              <w:tabs>
                <w:tab w:val="left" w:pos="304"/>
                <w:tab w:val="left" w:pos="446"/>
              </w:tabs>
              <w:ind w:left="304" w:hanging="283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Учётная политика. Как проверить администраторов бюджетных средств на правильность составления.</w:t>
            </w:r>
          </w:p>
          <w:p w14:paraId="67130861" w14:textId="77777777" w:rsidR="004D49EF" w:rsidRPr="004D49EF" w:rsidRDefault="004D49EF" w:rsidP="004D49EF">
            <w:pPr>
              <w:pStyle w:val="af4"/>
              <w:numPr>
                <w:ilvl w:val="0"/>
                <w:numId w:val="20"/>
              </w:numPr>
              <w:tabs>
                <w:tab w:val="left" w:pos="304"/>
                <w:tab w:val="left" w:pos="446"/>
              </w:tabs>
              <w:ind w:left="304" w:hanging="283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Вопросы применения ЭДО и новые формы. </w:t>
            </w:r>
          </w:p>
          <w:p w14:paraId="60354EF9" w14:textId="0653C5E5" w:rsidR="004D49EF" w:rsidRPr="004D49EF" w:rsidRDefault="004D49EF" w:rsidP="004D49EF">
            <w:pPr>
              <w:pStyle w:val="af4"/>
              <w:numPr>
                <w:ilvl w:val="0"/>
                <w:numId w:val="20"/>
              </w:numPr>
              <w:tabs>
                <w:tab w:val="left" w:pos="304"/>
                <w:tab w:val="left" w:pos="446"/>
              </w:tabs>
              <w:ind w:left="304" w:hanging="283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Инвентаризация 2025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8238936" w14:textId="77777777" w:rsidR="004D49EF" w:rsidRPr="004D49EF" w:rsidRDefault="004D49EF" w:rsidP="004D49EF">
            <w:pPr>
              <w:pStyle w:val="af4"/>
              <w:numPr>
                <w:ilvl w:val="0"/>
                <w:numId w:val="20"/>
              </w:numPr>
              <w:tabs>
                <w:tab w:val="left" w:pos="304"/>
                <w:tab w:val="left" w:pos="446"/>
              </w:tabs>
              <w:ind w:left="304" w:hanging="283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Изменения в налогообложении, налоговом учете и отчетности в 2025 году, перспективы:</w:t>
            </w:r>
          </w:p>
          <w:p w14:paraId="423A4516" w14:textId="77777777" w:rsidR="004D49EF" w:rsidRPr="004D49EF" w:rsidRDefault="004D49EF" w:rsidP="004D49EF">
            <w:pPr>
              <w:numPr>
                <w:ilvl w:val="0"/>
                <w:numId w:val="22"/>
              </w:numPr>
              <w:shd w:val="clear" w:color="auto" w:fill="FFFFFF"/>
              <w:tabs>
                <w:tab w:val="clear" w:pos="720"/>
              </w:tabs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sz w:val="24"/>
                <w:szCs w:val="24"/>
              </w:rPr>
              <w:t>Практические вопросы налогообложения. Земельный налог, налог на прибыль, налог на имущество, налог на добавленную стоимость — определение налоговой базы, типичные ошибки. Учёт налогового законодательства при осуществлении внешнего финансового контроля за достоверностью и полнотой бюджетной отчётности администратором бюджетных средств. Приносящая доход деятельность учреждений: фискальные последствия. Налогообложение платных услуг и арендных отношений. Налоговый учет. НДС в деятельности учреждений.</w:t>
            </w:r>
          </w:p>
          <w:p w14:paraId="01F409F3" w14:textId="51F6E0E3" w:rsidR="004D49EF" w:rsidRPr="004D49EF" w:rsidRDefault="004D49EF" w:rsidP="004D49EF">
            <w:pPr>
              <w:pStyle w:val="af4"/>
              <w:numPr>
                <w:ilvl w:val="0"/>
                <w:numId w:val="20"/>
              </w:numPr>
              <w:tabs>
                <w:tab w:val="left" w:pos="304"/>
                <w:tab w:val="left" w:pos="446"/>
              </w:tabs>
              <w:ind w:left="304" w:hanging="283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учреждений в новых экономических условиях с учетом санкций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2025 году</w:t>
            </w:r>
            <w:r w:rsidRPr="004D49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A2E726B" w14:textId="77777777" w:rsidR="004D49EF" w:rsidRPr="004D49EF" w:rsidRDefault="004D49EF" w:rsidP="004D49EF">
            <w:pPr>
              <w:numPr>
                <w:ilvl w:val="0"/>
                <w:numId w:val="22"/>
              </w:numPr>
              <w:shd w:val="clear" w:color="auto" w:fill="FFFFFF"/>
              <w:tabs>
                <w:tab w:val="clear" w:pos="720"/>
              </w:tabs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sz w:val="24"/>
                <w:szCs w:val="24"/>
              </w:rPr>
              <w:t>Расчеты и использование экономии бюджетных средств. Перераспределение средств экономии.</w:t>
            </w:r>
          </w:p>
          <w:p w14:paraId="32E81CC2" w14:textId="77777777" w:rsidR="004D49EF" w:rsidRPr="004D49EF" w:rsidRDefault="004D49EF" w:rsidP="004D49EF">
            <w:pPr>
              <w:pStyle w:val="af4"/>
              <w:numPr>
                <w:ilvl w:val="0"/>
                <w:numId w:val="20"/>
              </w:numPr>
              <w:tabs>
                <w:tab w:val="left" w:pos="304"/>
                <w:tab w:val="left" w:pos="446"/>
              </w:tabs>
              <w:ind w:left="304" w:hanging="283"/>
              <w:outlineLvl w:val="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Аудит эффективности</w:t>
            </w:r>
            <w:r w:rsidRPr="004D49E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направленный на определение экономности и результативности использования бюджетных средств. Перспективы изменения законодательства. Разбор сложных практических ситуаций. </w:t>
            </w:r>
          </w:p>
          <w:p w14:paraId="6C0E8811" w14:textId="27F562B6" w:rsidR="004D49EF" w:rsidRPr="004D49EF" w:rsidRDefault="004D49EF" w:rsidP="00110900">
            <w:pPr>
              <w:pStyle w:val="af4"/>
              <w:numPr>
                <w:ilvl w:val="0"/>
                <w:numId w:val="20"/>
              </w:numPr>
              <w:shd w:val="clear" w:color="auto" w:fill="FFFFFF"/>
              <w:tabs>
                <w:tab w:val="left" w:pos="304"/>
                <w:tab w:val="left" w:pos="446"/>
              </w:tabs>
              <w:ind w:left="304" w:hanging="283"/>
              <w:outlineLvl w:val="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Контроль за достоверностью, полнотой и соответствием нормативным требованиям</w:t>
            </w:r>
            <w:r w:rsidRPr="004D49E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составления и представления </w:t>
            </w:r>
            <w:r w:rsidRPr="004D49E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бюджетной отчетности</w:t>
            </w:r>
            <w:r w:rsidRPr="004D49EF">
              <w:rPr>
                <w:rFonts w:ascii="Times New Roman" w:hAnsi="Times New Roman" w:cs="Times New Roman"/>
                <w:iCs/>
                <w:sz w:val="24"/>
                <w:szCs w:val="24"/>
              </w:rPr>
              <w:t>. Обзоры изменения законодательства и перспективы.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D49E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Централизация учета и электронный бюджет. Мониторинг. </w:t>
            </w:r>
          </w:p>
          <w:p w14:paraId="0486F492" w14:textId="0BD8AC79" w:rsidR="004D49EF" w:rsidRPr="004D49EF" w:rsidRDefault="004D49EF" w:rsidP="004D49EF">
            <w:pPr>
              <w:pStyle w:val="af4"/>
              <w:numPr>
                <w:ilvl w:val="0"/>
                <w:numId w:val="20"/>
              </w:numPr>
              <w:tabs>
                <w:tab w:val="left" w:pos="304"/>
                <w:tab w:val="left" w:pos="446"/>
              </w:tabs>
              <w:ind w:left="304" w:hanging="283"/>
              <w:outlineLvl w:val="2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Как поменяется внутренний контроль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</w:p>
          <w:p w14:paraId="48612EA0" w14:textId="77777777" w:rsidR="004D49EF" w:rsidRPr="004D49EF" w:rsidRDefault="004D49EF" w:rsidP="004D49EF">
            <w:pPr>
              <w:pStyle w:val="af4"/>
              <w:numPr>
                <w:ilvl w:val="0"/>
                <w:numId w:val="20"/>
              </w:numPr>
              <w:tabs>
                <w:tab w:val="left" w:pos="304"/>
                <w:tab w:val="left" w:pos="446"/>
              </w:tabs>
              <w:ind w:left="304" w:hanging="283"/>
              <w:outlineLvl w:val="2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Новые методы Государственного финансового контроля. СМАРТ-контроль.</w:t>
            </w:r>
          </w:p>
          <w:p w14:paraId="1690FE3F" w14:textId="125D54F5" w:rsidR="004D49EF" w:rsidRPr="006A7AEA" w:rsidRDefault="004D49EF" w:rsidP="004D49EF">
            <w:pPr>
              <w:pStyle w:val="af4"/>
              <w:numPr>
                <w:ilvl w:val="0"/>
                <w:numId w:val="20"/>
              </w:numPr>
              <w:tabs>
                <w:tab w:val="left" w:pos="304"/>
                <w:tab w:val="left" w:pos="446"/>
              </w:tabs>
              <w:ind w:left="304" w:hanging="28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D49E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Подробный разбор перспектив профессий: бухгалтер, контролер аудитор и ревизор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</w:p>
        </w:tc>
      </w:tr>
    </w:tbl>
    <w:p w14:paraId="0052B8AD" w14:textId="77777777" w:rsidR="003C59CC" w:rsidRDefault="003C59CC" w:rsidP="003C59CC">
      <w:pPr>
        <w:ind w:left="-567"/>
        <w:rPr>
          <w:rFonts w:ascii="Times New Roman" w:hAnsi="Times New Roman" w:cs="Times New Roman"/>
          <w:b/>
          <w:bCs/>
        </w:rPr>
      </w:pPr>
    </w:p>
    <w:p w14:paraId="75ABE9B7" w14:textId="50058F2E" w:rsidR="003C59CC" w:rsidRPr="007F790F" w:rsidRDefault="003C59CC" w:rsidP="003C59CC">
      <w:pPr>
        <w:ind w:left="-709"/>
        <w:rPr>
          <w:rFonts w:ascii="Times New Roman" w:hAnsi="Times New Roman" w:cs="Times New Roman"/>
          <w:sz w:val="24"/>
          <w:szCs w:val="24"/>
        </w:rPr>
      </w:pPr>
      <w:r w:rsidRPr="007F790F">
        <w:rPr>
          <w:rFonts w:ascii="Times New Roman" w:hAnsi="Times New Roman" w:cs="Times New Roman"/>
          <w:b/>
          <w:bCs/>
        </w:rPr>
        <w:t xml:space="preserve">НА СЕМИНАРЕ ВЫСТУПИТ: </w:t>
      </w:r>
      <w:r w:rsidRPr="007F790F">
        <w:rPr>
          <w:rFonts w:ascii="Times New Roman" w:hAnsi="Times New Roman" w:cs="Times New Roman"/>
          <w:b/>
          <w:sz w:val="24"/>
          <w:szCs w:val="24"/>
        </w:rPr>
        <w:t>Гусева Наталия Михайловна</w:t>
      </w:r>
      <w:r w:rsidRPr="007F790F">
        <w:rPr>
          <w:rFonts w:ascii="Times New Roman" w:hAnsi="Times New Roman" w:cs="Times New Roman"/>
          <w:sz w:val="24"/>
          <w:szCs w:val="24"/>
        </w:rPr>
        <w:t>,</w:t>
      </w:r>
      <w:r w:rsidRPr="007F79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790F">
        <w:rPr>
          <w:rFonts w:ascii="Times New Roman" w:hAnsi="Times New Roman" w:cs="Times New Roman"/>
          <w:sz w:val="24"/>
          <w:szCs w:val="24"/>
        </w:rPr>
        <w:t>государственный советник 2 класса, канд. экон. наук. Директор Центра внутреннего контроля и обучения АНО «ИДПО МФЦ». Автор и эксперт системы Госфинансы (</w:t>
      </w:r>
      <w:proofErr w:type="spellStart"/>
      <w:r w:rsidRPr="007F790F">
        <w:rPr>
          <w:rFonts w:ascii="Times New Roman" w:hAnsi="Times New Roman" w:cs="Times New Roman"/>
          <w:sz w:val="24"/>
          <w:szCs w:val="24"/>
        </w:rPr>
        <w:t>Актион</w:t>
      </w:r>
      <w:proofErr w:type="spellEnd"/>
      <w:r w:rsidRPr="007F790F">
        <w:rPr>
          <w:rFonts w:ascii="Times New Roman" w:hAnsi="Times New Roman" w:cs="Times New Roman"/>
          <w:sz w:val="24"/>
          <w:szCs w:val="24"/>
        </w:rPr>
        <w:t>).</w:t>
      </w:r>
      <w:r w:rsidRPr="007F79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F3214C1" w14:textId="77777777" w:rsidR="003C59CC" w:rsidRPr="007F790F" w:rsidRDefault="003C59CC" w:rsidP="003C59CC">
      <w:pPr>
        <w:tabs>
          <w:tab w:val="left" w:pos="5735"/>
        </w:tabs>
        <w:autoSpaceDE w:val="0"/>
        <w:autoSpaceDN w:val="0"/>
        <w:adjustRightInd w:val="0"/>
        <w:ind w:left="-709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790F">
        <w:rPr>
          <w:rFonts w:ascii="Times New Roman" w:eastAsia="Calibri" w:hAnsi="Times New Roman" w:cs="Times New Roman"/>
          <w:sz w:val="24"/>
          <w:szCs w:val="24"/>
        </w:rPr>
        <w:t xml:space="preserve">Начальник Управления, главный бухгалтер </w:t>
      </w:r>
      <w:proofErr w:type="spellStart"/>
      <w:r w:rsidRPr="007F790F">
        <w:rPr>
          <w:rFonts w:ascii="Times New Roman" w:eastAsia="Calibri" w:hAnsi="Times New Roman" w:cs="Times New Roman"/>
          <w:sz w:val="24"/>
          <w:szCs w:val="24"/>
        </w:rPr>
        <w:t>Росфиннадзора</w:t>
      </w:r>
      <w:proofErr w:type="spellEnd"/>
      <w:r w:rsidRPr="007F790F">
        <w:rPr>
          <w:rFonts w:ascii="Times New Roman" w:eastAsia="Calibri" w:hAnsi="Times New Roman" w:cs="Times New Roman"/>
          <w:sz w:val="24"/>
          <w:szCs w:val="24"/>
        </w:rPr>
        <w:t xml:space="preserve"> (2006 – 2013 гг.).</w:t>
      </w:r>
    </w:p>
    <w:p w14:paraId="1F5312F2" w14:textId="77777777" w:rsidR="003C59CC" w:rsidRPr="007F790F" w:rsidRDefault="003C59CC" w:rsidP="003C59CC">
      <w:pPr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7F790F">
        <w:rPr>
          <w:rFonts w:ascii="Times New Roman" w:eastAsia="Calibri" w:hAnsi="Times New Roman" w:cs="Times New Roman"/>
          <w:sz w:val="24"/>
          <w:szCs w:val="24"/>
        </w:rPr>
        <w:t xml:space="preserve"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администрирования доходов Российской федерации, а также актуальных вопросов практики управления и эффективного использования средств. </w:t>
      </w:r>
    </w:p>
    <w:p w14:paraId="510A97CB" w14:textId="77777777" w:rsidR="003C59CC" w:rsidRPr="007F790F" w:rsidRDefault="003C59CC" w:rsidP="003C59CC">
      <w:pPr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7F790F">
        <w:rPr>
          <w:rFonts w:ascii="Times New Roman" w:eastAsia="Calibri" w:hAnsi="Times New Roman" w:cs="Times New Roman"/>
          <w:sz w:val="24"/>
          <w:szCs w:val="24"/>
        </w:rPr>
        <w:t xml:space="preserve">Практик-консультант. Проведение практических семинаров для работников Пенсионного фонда РФ, налоговых органов, ЦИК, Верховного суда, Министерства обороны, других министерств, федеральных служб, ведущих казенных, бюджетных, автономных, унитарных и коммерческих организаций. </w:t>
      </w:r>
    </w:p>
    <w:p w14:paraId="1E6E2455" w14:textId="77777777" w:rsidR="003C59CC" w:rsidRPr="007F790F" w:rsidRDefault="003C59CC" w:rsidP="003C59CC">
      <w:pPr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7F790F">
        <w:rPr>
          <w:rFonts w:ascii="Times New Roman" w:eastAsia="Calibri" w:hAnsi="Times New Roman" w:cs="Times New Roman"/>
          <w:sz w:val="24"/>
          <w:szCs w:val="24"/>
        </w:rPr>
        <w:t>За последние 5 лет провела более 350 практических семинаров в регионах России.</w:t>
      </w:r>
    </w:p>
    <w:p w14:paraId="0274A5B4" w14:textId="77777777" w:rsidR="003C59CC" w:rsidRPr="007F790F" w:rsidRDefault="003C59CC" w:rsidP="003C59CC">
      <w:pPr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7F790F">
        <w:rPr>
          <w:rFonts w:ascii="Times New Roman" w:eastAsia="Calibri" w:hAnsi="Times New Roman" w:cs="Times New Roman"/>
          <w:sz w:val="24"/>
          <w:szCs w:val="24"/>
        </w:rPr>
        <w:t>Автор практических консультаций и эксперт системы ГОСФИНАНСЫ (группа АКТИОН).</w:t>
      </w:r>
    </w:p>
    <w:p w14:paraId="6134FF82" w14:textId="64783602" w:rsidR="00D418EF" w:rsidRDefault="00D418EF" w:rsidP="00B13084">
      <w:pPr>
        <w:spacing w:before="120" w:after="120" w:line="240" w:lineRule="exact"/>
        <w:ind w:left="-698"/>
        <w:rPr>
          <w:rFonts w:ascii="Times New Roman" w:hAnsi="Times New Roman" w:cs="Times New Roman"/>
          <w:b/>
          <w:bCs/>
        </w:rPr>
      </w:pPr>
    </w:p>
    <w:p w14:paraId="72BCC9F5" w14:textId="77777777" w:rsidR="002E1C29" w:rsidRPr="007F790F" w:rsidRDefault="002E1C29" w:rsidP="00B13084">
      <w:pPr>
        <w:spacing w:before="120" w:after="120" w:line="240" w:lineRule="exact"/>
        <w:ind w:left="-698"/>
        <w:rPr>
          <w:rFonts w:ascii="Times New Roman" w:hAnsi="Times New Roman" w:cs="Times New Roman"/>
          <w:b/>
          <w:bCs/>
        </w:rPr>
      </w:pPr>
    </w:p>
    <w:p w14:paraId="40814BBD" w14:textId="46447F9E" w:rsidR="00E052AC" w:rsidRDefault="00E052AC" w:rsidP="00E052AC">
      <w:pPr>
        <w:ind w:left="-709"/>
        <w:rPr>
          <w:rFonts w:ascii="Times New Roman" w:hAnsi="Times New Roman" w:cs="Times New Roman"/>
          <w:sz w:val="24"/>
          <w:szCs w:val="24"/>
        </w:rPr>
      </w:pPr>
      <w:r w:rsidRPr="007F790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Стоимость курса </w:t>
      </w:r>
      <w:r w:rsidRPr="007F790F">
        <w:rPr>
          <w:rFonts w:ascii="Times New Roman" w:hAnsi="Times New Roman" w:cs="Times New Roman"/>
          <w:sz w:val="24"/>
          <w:szCs w:val="24"/>
        </w:rPr>
        <w:t xml:space="preserve">за одного </w:t>
      </w:r>
      <w:r w:rsidR="00BA6AAF" w:rsidRPr="007F790F">
        <w:rPr>
          <w:rFonts w:ascii="Times New Roman" w:hAnsi="Times New Roman" w:cs="Times New Roman"/>
          <w:sz w:val="24"/>
          <w:szCs w:val="24"/>
        </w:rPr>
        <w:t xml:space="preserve">слушателя </w:t>
      </w:r>
      <w:r w:rsidR="004D49EF">
        <w:rPr>
          <w:rFonts w:ascii="Times New Roman" w:hAnsi="Times New Roman" w:cs="Times New Roman"/>
          <w:b/>
          <w:sz w:val="24"/>
          <w:szCs w:val="24"/>
        </w:rPr>
        <w:t>38 500</w:t>
      </w:r>
      <w:r w:rsidRPr="007F790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4D49EF">
        <w:rPr>
          <w:rFonts w:ascii="Times New Roman" w:hAnsi="Times New Roman" w:cs="Times New Roman"/>
          <w:b/>
          <w:sz w:val="24"/>
          <w:szCs w:val="24"/>
        </w:rPr>
        <w:t>Тридцать восемь тысяч пятьсот</w:t>
      </w:r>
      <w:r w:rsidR="003841C3">
        <w:rPr>
          <w:rFonts w:ascii="Times New Roman" w:hAnsi="Times New Roman" w:cs="Times New Roman"/>
          <w:b/>
          <w:sz w:val="24"/>
          <w:szCs w:val="24"/>
        </w:rPr>
        <w:t>)</w:t>
      </w:r>
      <w:r w:rsidRPr="007F79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790F">
        <w:rPr>
          <w:rFonts w:ascii="Times New Roman" w:hAnsi="Times New Roman" w:cs="Times New Roman"/>
          <w:sz w:val="24"/>
          <w:szCs w:val="24"/>
        </w:rPr>
        <w:t>рублей, без НДС.</w:t>
      </w:r>
    </w:p>
    <w:p w14:paraId="4FF7F89D" w14:textId="77777777" w:rsidR="00BA6AAF" w:rsidRPr="007F790F" w:rsidRDefault="00BA6AAF" w:rsidP="00E052AC">
      <w:pPr>
        <w:ind w:left="-709"/>
        <w:rPr>
          <w:rFonts w:ascii="Times New Roman" w:hAnsi="Times New Roman" w:cs="Times New Roman"/>
          <w:sz w:val="24"/>
          <w:szCs w:val="24"/>
        </w:rPr>
      </w:pPr>
    </w:p>
    <w:p w14:paraId="217AA1F6" w14:textId="77777777" w:rsidR="00E052AC" w:rsidRPr="007F790F" w:rsidRDefault="00E052AC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7F790F">
        <w:rPr>
          <w:rFonts w:ascii="Times New Roman" w:hAnsi="Times New Roman" w:cs="Times New Roman"/>
          <w:b/>
          <w:sz w:val="24"/>
          <w:szCs w:val="24"/>
        </w:rPr>
        <w:t>В стоимость входит:</w:t>
      </w:r>
    </w:p>
    <w:p w14:paraId="4DCA0E8E" w14:textId="77777777" w:rsidR="00E052AC" w:rsidRPr="007F790F" w:rsidRDefault="00E052AC" w:rsidP="007F790F">
      <w:pPr>
        <w:pStyle w:val="af4"/>
        <w:numPr>
          <w:ilvl w:val="0"/>
          <w:numId w:val="1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7F790F">
        <w:rPr>
          <w:rFonts w:ascii="Times New Roman" w:hAnsi="Times New Roman" w:cs="Times New Roman"/>
          <w:sz w:val="24"/>
          <w:szCs w:val="24"/>
        </w:rPr>
        <w:t>Раздаточный материал в электронном виде.</w:t>
      </w:r>
    </w:p>
    <w:p w14:paraId="2A9B7E27" w14:textId="7DDB0D46" w:rsidR="009E4BF5" w:rsidRPr="007F790F" w:rsidRDefault="009E4BF5" w:rsidP="007F790F">
      <w:pPr>
        <w:pStyle w:val="af4"/>
        <w:numPr>
          <w:ilvl w:val="0"/>
          <w:numId w:val="1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7F790F">
        <w:rPr>
          <w:rFonts w:ascii="Times New Roman" w:hAnsi="Times New Roman" w:cs="Times New Roman"/>
          <w:sz w:val="24"/>
          <w:szCs w:val="24"/>
        </w:rPr>
        <w:t>Кофе-брейки</w:t>
      </w:r>
    </w:p>
    <w:p w14:paraId="7285F4CA" w14:textId="77777777" w:rsidR="00BA6AAF" w:rsidRDefault="00BA6AAF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</w:p>
    <w:p w14:paraId="48751BD7" w14:textId="2ED4B6D6" w:rsidR="00E052AC" w:rsidRDefault="00BA6AAF" w:rsidP="00E052AC">
      <w:pPr>
        <w:ind w:left="-709"/>
        <w:rPr>
          <w:rFonts w:ascii="Times New Roman" w:hAnsi="Times New Roman" w:cs="Times New Roman"/>
          <w:sz w:val="24"/>
          <w:szCs w:val="24"/>
        </w:rPr>
      </w:pPr>
      <w:r w:rsidRPr="00E052AC">
        <w:rPr>
          <w:rFonts w:ascii="Times New Roman" w:hAnsi="Times New Roman" w:cs="Times New Roman"/>
          <w:b/>
          <w:sz w:val="24"/>
          <w:szCs w:val="24"/>
        </w:rPr>
        <w:t xml:space="preserve">Документы об обучении: </w:t>
      </w:r>
      <w:r w:rsidRPr="00E052AC">
        <w:rPr>
          <w:rFonts w:ascii="Times New Roman" w:hAnsi="Times New Roman" w:cs="Times New Roman"/>
          <w:sz w:val="24"/>
          <w:szCs w:val="24"/>
        </w:rPr>
        <w:t>выдается удостоверение о повышении квалификации установленного образца</w:t>
      </w:r>
    </w:p>
    <w:p w14:paraId="3176E9F6" w14:textId="77777777" w:rsidR="00BA6AAF" w:rsidRPr="007F790F" w:rsidRDefault="00BA6AAF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</w:p>
    <w:p w14:paraId="4FB9D781" w14:textId="77777777" w:rsidR="00E052AC" w:rsidRPr="007F790F" w:rsidRDefault="00E052AC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7F790F">
        <w:rPr>
          <w:rFonts w:ascii="Times New Roman" w:hAnsi="Times New Roman" w:cs="Times New Roman"/>
          <w:b/>
          <w:sz w:val="24"/>
          <w:szCs w:val="24"/>
        </w:rPr>
        <w:t>В стоимость не входит проезд и проживание.</w:t>
      </w:r>
    </w:p>
    <w:p w14:paraId="278D45E2" w14:textId="77777777" w:rsidR="00E052AC" w:rsidRPr="007F790F" w:rsidRDefault="00E052AC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</w:p>
    <w:p w14:paraId="110D07EA" w14:textId="25C18AE8" w:rsidR="009C3B9F" w:rsidRPr="007F790F" w:rsidRDefault="009C3B9F" w:rsidP="009C3B9F">
      <w:pPr>
        <w:ind w:left="-709"/>
        <w:rPr>
          <w:rFonts w:ascii="Times New Roman" w:hAnsi="Times New Roman" w:cs="Times New Roman"/>
          <w:bCs/>
          <w:sz w:val="24"/>
          <w:szCs w:val="24"/>
        </w:rPr>
      </w:pPr>
      <w:r w:rsidRPr="007F790F"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проведения:</w:t>
      </w:r>
      <w:r w:rsidR="00491C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1CA3" w:rsidRPr="002E1C29">
        <w:rPr>
          <w:rFonts w:ascii="Times New Roman" w:hAnsi="Times New Roman" w:cs="Times New Roman"/>
          <w:bCs/>
          <w:sz w:val="24"/>
          <w:szCs w:val="24"/>
        </w:rPr>
        <w:t>Калининградская обл</w:t>
      </w:r>
      <w:r w:rsidR="005474BA">
        <w:rPr>
          <w:rFonts w:ascii="Times New Roman" w:hAnsi="Times New Roman" w:cs="Times New Roman"/>
          <w:bCs/>
          <w:sz w:val="24"/>
          <w:szCs w:val="24"/>
        </w:rPr>
        <w:t>асть,</w:t>
      </w:r>
      <w:bookmarkStart w:id="1" w:name="_GoBack"/>
      <w:bookmarkEnd w:id="1"/>
      <w:r w:rsidRPr="007F79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49EF" w:rsidRPr="004D49EF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491CA3">
        <w:rPr>
          <w:rFonts w:ascii="Times New Roman" w:hAnsi="Times New Roman" w:cs="Times New Roman"/>
          <w:bCs/>
          <w:sz w:val="24"/>
          <w:szCs w:val="24"/>
        </w:rPr>
        <w:t>Зеленоградск, ул.</w:t>
      </w:r>
      <w:r w:rsidR="002E1C29" w:rsidRPr="002E1C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1C29">
        <w:rPr>
          <w:rFonts w:ascii="Times New Roman" w:hAnsi="Times New Roman" w:cs="Times New Roman"/>
          <w:bCs/>
          <w:sz w:val="24"/>
          <w:szCs w:val="24"/>
        </w:rPr>
        <w:t>Володарского</w:t>
      </w:r>
      <w:r w:rsidR="00491CA3">
        <w:rPr>
          <w:rFonts w:ascii="Times New Roman" w:hAnsi="Times New Roman" w:cs="Times New Roman"/>
          <w:bCs/>
          <w:sz w:val="24"/>
          <w:szCs w:val="24"/>
        </w:rPr>
        <w:t>,</w:t>
      </w:r>
      <w:r w:rsidR="002E1C29" w:rsidRPr="005474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1CA3">
        <w:rPr>
          <w:rFonts w:ascii="Times New Roman" w:hAnsi="Times New Roman" w:cs="Times New Roman"/>
          <w:bCs/>
          <w:sz w:val="24"/>
          <w:szCs w:val="24"/>
        </w:rPr>
        <w:t>д.20</w:t>
      </w:r>
      <w:r w:rsidR="004D49EF" w:rsidRPr="004D49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1C29">
        <w:rPr>
          <w:rFonts w:ascii="Times New Roman" w:hAnsi="Times New Roman" w:cs="Times New Roman"/>
          <w:bCs/>
          <w:sz w:val="24"/>
          <w:szCs w:val="24"/>
        </w:rPr>
        <w:t>гостиница Самбия,</w:t>
      </w:r>
      <w:r w:rsidR="00491C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1C29" w:rsidRPr="004D49EF">
        <w:rPr>
          <w:rFonts w:ascii="Times New Roman" w:hAnsi="Times New Roman" w:cs="Times New Roman"/>
          <w:bCs/>
          <w:sz w:val="24"/>
          <w:szCs w:val="24"/>
        </w:rPr>
        <w:t>конференц-зал</w:t>
      </w:r>
    </w:p>
    <w:p w14:paraId="681ECEFF" w14:textId="3BF54B4A" w:rsidR="00E052AC" w:rsidRPr="007F790F" w:rsidRDefault="00E052AC" w:rsidP="009C3B9F">
      <w:pPr>
        <w:spacing w:after="60"/>
        <w:jc w:val="left"/>
      </w:pPr>
    </w:p>
    <w:p w14:paraId="063E82B6" w14:textId="5D6522AB" w:rsidR="009C3B9F" w:rsidRPr="007F790F" w:rsidRDefault="009C3B9F" w:rsidP="009C3B9F">
      <w:pPr>
        <w:ind w:left="-709"/>
        <w:rPr>
          <w:rFonts w:ascii="Times New Roman" w:hAnsi="Times New Roman" w:cs="Times New Roman"/>
          <w:bCs/>
          <w:iCs/>
          <w:sz w:val="24"/>
          <w:szCs w:val="24"/>
        </w:rPr>
      </w:pPr>
      <w:r w:rsidRPr="007F790F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7F790F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</w:t>
      </w:r>
      <w:r w:rsidR="007F790F" w:rsidRPr="007F790F">
        <w:rPr>
          <w:rFonts w:ascii="Times New Roman" w:hAnsi="Times New Roman" w:cs="Times New Roman"/>
          <w:bCs/>
          <w:sz w:val="24"/>
          <w:szCs w:val="24"/>
        </w:rPr>
        <w:t>Шуваевой</w:t>
      </w:r>
      <w:r w:rsidRPr="007F790F">
        <w:rPr>
          <w:rFonts w:ascii="Times New Roman" w:hAnsi="Times New Roman" w:cs="Times New Roman"/>
          <w:bCs/>
          <w:sz w:val="24"/>
          <w:szCs w:val="24"/>
        </w:rPr>
        <w:t xml:space="preserve"> Марии по тел. +7-495-921-2273 до</w:t>
      </w:r>
      <w:r w:rsidR="008F4D45">
        <w:rPr>
          <w:rFonts w:ascii="Times New Roman" w:hAnsi="Times New Roman" w:cs="Times New Roman"/>
          <w:bCs/>
          <w:sz w:val="24"/>
          <w:szCs w:val="24"/>
        </w:rPr>
        <w:t>б</w:t>
      </w:r>
      <w:r w:rsidRPr="007F790F">
        <w:rPr>
          <w:rFonts w:ascii="Times New Roman" w:hAnsi="Times New Roman" w:cs="Times New Roman"/>
          <w:bCs/>
          <w:sz w:val="24"/>
          <w:szCs w:val="24"/>
        </w:rPr>
        <w:t xml:space="preserve">. 134 (многоканальный); электронной почте: </w:t>
      </w:r>
      <w:hyperlink r:id="rId9" w:history="1">
        <w:r w:rsidRPr="007F790F">
          <w:rPr>
            <w:rStyle w:val="a5"/>
            <w:rFonts w:ascii="Times New Roman" w:hAnsi="Times New Roman"/>
            <w:bCs/>
            <w:color w:val="auto"/>
            <w:sz w:val="24"/>
            <w:szCs w:val="24"/>
          </w:rPr>
          <w:t>seminar2@educenter.ru</w:t>
        </w:r>
      </w:hyperlink>
      <w:r w:rsidRPr="007F790F">
        <w:rPr>
          <w:rFonts w:ascii="Times New Roman" w:hAnsi="Times New Roman" w:cs="Times New Roman"/>
          <w:bCs/>
          <w:sz w:val="24"/>
          <w:szCs w:val="24"/>
        </w:rPr>
        <w:t xml:space="preserve"> ; интернет-сайт: </w:t>
      </w:r>
      <w:hyperlink r:id="rId10" w:history="1">
        <w:r w:rsidRPr="007F790F">
          <w:rPr>
            <w:rStyle w:val="a5"/>
            <w:rFonts w:ascii="Times New Roman" w:hAnsi="Times New Roman"/>
            <w:bCs/>
            <w:color w:val="auto"/>
            <w:sz w:val="24"/>
            <w:szCs w:val="24"/>
          </w:rPr>
          <w:t>www.educenter.ru</w:t>
        </w:r>
      </w:hyperlink>
      <w:r w:rsidRPr="007F790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089A610" w14:textId="77777777" w:rsidR="00A8542D" w:rsidRPr="007F790F" w:rsidRDefault="00A8542D" w:rsidP="00381A16"/>
    <w:sectPr w:rsidR="00A8542D" w:rsidRPr="007F790F" w:rsidSect="00E052AC">
      <w:pgSz w:w="11906" w:h="16838"/>
      <w:pgMar w:top="426" w:right="849" w:bottom="142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63B2"/>
    <w:multiLevelType w:val="multilevel"/>
    <w:tmpl w:val="F2B0FC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023C5734"/>
    <w:multiLevelType w:val="multilevel"/>
    <w:tmpl w:val="649410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32373D"/>
    <w:multiLevelType w:val="multilevel"/>
    <w:tmpl w:val="380A5E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1758C6"/>
    <w:multiLevelType w:val="hybridMultilevel"/>
    <w:tmpl w:val="B4BABA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E44A7"/>
    <w:multiLevelType w:val="hybridMultilevel"/>
    <w:tmpl w:val="1D849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45E1ADF"/>
    <w:multiLevelType w:val="hybridMultilevel"/>
    <w:tmpl w:val="F322F688"/>
    <w:lvl w:ilvl="0" w:tplc="2CC87A2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36BCC"/>
    <w:multiLevelType w:val="hybridMultilevel"/>
    <w:tmpl w:val="72A22B2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DF37DB"/>
    <w:multiLevelType w:val="multilevel"/>
    <w:tmpl w:val="B1C09E8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  <w:color w:val="000000"/>
        <w:sz w:val="24"/>
      </w:rPr>
    </w:lvl>
  </w:abstractNum>
  <w:abstractNum w:abstractNumId="8" w15:restartNumberingAfterBreak="0">
    <w:nsid w:val="20E06ADB"/>
    <w:multiLevelType w:val="multilevel"/>
    <w:tmpl w:val="67BC15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  <w:sz w:val="24"/>
      </w:rPr>
    </w:lvl>
  </w:abstractNum>
  <w:abstractNum w:abstractNumId="9" w15:restartNumberingAfterBreak="0">
    <w:nsid w:val="212B26D9"/>
    <w:multiLevelType w:val="multilevel"/>
    <w:tmpl w:val="060A19A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0" w15:restartNumberingAfterBreak="0">
    <w:nsid w:val="224C713D"/>
    <w:multiLevelType w:val="multilevel"/>
    <w:tmpl w:val="DCD20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6E16DC"/>
    <w:multiLevelType w:val="multilevel"/>
    <w:tmpl w:val="47F4EE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1722F6"/>
    <w:multiLevelType w:val="hybridMultilevel"/>
    <w:tmpl w:val="4838E0FC"/>
    <w:lvl w:ilvl="0" w:tplc="FA98225A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FCD7C56"/>
    <w:multiLevelType w:val="hybridMultilevel"/>
    <w:tmpl w:val="85E64468"/>
    <w:lvl w:ilvl="0" w:tplc="CD98B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019AF"/>
    <w:multiLevelType w:val="hybridMultilevel"/>
    <w:tmpl w:val="EB942F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7E4FE6"/>
    <w:multiLevelType w:val="multilevel"/>
    <w:tmpl w:val="70EEB5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CAB03AE"/>
    <w:multiLevelType w:val="hybridMultilevel"/>
    <w:tmpl w:val="C8B43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1874CD"/>
    <w:multiLevelType w:val="multilevel"/>
    <w:tmpl w:val="3640AC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9" w15:restartNumberingAfterBreak="0">
    <w:nsid w:val="5B0E7783"/>
    <w:multiLevelType w:val="multilevel"/>
    <w:tmpl w:val="57248CF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602E1C28"/>
    <w:multiLevelType w:val="hybridMultilevel"/>
    <w:tmpl w:val="B9687A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E9654B"/>
    <w:multiLevelType w:val="multilevel"/>
    <w:tmpl w:val="1598B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6E3E1870"/>
    <w:multiLevelType w:val="hybridMultilevel"/>
    <w:tmpl w:val="C144ED32"/>
    <w:lvl w:ilvl="0" w:tplc="571ADF4A">
      <w:start w:val="19"/>
      <w:numFmt w:val="decimal"/>
      <w:lvlText w:val="%1"/>
      <w:lvlJc w:val="left"/>
      <w:pPr>
        <w:ind w:left="3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3" w15:restartNumberingAfterBreak="0">
    <w:nsid w:val="70DE5442"/>
    <w:multiLevelType w:val="hybridMultilevel"/>
    <w:tmpl w:val="75FEF5D8"/>
    <w:lvl w:ilvl="0" w:tplc="88F47A12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5803CE"/>
    <w:multiLevelType w:val="hybridMultilevel"/>
    <w:tmpl w:val="62F60DCE"/>
    <w:lvl w:ilvl="0" w:tplc="56880FF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18"/>
  </w:num>
  <w:num w:numId="5">
    <w:abstractNumId w:val="9"/>
  </w:num>
  <w:num w:numId="6">
    <w:abstractNumId w:val="0"/>
  </w:num>
  <w:num w:numId="7">
    <w:abstractNumId w:val="19"/>
  </w:num>
  <w:num w:numId="8">
    <w:abstractNumId w:val="14"/>
  </w:num>
  <w:num w:numId="9">
    <w:abstractNumId w:val="8"/>
  </w:num>
  <w:num w:numId="10">
    <w:abstractNumId w:val="21"/>
  </w:num>
  <w:num w:numId="11">
    <w:abstractNumId w:val="7"/>
  </w:num>
  <w:num w:numId="12">
    <w:abstractNumId w:val="20"/>
  </w:num>
  <w:num w:numId="13">
    <w:abstractNumId w:val="3"/>
  </w:num>
  <w:num w:numId="14">
    <w:abstractNumId w:val="5"/>
  </w:num>
  <w:num w:numId="15">
    <w:abstractNumId w:val="12"/>
  </w:num>
  <w:num w:numId="16">
    <w:abstractNumId w:val="22"/>
  </w:num>
  <w:num w:numId="17">
    <w:abstractNumId w:val="24"/>
  </w:num>
  <w:num w:numId="18">
    <w:abstractNumId w:val="23"/>
  </w:num>
  <w:num w:numId="19">
    <w:abstractNumId w:val="16"/>
  </w:num>
  <w:num w:numId="20">
    <w:abstractNumId w:val="13"/>
  </w:num>
  <w:num w:numId="21">
    <w:abstractNumId w:val="10"/>
  </w:num>
  <w:num w:numId="22">
    <w:abstractNumId w:val="11"/>
  </w:num>
  <w:num w:numId="23">
    <w:abstractNumId w:val="6"/>
  </w:num>
  <w:num w:numId="24">
    <w:abstractNumId w:val="17"/>
  </w:num>
  <w:num w:numId="25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2C3"/>
    <w:rsid w:val="00002166"/>
    <w:rsid w:val="00007850"/>
    <w:rsid w:val="00027EB5"/>
    <w:rsid w:val="00034065"/>
    <w:rsid w:val="00043330"/>
    <w:rsid w:val="00045E53"/>
    <w:rsid w:val="00055445"/>
    <w:rsid w:val="00062BF0"/>
    <w:rsid w:val="00064C32"/>
    <w:rsid w:val="00072D3A"/>
    <w:rsid w:val="0007300E"/>
    <w:rsid w:val="0007702B"/>
    <w:rsid w:val="00082527"/>
    <w:rsid w:val="00086518"/>
    <w:rsid w:val="000A0F2D"/>
    <w:rsid w:val="000A2913"/>
    <w:rsid w:val="000A4891"/>
    <w:rsid w:val="000B5120"/>
    <w:rsid w:val="000D5E2A"/>
    <w:rsid w:val="000E4FFC"/>
    <w:rsid w:val="00103A90"/>
    <w:rsid w:val="0011782C"/>
    <w:rsid w:val="00124A03"/>
    <w:rsid w:val="00151E42"/>
    <w:rsid w:val="00162E2A"/>
    <w:rsid w:val="00164B4C"/>
    <w:rsid w:val="00173894"/>
    <w:rsid w:val="00195561"/>
    <w:rsid w:val="001D6A2F"/>
    <w:rsid w:val="001E0B59"/>
    <w:rsid w:val="001F0B62"/>
    <w:rsid w:val="001F25A1"/>
    <w:rsid w:val="001F6173"/>
    <w:rsid w:val="0020406D"/>
    <w:rsid w:val="00207B74"/>
    <w:rsid w:val="00214446"/>
    <w:rsid w:val="00230000"/>
    <w:rsid w:val="002376EA"/>
    <w:rsid w:val="00245932"/>
    <w:rsid w:val="00256530"/>
    <w:rsid w:val="00257CC5"/>
    <w:rsid w:val="00261383"/>
    <w:rsid w:val="00261850"/>
    <w:rsid w:val="00267157"/>
    <w:rsid w:val="002849C4"/>
    <w:rsid w:val="002A181F"/>
    <w:rsid w:val="002C3E4C"/>
    <w:rsid w:val="002E1C29"/>
    <w:rsid w:val="002E77C0"/>
    <w:rsid w:val="002F3F6A"/>
    <w:rsid w:val="00310918"/>
    <w:rsid w:val="00312519"/>
    <w:rsid w:val="00317A36"/>
    <w:rsid w:val="00325992"/>
    <w:rsid w:val="0033165E"/>
    <w:rsid w:val="0033691F"/>
    <w:rsid w:val="00337147"/>
    <w:rsid w:val="00354789"/>
    <w:rsid w:val="003612C3"/>
    <w:rsid w:val="00375E05"/>
    <w:rsid w:val="00380F4C"/>
    <w:rsid w:val="00381A16"/>
    <w:rsid w:val="003841C3"/>
    <w:rsid w:val="00386CAD"/>
    <w:rsid w:val="00386D4E"/>
    <w:rsid w:val="003A580C"/>
    <w:rsid w:val="003A6583"/>
    <w:rsid w:val="003B4C11"/>
    <w:rsid w:val="003B4FCD"/>
    <w:rsid w:val="003C59CC"/>
    <w:rsid w:val="003C6516"/>
    <w:rsid w:val="003C693D"/>
    <w:rsid w:val="003D10AF"/>
    <w:rsid w:val="003F4ABF"/>
    <w:rsid w:val="004117EF"/>
    <w:rsid w:val="004134A1"/>
    <w:rsid w:val="00436E8A"/>
    <w:rsid w:val="004541B2"/>
    <w:rsid w:val="004561E3"/>
    <w:rsid w:val="004755B9"/>
    <w:rsid w:val="00477DD5"/>
    <w:rsid w:val="00487F66"/>
    <w:rsid w:val="00491CA3"/>
    <w:rsid w:val="004940C3"/>
    <w:rsid w:val="0049687A"/>
    <w:rsid w:val="004C2DDA"/>
    <w:rsid w:val="004C3D17"/>
    <w:rsid w:val="004C3E9E"/>
    <w:rsid w:val="004D49EF"/>
    <w:rsid w:val="004F1D11"/>
    <w:rsid w:val="00503B3F"/>
    <w:rsid w:val="0051245C"/>
    <w:rsid w:val="005131B8"/>
    <w:rsid w:val="005308B4"/>
    <w:rsid w:val="00537E39"/>
    <w:rsid w:val="0054021E"/>
    <w:rsid w:val="005474BA"/>
    <w:rsid w:val="00551E3E"/>
    <w:rsid w:val="00555999"/>
    <w:rsid w:val="00587F7F"/>
    <w:rsid w:val="00591E88"/>
    <w:rsid w:val="005938B9"/>
    <w:rsid w:val="005A3F20"/>
    <w:rsid w:val="005A7BE7"/>
    <w:rsid w:val="005B07E7"/>
    <w:rsid w:val="005B5C00"/>
    <w:rsid w:val="005C194E"/>
    <w:rsid w:val="005C2D3A"/>
    <w:rsid w:val="005C5F9B"/>
    <w:rsid w:val="005D0536"/>
    <w:rsid w:val="005D3782"/>
    <w:rsid w:val="005D69F0"/>
    <w:rsid w:val="005F39F1"/>
    <w:rsid w:val="006272C1"/>
    <w:rsid w:val="006330BB"/>
    <w:rsid w:val="00636491"/>
    <w:rsid w:val="00641B66"/>
    <w:rsid w:val="006425D9"/>
    <w:rsid w:val="006518DD"/>
    <w:rsid w:val="00663375"/>
    <w:rsid w:val="006702AB"/>
    <w:rsid w:val="006816E7"/>
    <w:rsid w:val="00693EBF"/>
    <w:rsid w:val="00694368"/>
    <w:rsid w:val="006A7AEA"/>
    <w:rsid w:val="006D5E27"/>
    <w:rsid w:val="006D7841"/>
    <w:rsid w:val="006E40D5"/>
    <w:rsid w:val="006E56BD"/>
    <w:rsid w:val="007053F6"/>
    <w:rsid w:val="007061C8"/>
    <w:rsid w:val="00711E71"/>
    <w:rsid w:val="0071744C"/>
    <w:rsid w:val="00721FE0"/>
    <w:rsid w:val="007310B6"/>
    <w:rsid w:val="0073457E"/>
    <w:rsid w:val="007648E6"/>
    <w:rsid w:val="0076579C"/>
    <w:rsid w:val="007678CA"/>
    <w:rsid w:val="00780258"/>
    <w:rsid w:val="0079126B"/>
    <w:rsid w:val="0079738C"/>
    <w:rsid w:val="007A7911"/>
    <w:rsid w:val="007B3539"/>
    <w:rsid w:val="007D397B"/>
    <w:rsid w:val="007E3CCC"/>
    <w:rsid w:val="007F3B3E"/>
    <w:rsid w:val="007F790F"/>
    <w:rsid w:val="00807EB4"/>
    <w:rsid w:val="008220E3"/>
    <w:rsid w:val="008224AA"/>
    <w:rsid w:val="0083116E"/>
    <w:rsid w:val="00832D0B"/>
    <w:rsid w:val="00833DA7"/>
    <w:rsid w:val="0084161A"/>
    <w:rsid w:val="0085177F"/>
    <w:rsid w:val="008716AB"/>
    <w:rsid w:val="00883E9C"/>
    <w:rsid w:val="008916E7"/>
    <w:rsid w:val="008B69D1"/>
    <w:rsid w:val="008D0E17"/>
    <w:rsid w:val="008D5538"/>
    <w:rsid w:val="008D58F4"/>
    <w:rsid w:val="008F4D45"/>
    <w:rsid w:val="0092658C"/>
    <w:rsid w:val="009336F4"/>
    <w:rsid w:val="00937D92"/>
    <w:rsid w:val="009509EC"/>
    <w:rsid w:val="00955DB0"/>
    <w:rsid w:val="00956650"/>
    <w:rsid w:val="00956701"/>
    <w:rsid w:val="00961C8D"/>
    <w:rsid w:val="00963C5C"/>
    <w:rsid w:val="009A4F1E"/>
    <w:rsid w:val="009C3B9F"/>
    <w:rsid w:val="009C51C6"/>
    <w:rsid w:val="009D7E1B"/>
    <w:rsid w:val="009E4BF5"/>
    <w:rsid w:val="009E7676"/>
    <w:rsid w:val="00A00F41"/>
    <w:rsid w:val="00A01824"/>
    <w:rsid w:val="00A05AC5"/>
    <w:rsid w:val="00A216A7"/>
    <w:rsid w:val="00A23B81"/>
    <w:rsid w:val="00A378C7"/>
    <w:rsid w:val="00A764D3"/>
    <w:rsid w:val="00A8441D"/>
    <w:rsid w:val="00A8542D"/>
    <w:rsid w:val="00A9016C"/>
    <w:rsid w:val="00A93FD0"/>
    <w:rsid w:val="00A95D6B"/>
    <w:rsid w:val="00AA2C7B"/>
    <w:rsid w:val="00AC701C"/>
    <w:rsid w:val="00AC7BC3"/>
    <w:rsid w:val="00AD18B8"/>
    <w:rsid w:val="00AD53A0"/>
    <w:rsid w:val="00AE25E9"/>
    <w:rsid w:val="00AF4A67"/>
    <w:rsid w:val="00B06B96"/>
    <w:rsid w:val="00B115AC"/>
    <w:rsid w:val="00B11E0F"/>
    <w:rsid w:val="00B13084"/>
    <w:rsid w:val="00B369D2"/>
    <w:rsid w:val="00B40064"/>
    <w:rsid w:val="00B547DB"/>
    <w:rsid w:val="00B566C2"/>
    <w:rsid w:val="00B963D1"/>
    <w:rsid w:val="00BA6AAF"/>
    <w:rsid w:val="00BC5C5F"/>
    <w:rsid w:val="00BF2247"/>
    <w:rsid w:val="00C201DE"/>
    <w:rsid w:val="00C37330"/>
    <w:rsid w:val="00C378DA"/>
    <w:rsid w:val="00C515B1"/>
    <w:rsid w:val="00C51C33"/>
    <w:rsid w:val="00CA7FF3"/>
    <w:rsid w:val="00CB389F"/>
    <w:rsid w:val="00CB4D8F"/>
    <w:rsid w:val="00CC06F3"/>
    <w:rsid w:val="00CC1128"/>
    <w:rsid w:val="00CC476F"/>
    <w:rsid w:val="00CE0B4B"/>
    <w:rsid w:val="00CE0C9E"/>
    <w:rsid w:val="00CF3291"/>
    <w:rsid w:val="00CF615F"/>
    <w:rsid w:val="00D030B8"/>
    <w:rsid w:val="00D04219"/>
    <w:rsid w:val="00D07079"/>
    <w:rsid w:val="00D17579"/>
    <w:rsid w:val="00D418EF"/>
    <w:rsid w:val="00D47400"/>
    <w:rsid w:val="00D75987"/>
    <w:rsid w:val="00D90432"/>
    <w:rsid w:val="00D97A8F"/>
    <w:rsid w:val="00DB3DAB"/>
    <w:rsid w:val="00DD3423"/>
    <w:rsid w:val="00DD7F71"/>
    <w:rsid w:val="00DE5BB7"/>
    <w:rsid w:val="00DF0F3E"/>
    <w:rsid w:val="00DF31DC"/>
    <w:rsid w:val="00DF57A0"/>
    <w:rsid w:val="00DF5B35"/>
    <w:rsid w:val="00E020BF"/>
    <w:rsid w:val="00E052AC"/>
    <w:rsid w:val="00E17818"/>
    <w:rsid w:val="00E26328"/>
    <w:rsid w:val="00E52A06"/>
    <w:rsid w:val="00E57988"/>
    <w:rsid w:val="00E60849"/>
    <w:rsid w:val="00E61DCE"/>
    <w:rsid w:val="00E97318"/>
    <w:rsid w:val="00EA0040"/>
    <w:rsid w:val="00EB7A86"/>
    <w:rsid w:val="00EC1CDA"/>
    <w:rsid w:val="00ED2069"/>
    <w:rsid w:val="00ED6FAF"/>
    <w:rsid w:val="00EE0148"/>
    <w:rsid w:val="00EE2BA6"/>
    <w:rsid w:val="00F11D7B"/>
    <w:rsid w:val="00F34E00"/>
    <w:rsid w:val="00F37028"/>
    <w:rsid w:val="00F55CDC"/>
    <w:rsid w:val="00F60BC1"/>
    <w:rsid w:val="00F66E2C"/>
    <w:rsid w:val="00F71153"/>
    <w:rsid w:val="00F77A19"/>
    <w:rsid w:val="00F80318"/>
    <w:rsid w:val="00F806ED"/>
    <w:rsid w:val="00F807A1"/>
    <w:rsid w:val="00F85C40"/>
    <w:rsid w:val="00F95C54"/>
    <w:rsid w:val="00FA02AC"/>
    <w:rsid w:val="00FA4F3E"/>
    <w:rsid w:val="00FB3524"/>
    <w:rsid w:val="00FC042F"/>
    <w:rsid w:val="00FC1770"/>
    <w:rsid w:val="00FD720C"/>
    <w:rsid w:val="00FE66D2"/>
    <w:rsid w:val="00FE7704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237F92"/>
  <w14:defaultImageDpi w14:val="0"/>
  <w15:docId w15:val="{242C2494-4C90-42C6-B400-AC584D4B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uiPriority="0"/>
    <w:lsdException w:name="footer" w:uiPriority="0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uiPriority="0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uiPriority="0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uiPriority="0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uiPriority="0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ad">
    <w:name w:val="Title"/>
    <w:basedOn w:val="a"/>
    <w:next w:val="a"/>
    <w:link w:val="ae"/>
    <w:uiPriority w:val="99"/>
    <w:qFormat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character" w:styleId="af">
    <w:name w:val="Strong"/>
    <w:basedOn w:val="a0"/>
    <w:uiPriority w:val="99"/>
    <w:qFormat/>
    <w:rsid w:val="00055445"/>
    <w:rPr>
      <w:rFonts w:cs="Times New Roman"/>
      <w:b/>
      <w:bCs/>
    </w:rPr>
  </w:style>
  <w:style w:type="paragraph" w:styleId="af0">
    <w:name w:val="Normal (Web)"/>
    <w:basedOn w:val="a"/>
    <w:uiPriority w:val="99"/>
    <w:rsid w:val="00ED6FAF"/>
    <w:pPr>
      <w:spacing w:after="100" w:afterAutospacing="1"/>
      <w:ind w:left="150"/>
      <w:jc w:val="left"/>
    </w:pPr>
    <w:rPr>
      <w:color w:val="000000"/>
      <w:sz w:val="20"/>
      <w:szCs w:val="20"/>
    </w:rPr>
  </w:style>
  <w:style w:type="paragraph" w:styleId="HTML">
    <w:name w:val="HTML Preformatted"/>
    <w:basedOn w:val="a"/>
    <w:link w:val="HTML0"/>
    <w:uiPriority w:val="99"/>
    <w:rsid w:val="00FD72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table" w:styleId="af1">
    <w:name w:val="Table Grid"/>
    <w:basedOn w:val="a1"/>
    <w:uiPriority w:val="99"/>
    <w:rsid w:val="00FA02AC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ubtitle"/>
    <w:basedOn w:val="a"/>
    <w:next w:val="a"/>
    <w:link w:val="af3"/>
    <w:uiPriority w:val="11"/>
    <w:qFormat/>
    <w:locked/>
    <w:rsid w:val="00103A90"/>
    <w:pPr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locked/>
    <w:rsid w:val="00103A90"/>
    <w:rPr>
      <w:rFonts w:asciiTheme="majorHAnsi" w:eastAsiaTheme="majorEastAsia" w:hAnsiTheme="majorHAnsi" w:cs="Times New Roman"/>
      <w:sz w:val="24"/>
      <w:szCs w:val="24"/>
    </w:rPr>
  </w:style>
  <w:style w:type="paragraph" w:styleId="af4">
    <w:name w:val="List Paragraph"/>
    <w:aliases w:val="Абзац списка для документа"/>
    <w:basedOn w:val="a"/>
    <w:link w:val="af5"/>
    <w:uiPriority w:val="34"/>
    <w:qFormat/>
    <w:rsid w:val="00E052AC"/>
    <w:pPr>
      <w:ind w:left="720"/>
      <w:contextualSpacing/>
    </w:pPr>
  </w:style>
  <w:style w:type="character" w:customStyle="1" w:styleId="af5">
    <w:name w:val="Абзац списка Знак"/>
    <w:aliases w:val="Абзац списка для документа Знак"/>
    <w:link w:val="af4"/>
    <w:uiPriority w:val="34"/>
    <w:locked/>
    <w:rsid w:val="00E052AC"/>
    <w:rPr>
      <w:rFonts w:ascii="Arial" w:hAnsi="Arial" w:cs="Arial"/>
    </w:rPr>
  </w:style>
  <w:style w:type="character" w:customStyle="1" w:styleId="b">
    <w:name w:val="b"/>
    <w:rsid w:val="00D97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5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5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835ABD-47C5-4660-AFA0-FAB90BE274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C06D31-825D-4EAE-A097-B52BE2B94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B983C7-E30D-4B8C-9EF3-32EF692F5BD7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4</cp:revision>
  <cp:lastPrinted>2009-09-08T07:50:00Z</cp:lastPrinted>
  <dcterms:created xsi:type="dcterms:W3CDTF">2025-01-30T11:43:00Z</dcterms:created>
  <dcterms:modified xsi:type="dcterms:W3CDTF">2025-01-30T11:58:00Z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