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F57672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F57672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11 февраля-15 февраля 2019года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>часа бесплатный вводный вебинар</w:t>
      </w:r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F57672">
        <w:rPr>
          <w:rFonts w:ascii="Times New Roman" w:hAnsi="Times New Roman" w:cs="Times New Roman"/>
          <w:bCs w:val="0"/>
          <w:sz w:val="22"/>
          <w:szCs w:val="22"/>
        </w:rPr>
        <w:t>11 февраля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F57672">
        <w:rPr>
          <w:rFonts w:ascii="Times New Roman" w:hAnsi="Times New Roman" w:cs="Times New Roman"/>
          <w:bCs w:val="0"/>
          <w:sz w:val="22"/>
          <w:szCs w:val="22"/>
        </w:rPr>
        <w:t>15 февраля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F57672">
        <w:rPr>
          <w:rFonts w:ascii="Times New Roman" w:hAnsi="Times New Roman" w:cs="Times New Roman"/>
          <w:bCs w:val="0"/>
          <w:sz w:val="22"/>
          <w:szCs w:val="22"/>
        </w:rPr>
        <w:t>9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B56EE4">
        <w:rPr>
          <w:rFonts w:ascii="Times New Roman" w:hAnsi="Times New Roman" w:cs="Times New Roman"/>
          <w:b w:val="0"/>
          <w:bCs w:val="0"/>
          <w:sz w:val="22"/>
          <w:szCs w:val="22"/>
        </w:rPr>
        <w:t>/ с 14.00 до 17.00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(вводный). «Переход участников рынка микрофинансирования на план счетов (ЕПС) и отраслевые стандарты бухгалтерского учета (ОСБУ) Банка России для некредитных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Новая система бухгалтерского учета и бухгалтерской (финансовой) отчетности для некредитных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микрофинансовой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F57672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 февраля 2019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lastRenderedPageBreak/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F57672" w:rsidRPr="00F57672">
              <w:rPr>
                <w:rFonts w:ascii="Times New Roman" w:hAnsi="Times New Roman"/>
                <w:b/>
                <w:lang w:eastAsia="ru-RU"/>
              </w:rPr>
              <w:t>11 февраля 2019</w:t>
            </w:r>
            <w:r w:rsidR="00F57672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57672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B56EE4">
              <w:rPr>
                <w:rFonts w:ascii="Times New Roman" w:hAnsi="Times New Roman"/>
                <w:b/>
                <w:lang w:eastAsia="ru-RU"/>
              </w:rPr>
              <w:t>с 10:00- 13:00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внебалансовые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сальдирования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B56EE4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F57672" w:rsidRPr="00F57672">
              <w:rPr>
                <w:rFonts w:ascii="Times New Roman" w:hAnsi="Times New Roman"/>
                <w:b/>
                <w:lang w:eastAsia="ru-RU"/>
              </w:rPr>
              <w:t>11 февраля 2019</w:t>
            </w:r>
            <w:r w:rsidR="00F57672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57672">
              <w:rPr>
                <w:rFonts w:ascii="Times New Roman" w:hAnsi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eastAsia="ru-RU"/>
              </w:rPr>
              <w:t>с 14:00- 17:00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(справочно).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 xml:space="preserve">Внебалансовые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Применение/неприменение некредитными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F57672" w:rsidP="00F57672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 w:rsidRPr="00F57672">
              <w:rPr>
                <w:rFonts w:ascii="Times New Roman" w:hAnsi="Times New Roman"/>
                <w:b/>
                <w:sz w:val="24"/>
                <w:szCs w:val="24"/>
              </w:rPr>
              <w:t>12 февраля 2019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Pr="00F576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F57672" w:rsidP="00F57672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5767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F57672">
              <w:rPr>
                <w:rFonts w:ascii="Times New Roman" w:hAnsi="Times New Roman"/>
                <w:b/>
                <w:sz w:val="24"/>
                <w:szCs w:val="24"/>
              </w:rPr>
              <w:t xml:space="preserve"> февраля 2019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lastRenderedPageBreak/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F57672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5767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F57672">
              <w:rPr>
                <w:rFonts w:ascii="Times New Roman" w:hAnsi="Times New Roman"/>
                <w:b/>
                <w:sz w:val="24"/>
                <w:szCs w:val="24"/>
              </w:rPr>
              <w:t xml:space="preserve"> февраля 2019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2128D2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Раскрытие информации: о рисках, связанных с финансовыми инструментами; о справедливой стоимости и нек.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С/хКПК,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F57672" w:rsidP="00F57672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F5767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  <w:r w:rsidRPr="00F57672">
              <w:rPr>
                <w:rFonts w:ascii="Times New Roman" w:hAnsi="Times New Roman"/>
                <w:b/>
                <w:sz w:val="24"/>
                <w:szCs w:val="24"/>
              </w:rPr>
              <w:t>февраля 2019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поступлений от учредителей микрофинансовой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С/хКПК,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F57672" w:rsidP="00F57672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5767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F57672">
              <w:rPr>
                <w:rFonts w:ascii="Times New Roman" w:hAnsi="Times New Roman"/>
                <w:b/>
                <w:sz w:val="24"/>
                <w:szCs w:val="24"/>
              </w:rPr>
              <w:t xml:space="preserve"> февраля 2019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Буженинова,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«МиР»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>При заказе одного и более семинара – участие в вебинаре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вебинар)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обязательном повышении квалификации</w:t>
      </w:r>
      <w:r w:rsidR="000D730E">
        <w:rPr>
          <w:rFonts w:ascii="Times New Roman" w:hAnsi="Times New Roman"/>
        </w:rPr>
        <w:t>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F57672">
        <w:rPr>
          <w:rFonts w:ascii="Times New Roman" w:hAnsi="Times New Roman"/>
          <w:b/>
        </w:rPr>
        <w:t>8 февраля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F57672">
        <w:rPr>
          <w:rFonts w:ascii="Times New Roman" w:hAnsi="Times New Roman"/>
          <w:b/>
        </w:rPr>
        <w:t>9</w:t>
      </w:r>
      <w:r w:rsidR="006931E0" w:rsidRPr="008649C4">
        <w:rPr>
          <w:rFonts w:ascii="Times New Roman" w:hAnsi="Times New Roman"/>
        </w:rPr>
        <w:t xml:space="preserve"> г. включительно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13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 </w:t>
      </w:r>
      <w:hyperlink r:id="rId14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5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6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2F3" w:rsidRDefault="004A02F3" w:rsidP="005B2CA0">
      <w:pPr>
        <w:spacing w:after="0" w:line="240" w:lineRule="auto"/>
      </w:pPr>
      <w:r>
        <w:separator/>
      </w:r>
    </w:p>
  </w:endnote>
  <w:endnote w:type="continuationSeparator" w:id="0">
    <w:p w:rsidR="004A02F3" w:rsidRDefault="004A02F3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21066E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2F3" w:rsidRDefault="004A02F3" w:rsidP="005B2CA0">
      <w:pPr>
        <w:spacing w:after="0" w:line="240" w:lineRule="auto"/>
      </w:pPr>
      <w:r>
        <w:separator/>
      </w:r>
    </w:p>
  </w:footnote>
  <w:footnote w:type="continuationSeparator" w:id="0">
    <w:p w:rsidR="004A02F3" w:rsidRDefault="004A02F3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вебинара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A7E35"/>
    <w:rsid w:val="000C3F93"/>
    <w:rsid w:val="000D5427"/>
    <w:rsid w:val="000D730E"/>
    <w:rsid w:val="000E089D"/>
    <w:rsid w:val="000E416C"/>
    <w:rsid w:val="001062B8"/>
    <w:rsid w:val="00113D90"/>
    <w:rsid w:val="001159EC"/>
    <w:rsid w:val="00141A61"/>
    <w:rsid w:val="001607CC"/>
    <w:rsid w:val="00170425"/>
    <w:rsid w:val="00177227"/>
    <w:rsid w:val="00193EDE"/>
    <w:rsid w:val="001B1225"/>
    <w:rsid w:val="001B28BA"/>
    <w:rsid w:val="001E764E"/>
    <w:rsid w:val="0021066E"/>
    <w:rsid w:val="002128D2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9540E"/>
    <w:rsid w:val="003D31AF"/>
    <w:rsid w:val="00411600"/>
    <w:rsid w:val="00413A36"/>
    <w:rsid w:val="00426D7A"/>
    <w:rsid w:val="00474EBF"/>
    <w:rsid w:val="00480D4C"/>
    <w:rsid w:val="004A02F3"/>
    <w:rsid w:val="004D5A77"/>
    <w:rsid w:val="004F057B"/>
    <w:rsid w:val="0051712E"/>
    <w:rsid w:val="00522A92"/>
    <w:rsid w:val="00526E14"/>
    <w:rsid w:val="005354A3"/>
    <w:rsid w:val="00541E39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63BB1"/>
    <w:rsid w:val="00776895"/>
    <w:rsid w:val="00780B84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3507F"/>
    <w:rsid w:val="00A41AA2"/>
    <w:rsid w:val="00A42C2B"/>
    <w:rsid w:val="00A50433"/>
    <w:rsid w:val="00A65E5B"/>
    <w:rsid w:val="00A8342B"/>
    <w:rsid w:val="00AD0046"/>
    <w:rsid w:val="00B043A9"/>
    <w:rsid w:val="00B069B5"/>
    <w:rsid w:val="00B11165"/>
    <w:rsid w:val="00B361AB"/>
    <w:rsid w:val="00B50220"/>
    <w:rsid w:val="00B56EE4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CF6A5E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57672"/>
    <w:rsid w:val="00F607C2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2@educenter.r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educenter.ru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minar6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2702aead90c2d7a7ab681b25bf516c90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76bebf28a9e32c9f1fab7c15faba0f26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D17A1-CFA6-49A6-9E74-BF30C7C5C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F26EBC-968C-482D-B02A-E39893CD33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02BBF2-926E-4C1A-AAB3-77D83CA8D22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d9be09d1-73ac-4abe-9f96-67b591cea837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2618BFF-8FBC-4A2B-8D0A-A5B81D4FE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1487</Words>
  <Characters>10478</Characters>
  <Application>Microsoft Office Word</Application>
  <DocSecurity>4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2018-11-13T13:54:00Z</dcterms:created>
  <dcterms:modified xsi:type="dcterms:W3CDTF">2018-11-13T13:54:00Z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