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D254B" w14:textId="7099B4CB" w:rsidR="00611C4A" w:rsidRPr="002D67EB" w:rsidRDefault="00AF50C6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 wp14:anchorId="53B9C169" wp14:editId="6A311697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53481" w14:textId="68AC0E4A" w:rsidR="003C47E4" w:rsidRPr="002D67EB" w:rsidRDefault="003C47E4" w:rsidP="00AF50C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2D67EB">
        <w:rPr>
          <w:rFonts w:ascii="Times New Roman" w:hAnsi="Times New Roman" w:cs="Times New Roman"/>
          <w:b/>
        </w:rPr>
        <w:t xml:space="preserve">Практический семинар </w:t>
      </w:r>
    </w:p>
    <w:p w14:paraId="76CF9E18" w14:textId="0F3A84DC" w:rsidR="00147165" w:rsidRPr="00AF50C6" w:rsidRDefault="003C47E4" w:rsidP="00AF50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67EB">
        <w:rPr>
          <w:rFonts w:ascii="Times New Roman" w:hAnsi="Times New Roman" w:cs="Times New Roman"/>
          <w:b/>
          <w:bCs/>
          <w:caps/>
        </w:rPr>
        <w:t>«</w:t>
      </w:r>
      <w:r w:rsidR="00AF50C6" w:rsidRPr="009A1300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Практические </w:t>
      </w:r>
      <w:r w:rsidR="00AF50C6" w:rsidRPr="00AF50C6">
        <w:rPr>
          <w:rFonts w:ascii="Times New Roman" w:hAnsi="Times New Roman" w:cs="Times New Roman"/>
          <w:b/>
          <w:bCs/>
          <w:sz w:val="24"/>
          <w:szCs w:val="24"/>
        </w:rPr>
        <w:t>вопросы</w:t>
      </w:r>
      <w:r w:rsidR="00147165" w:rsidRPr="00AF50C6">
        <w:rPr>
          <w:rFonts w:ascii="Times New Roman" w:hAnsi="Times New Roman" w:cs="Times New Roman"/>
          <w:b/>
          <w:bCs/>
          <w:sz w:val="24"/>
          <w:szCs w:val="24"/>
        </w:rPr>
        <w:t xml:space="preserve"> работы </w:t>
      </w:r>
      <w:r w:rsidR="00C55239" w:rsidRPr="00AF50C6">
        <w:rPr>
          <w:rFonts w:ascii="Times New Roman" w:hAnsi="Times New Roman" w:cs="Times New Roman"/>
          <w:b/>
          <w:bCs/>
          <w:sz w:val="24"/>
          <w:szCs w:val="24"/>
        </w:rPr>
        <w:t>в системе ГИИС Электронный бюджет»</w:t>
      </w:r>
    </w:p>
    <w:p w14:paraId="28AE278E" w14:textId="19699D44" w:rsidR="00D33ACB" w:rsidRPr="00AF50C6" w:rsidRDefault="009A1910" w:rsidP="00AF50C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7367632"/>
      <w:r w:rsidRPr="00AF50C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5074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F50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39B4" w:rsidRPr="00AF50C6">
        <w:rPr>
          <w:rFonts w:ascii="Times New Roman" w:hAnsi="Times New Roman" w:cs="Times New Roman"/>
          <w:b/>
          <w:bCs/>
          <w:sz w:val="24"/>
          <w:szCs w:val="24"/>
        </w:rPr>
        <w:t xml:space="preserve">сентября </w:t>
      </w:r>
      <w:r w:rsidR="003C47E4" w:rsidRPr="00AF50C6">
        <w:rPr>
          <w:rFonts w:ascii="Times New Roman" w:hAnsi="Times New Roman" w:cs="Times New Roman"/>
          <w:b/>
          <w:bCs/>
          <w:sz w:val="24"/>
          <w:szCs w:val="24"/>
        </w:rPr>
        <w:t xml:space="preserve">— </w:t>
      </w:r>
      <w:r w:rsidRPr="00AF50C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5074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C47E4" w:rsidRPr="00AF50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F50C6" w:rsidRPr="00AF50C6">
        <w:rPr>
          <w:rFonts w:ascii="Times New Roman" w:hAnsi="Times New Roman" w:cs="Times New Roman"/>
          <w:b/>
          <w:bCs/>
          <w:sz w:val="24"/>
          <w:szCs w:val="24"/>
        </w:rPr>
        <w:t>сентября 2025</w:t>
      </w:r>
      <w:r w:rsidR="003C47E4" w:rsidRPr="00AF50C6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14:paraId="2E8BFAE0" w14:textId="0B2C6ED1" w:rsidR="00D33ACB" w:rsidRPr="00AF50C6" w:rsidRDefault="00D33ACB" w:rsidP="00AF50C6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50C6">
        <w:rPr>
          <w:rFonts w:ascii="Times New Roman" w:hAnsi="Times New Roman" w:cs="Times New Roman"/>
          <w:b/>
          <w:bCs/>
          <w:sz w:val="24"/>
          <w:szCs w:val="24"/>
        </w:rPr>
        <w:t>Калининградская обл.</w:t>
      </w:r>
    </w:p>
    <w:p w14:paraId="6A1B501E" w14:textId="4249780C" w:rsidR="00D33ACB" w:rsidRPr="002D67EB" w:rsidRDefault="00D33ACB" w:rsidP="00D33ACB">
      <w:pPr>
        <w:ind w:left="-709"/>
        <w:jc w:val="center"/>
        <w:rPr>
          <w:rFonts w:ascii="Times New Roman" w:hAnsi="Times New Roman" w:cs="Times New Roman"/>
          <w:bCs/>
        </w:rPr>
      </w:pPr>
      <w:r w:rsidRPr="002D67EB">
        <w:rPr>
          <w:rFonts w:ascii="Times New Roman" w:hAnsi="Times New Roman" w:cs="Times New Roman"/>
          <w:bCs/>
        </w:rPr>
        <w:t xml:space="preserve">г. Зеленоградск, ул. </w:t>
      </w:r>
      <w:r w:rsidR="00DA279B" w:rsidRPr="002D67EB">
        <w:rPr>
          <w:rFonts w:ascii="Times New Roman" w:hAnsi="Times New Roman" w:cs="Times New Roman"/>
          <w:bCs/>
        </w:rPr>
        <w:t>Володарского, д.</w:t>
      </w:r>
      <w:r w:rsidRPr="002D67EB">
        <w:rPr>
          <w:rFonts w:ascii="Times New Roman" w:hAnsi="Times New Roman" w:cs="Times New Roman"/>
          <w:bCs/>
        </w:rPr>
        <w:t xml:space="preserve">20 гостиница </w:t>
      </w:r>
      <w:r w:rsidR="00DA279B" w:rsidRPr="002D67EB">
        <w:rPr>
          <w:rFonts w:ascii="Times New Roman" w:hAnsi="Times New Roman" w:cs="Times New Roman"/>
          <w:bCs/>
        </w:rPr>
        <w:t>Самбия, конференц</w:t>
      </w:r>
      <w:r w:rsidR="00DA279B">
        <w:rPr>
          <w:rFonts w:ascii="Times New Roman" w:hAnsi="Times New Roman" w:cs="Times New Roman"/>
          <w:bCs/>
        </w:rPr>
        <w:t>-</w:t>
      </w:r>
      <w:r w:rsidR="00DA279B" w:rsidRPr="002D67EB">
        <w:rPr>
          <w:rFonts w:ascii="Times New Roman" w:hAnsi="Times New Roman" w:cs="Times New Roman"/>
          <w:bCs/>
        </w:rPr>
        <w:t>зал</w:t>
      </w:r>
    </w:p>
    <w:bookmarkEnd w:id="1"/>
    <w:p w14:paraId="43143E4D" w14:textId="12E925FE" w:rsidR="00C45400" w:rsidRPr="00AF50C6" w:rsidRDefault="009259C5" w:rsidP="00AF50C6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Институт МФЦ п</w:t>
      </w:r>
      <w:r w:rsidR="00DA279B" w:rsidRPr="00AF50C6">
        <w:rPr>
          <w:rFonts w:ascii="Times New Roman" w:hAnsi="Times New Roman" w:cs="Times New Roman"/>
          <w:bCs/>
          <w:sz w:val="24"/>
          <w:szCs w:val="24"/>
        </w:rPr>
        <w:t>риглашаем Вас</w:t>
      </w:r>
      <w:r w:rsidR="00C45400" w:rsidRPr="00AF50C6">
        <w:rPr>
          <w:rFonts w:ascii="Times New Roman" w:hAnsi="Times New Roman" w:cs="Times New Roman"/>
          <w:bCs/>
          <w:sz w:val="24"/>
          <w:szCs w:val="24"/>
        </w:rPr>
        <w:t xml:space="preserve"> принять участие в практическом семинаре по теме:</w:t>
      </w:r>
      <w:r w:rsidR="00FF7387" w:rsidRPr="00AF50C6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AF50C6" w:rsidRPr="00AF50C6">
        <w:rPr>
          <w:rFonts w:ascii="Times New Roman" w:hAnsi="Times New Roman" w:cs="Times New Roman"/>
          <w:bCs/>
          <w:sz w:val="24"/>
          <w:szCs w:val="24"/>
        </w:rPr>
        <w:t>Практические вопросы</w:t>
      </w:r>
      <w:r w:rsidR="00FF7387" w:rsidRPr="00AF50C6">
        <w:rPr>
          <w:rFonts w:ascii="Times New Roman" w:hAnsi="Times New Roman" w:cs="Times New Roman"/>
          <w:bCs/>
          <w:sz w:val="24"/>
          <w:szCs w:val="24"/>
        </w:rPr>
        <w:t xml:space="preserve"> работы в системе ГИИС Электронный бюджет», </w:t>
      </w:r>
      <w:r w:rsidR="00C45400" w:rsidRPr="00AF50C6">
        <w:rPr>
          <w:rFonts w:ascii="Times New Roman" w:hAnsi="Times New Roman" w:cs="Times New Roman"/>
          <w:bCs/>
          <w:sz w:val="24"/>
          <w:szCs w:val="24"/>
        </w:rPr>
        <w:t xml:space="preserve">который состоится в г. Зеленоградск Калининградская обл. с </w:t>
      </w:r>
      <w:r w:rsidR="00AF50C6">
        <w:rPr>
          <w:rFonts w:ascii="Times New Roman" w:hAnsi="Times New Roman" w:cs="Times New Roman"/>
          <w:bCs/>
          <w:sz w:val="24"/>
          <w:szCs w:val="24"/>
        </w:rPr>
        <w:t>2</w:t>
      </w:r>
      <w:r w:rsidR="00CC7B51">
        <w:rPr>
          <w:rFonts w:ascii="Times New Roman" w:hAnsi="Times New Roman" w:cs="Times New Roman"/>
          <w:bCs/>
          <w:sz w:val="24"/>
          <w:szCs w:val="24"/>
        </w:rPr>
        <w:t>2</w:t>
      </w:r>
      <w:r w:rsidR="0034529B" w:rsidRPr="00AF50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279B" w:rsidRPr="00AF50C6">
        <w:rPr>
          <w:rFonts w:ascii="Times New Roman" w:hAnsi="Times New Roman" w:cs="Times New Roman"/>
          <w:bCs/>
          <w:sz w:val="24"/>
          <w:szCs w:val="24"/>
        </w:rPr>
        <w:t>сентября по</w:t>
      </w:r>
      <w:r w:rsidR="00C45400" w:rsidRPr="00AF50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F50C6">
        <w:rPr>
          <w:rFonts w:ascii="Times New Roman" w:hAnsi="Times New Roman" w:cs="Times New Roman"/>
          <w:bCs/>
          <w:sz w:val="24"/>
          <w:szCs w:val="24"/>
        </w:rPr>
        <w:t>2</w:t>
      </w:r>
      <w:r w:rsidR="00CC7B51">
        <w:rPr>
          <w:rFonts w:ascii="Times New Roman" w:hAnsi="Times New Roman" w:cs="Times New Roman"/>
          <w:bCs/>
          <w:sz w:val="24"/>
          <w:szCs w:val="24"/>
        </w:rPr>
        <w:t>5</w:t>
      </w:r>
      <w:r w:rsidR="00C45400" w:rsidRPr="00AF50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529B" w:rsidRPr="00AF50C6">
        <w:rPr>
          <w:rFonts w:ascii="Times New Roman" w:hAnsi="Times New Roman" w:cs="Times New Roman"/>
          <w:bCs/>
          <w:sz w:val="24"/>
          <w:szCs w:val="24"/>
        </w:rPr>
        <w:t>сентября</w:t>
      </w:r>
      <w:r w:rsidR="00C45400" w:rsidRPr="00AF50C6">
        <w:rPr>
          <w:rFonts w:ascii="Times New Roman" w:hAnsi="Times New Roman" w:cs="Times New Roman"/>
          <w:bCs/>
          <w:sz w:val="24"/>
          <w:szCs w:val="24"/>
        </w:rPr>
        <w:t xml:space="preserve"> 2025 года. </w:t>
      </w:r>
      <w:r w:rsidR="00DA279B" w:rsidRPr="00AF50C6">
        <w:rPr>
          <w:rFonts w:ascii="Times New Roman" w:hAnsi="Times New Roman" w:cs="Times New Roman"/>
          <w:bCs/>
          <w:sz w:val="24"/>
          <w:szCs w:val="24"/>
        </w:rPr>
        <w:t>О</w:t>
      </w:r>
      <w:r w:rsidR="00C45400" w:rsidRPr="00AF50C6">
        <w:rPr>
          <w:rFonts w:ascii="Times New Roman" w:hAnsi="Times New Roman" w:cs="Times New Roman"/>
          <w:bCs/>
          <w:sz w:val="24"/>
          <w:szCs w:val="24"/>
        </w:rPr>
        <w:t>бучение пройдет в дневном</w:t>
      </w:r>
      <w:r w:rsidR="0034529B" w:rsidRPr="00AF50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279B" w:rsidRPr="00AF50C6">
        <w:rPr>
          <w:rFonts w:ascii="Times New Roman" w:hAnsi="Times New Roman" w:cs="Times New Roman"/>
          <w:bCs/>
          <w:sz w:val="24"/>
          <w:szCs w:val="24"/>
        </w:rPr>
        <w:t>очном формате</w:t>
      </w:r>
      <w:r w:rsidR="008340B2" w:rsidRPr="00AF50C6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A6ED2E" w14:textId="6B72219A" w:rsidR="00C45400" w:rsidRPr="00AF50C6" w:rsidRDefault="00C45400" w:rsidP="00AF50C6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0C6">
        <w:rPr>
          <w:rFonts w:ascii="Times New Roman" w:hAnsi="Times New Roman" w:cs="Times New Roman"/>
          <w:bCs/>
          <w:sz w:val="24"/>
          <w:szCs w:val="24"/>
        </w:rPr>
        <w:t>Программа семинара сфокусирована на актуальных вопросах</w:t>
      </w:r>
      <w:r w:rsidR="00147165" w:rsidRPr="00AF50C6">
        <w:rPr>
          <w:rFonts w:ascii="Times New Roman" w:hAnsi="Times New Roman" w:cs="Times New Roman"/>
          <w:bCs/>
          <w:sz w:val="24"/>
          <w:szCs w:val="24"/>
        </w:rPr>
        <w:t xml:space="preserve"> работы </w:t>
      </w:r>
      <w:r w:rsidR="00C55239" w:rsidRPr="00AF50C6">
        <w:rPr>
          <w:rFonts w:ascii="Times New Roman" w:hAnsi="Times New Roman" w:cs="Times New Roman"/>
          <w:bCs/>
          <w:sz w:val="24"/>
          <w:szCs w:val="24"/>
        </w:rPr>
        <w:t xml:space="preserve">в системе ГИИС Электронный бюджет и </w:t>
      </w:r>
      <w:r w:rsidRPr="00AF50C6">
        <w:rPr>
          <w:rFonts w:ascii="Times New Roman" w:hAnsi="Times New Roman" w:cs="Times New Roman"/>
          <w:bCs/>
          <w:sz w:val="24"/>
          <w:szCs w:val="24"/>
        </w:rPr>
        <w:t xml:space="preserve">ведению финансово-хозяйственной </w:t>
      </w:r>
      <w:r w:rsidR="00AF50C6" w:rsidRPr="00AF50C6">
        <w:rPr>
          <w:rFonts w:ascii="Times New Roman" w:hAnsi="Times New Roman" w:cs="Times New Roman"/>
          <w:bCs/>
          <w:sz w:val="24"/>
          <w:szCs w:val="24"/>
        </w:rPr>
        <w:t>деятельности организациях</w:t>
      </w:r>
      <w:r w:rsidRPr="00AF50C6">
        <w:rPr>
          <w:rFonts w:ascii="Times New Roman" w:hAnsi="Times New Roman" w:cs="Times New Roman"/>
          <w:bCs/>
          <w:sz w:val="24"/>
          <w:szCs w:val="24"/>
        </w:rPr>
        <w:t xml:space="preserve"> бюджетной сферы 2025</w:t>
      </w:r>
      <w:r w:rsidR="008340B2" w:rsidRPr="00AF50C6">
        <w:rPr>
          <w:rFonts w:ascii="Times New Roman" w:hAnsi="Times New Roman" w:cs="Times New Roman"/>
          <w:bCs/>
          <w:sz w:val="24"/>
          <w:szCs w:val="24"/>
        </w:rPr>
        <w:t>-2027гг</w:t>
      </w:r>
      <w:r w:rsidRPr="00AF50C6">
        <w:rPr>
          <w:rFonts w:ascii="Times New Roman" w:hAnsi="Times New Roman" w:cs="Times New Roman"/>
          <w:bCs/>
          <w:sz w:val="24"/>
          <w:szCs w:val="24"/>
        </w:rPr>
        <w:t>.</w:t>
      </w:r>
    </w:p>
    <w:p w14:paraId="70E5FC69" w14:textId="77777777" w:rsidR="00C45400" w:rsidRPr="00AF50C6" w:rsidRDefault="00C45400" w:rsidP="00AF50C6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0C6">
        <w:rPr>
          <w:rFonts w:ascii="Times New Roman" w:hAnsi="Times New Roman" w:cs="Times New Roman"/>
          <w:bCs/>
          <w:sz w:val="24"/>
          <w:szCs w:val="24"/>
        </w:rPr>
        <w:t>В ходе семинара:</w:t>
      </w:r>
    </w:p>
    <w:p w14:paraId="3726483A" w14:textId="4D00B0B0" w:rsidR="00C55239" w:rsidRPr="00AF50C6" w:rsidRDefault="00C55239" w:rsidP="009259C5">
      <w:pPr>
        <w:pStyle w:val="a7"/>
        <w:numPr>
          <w:ilvl w:val="0"/>
          <w:numId w:val="17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0C6">
        <w:rPr>
          <w:rFonts w:ascii="Times New Roman" w:hAnsi="Times New Roman" w:cs="Times New Roman"/>
          <w:bCs/>
          <w:sz w:val="24"/>
          <w:szCs w:val="24"/>
        </w:rPr>
        <w:t>проанализируем н</w:t>
      </w:r>
      <w:r w:rsidR="00147165" w:rsidRPr="00AF50C6">
        <w:rPr>
          <w:rFonts w:ascii="Times New Roman" w:hAnsi="Times New Roman" w:cs="Times New Roman"/>
          <w:bCs/>
          <w:sz w:val="24"/>
          <w:szCs w:val="24"/>
        </w:rPr>
        <w:t xml:space="preserve">ормативно-правовое регулирование и организацию деятельности </w:t>
      </w:r>
      <w:r w:rsidRPr="00AF50C6">
        <w:rPr>
          <w:rFonts w:ascii="Times New Roman" w:hAnsi="Times New Roman" w:cs="Times New Roman"/>
          <w:bCs/>
          <w:sz w:val="24"/>
          <w:szCs w:val="24"/>
        </w:rPr>
        <w:t xml:space="preserve">ГИИС Электронный бюджет </w:t>
      </w:r>
    </w:p>
    <w:p w14:paraId="2CF745BC" w14:textId="4F1C0315" w:rsidR="00C45400" w:rsidRPr="00AF50C6" w:rsidRDefault="00C55239" w:rsidP="009259C5">
      <w:pPr>
        <w:pStyle w:val="a7"/>
        <w:numPr>
          <w:ilvl w:val="0"/>
          <w:numId w:val="17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0C6">
        <w:rPr>
          <w:rFonts w:ascii="Times New Roman" w:hAnsi="Times New Roman" w:cs="Times New Roman"/>
          <w:bCs/>
          <w:sz w:val="24"/>
          <w:szCs w:val="24"/>
        </w:rPr>
        <w:t xml:space="preserve">обсудим </w:t>
      </w:r>
      <w:r w:rsidR="00C45400" w:rsidRPr="00AF50C6">
        <w:rPr>
          <w:rFonts w:ascii="Times New Roman" w:hAnsi="Times New Roman" w:cs="Times New Roman"/>
          <w:bCs/>
          <w:sz w:val="24"/>
          <w:szCs w:val="24"/>
        </w:rPr>
        <w:t xml:space="preserve">изменения, перспективы развития и основные особенности финансирования, планирования, учета, </w:t>
      </w:r>
      <w:r w:rsidR="00DA279B" w:rsidRPr="00AF50C6">
        <w:rPr>
          <w:rFonts w:ascii="Times New Roman" w:hAnsi="Times New Roman" w:cs="Times New Roman"/>
          <w:bCs/>
          <w:sz w:val="24"/>
          <w:szCs w:val="24"/>
        </w:rPr>
        <w:t>закупок и</w:t>
      </w:r>
      <w:r w:rsidR="00C45400" w:rsidRPr="00AF50C6">
        <w:rPr>
          <w:rFonts w:ascii="Times New Roman" w:hAnsi="Times New Roman" w:cs="Times New Roman"/>
          <w:bCs/>
          <w:sz w:val="24"/>
          <w:szCs w:val="24"/>
        </w:rPr>
        <w:t xml:space="preserve"> ведения финансово-хозяйственной деятельности в 2025году;</w:t>
      </w:r>
    </w:p>
    <w:p w14:paraId="6ED57FE6" w14:textId="77777777" w:rsidR="00147165" w:rsidRPr="00AF50C6" w:rsidRDefault="00147165" w:rsidP="009259C5">
      <w:pPr>
        <w:pStyle w:val="a7"/>
        <w:numPr>
          <w:ilvl w:val="0"/>
          <w:numId w:val="17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0C6">
        <w:rPr>
          <w:rFonts w:ascii="Times New Roman" w:hAnsi="Times New Roman" w:cs="Times New Roman"/>
          <w:bCs/>
          <w:sz w:val="24"/>
          <w:szCs w:val="24"/>
        </w:rPr>
        <w:t>обсудим сложные вопросы проведения внешних и внутренних проверок внутреннего контроля и аудита, стандарты учета и отчетности;</w:t>
      </w:r>
    </w:p>
    <w:p w14:paraId="0F9897C3" w14:textId="7A01E95A" w:rsidR="00147165" w:rsidRPr="00AF50C6" w:rsidRDefault="00147165" w:rsidP="009259C5">
      <w:pPr>
        <w:pStyle w:val="a7"/>
        <w:numPr>
          <w:ilvl w:val="0"/>
          <w:numId w:val="17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0C6">
        <w:rPr>
          <w:rFonts w:ascii="Times New Roman" w:hAnsi="Times New Roman" w:cs="Times New Roman"/>
          <w:bCs/>
          <w:sz w:val="24"/>
          <w:szCs w:val="24"/>
        </w:rPr>
        <w:t>рассмотрим изменения в</w:t>
      </w:r>
      <w:r w:rsidR="009A1910" w:rsidRPr="00AF50C6">
        <w:rPr>
          <w:rFonts w:ascii="Times New Roman" w:hAnsi="Times New Roman" w:cs="Times New Roman"/>
          <w:bCs/>
          <w:sz w:val="24"/>
          <w:szCs w:val="24"/>
        </w:rPr>
        <w:t xml:space="preserve"> системе</w:t>
      </w:r>
      <w:r w:rsidR="000E422E">
        <w:rPr>
          <w:rFonts w:ascii="Times New Roman" w:hAnsi="Times New Roman" w:cs="Times New Roman"/>
          <w:bCs/>
          <w:sz w:val="24"/>
          <w:szCs w:val="24"/>
        </w:rPr>
        <w:t xml:space="preserve"> ГИИС</w:t>
      </w:r>
      <w:r w:rsidR="009A1910" w:rsidRPr="00AF50C6">
        <w:rPr>
          <w:rFonts w:ascii="Times New Roman" w:hAnsi="Times New Roman" w:cs="Times New Roman"/>
          <w:bCs/>
          <w:sz w:val="24"/>
          <w:szCs w:val="24"/>
        </w:rPr>
        <w:t xml:space="preserve"> по различным направлениям, включая планирование, </w:t>
      </w:r>
      <w:r w:rsidR="000E422E" w:rsidRPr="00AF50C6">
        <w:rPr>
          <w:rFonts w:ascii="Times New Roman" w:hAnsi="Times New Roman" w:cs="Times New Roman"/>
          <w:bCs/>
          <w:sz w:val="24"/>
          <w:szCs w:val="24"/>
        </w:rPr>
        <w:t>закупки, учёт</w:t>
      </w:r>
      <w:r w:rsidR="009A1910" w:rsidRPr="00AF50C6">
        <w:rPr>
          <w:rFonts w:ascii="Times New Roman" w:hAnsi="Times New Roman" w:cs="Times New Roman"/>
          <w:bCs/>
          <w:sz w:val="24"/>
          <w:szCs w:val="24"/>
        </w:rPr>
        <w:t>, отчетность и контроль</w:t>
      </w:r>
      <w:r w:rsidRPr="00AF50C6">
        <w:rPr>
          <w:rFonts w:ascii="Times New Roman" w:hAnsi="Times New Roman" w:cs="Times New Roman"/>
          <w:bCs/>
          <w:sz w:val="24"/>
          <w:szCs w:val="24"/>
        </w:rPr>
        <w:t>;</w:t>
      </w:r>
    </w:p>
    <w:p w14:paraId="06682A6B" w14:textId="42EE8491" w:rsidR="009E1257" w:rsidRPr="00AF50C6" w:rsidRDefault="009E1257" w:rsidP="009259C5">
      <w:pPr>
        <w:pStyle w:val="a7"/>
        <w:numPr>
          <w:ilvl w:val="0"/>
          <w:numId w:val="17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0C6">
        <w:rPr>
          <w:rFonts w:ascii="Times New Roman" w:hAnsi="Times New Roman" w:cs="Times New Roman"/>
          <w:bCs/>
          <w:sz w:val="24"/>
          <w:szCs w:val="24"/>
        </w:rPr>
        <w:t>рассмотрим особенности развития Калининградской области.</w:t>
      </w:r>
    </w:p>
    <w:p w14:paraId="24910B49" w14:textId="074E80E8" w:rsidR="00C45400" w:rsidRPr="00AF50C6" w:rsidRDefault="00C45400" w:rsidP="00AF50C6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0C6">
        <w:rPr>
          <w:rFonts w:ascii="Times New Roman" w:hAnsi="Times New Roman" w:cs="Times New Roman"/>
          <w:bCs/>
          <w:sz w:val="24"/>
          <w:szCs w:val="24"/>
        </w:rPr>
        <w:t>К участию в семинаре приглашаются руководители, представители бухгалтерских, финансовых и экономических служб государственных учреждений, ревизоры и аудиторы</w:t>
      </w:r>
      <w:r w:rsidR="00A47764" w:rsidRPr="00AF50C6">
        <w:rPr>
          <w:rFonts w:ascii="Times New Roman" w:hAnsi="Times New Roman" w:cs="Times New Roman"/>
          <w:bCs/>
          <w:sz w:val="24"/>
          <w:szCs w:val="24"/>
        </w:rPr>
        <w:t>,</w:t>
      </w:r>
      <w:r w:rsidR="00DA279B" w:rsidRPr="00AF50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50C6">
        <w:rPr>
          <w:rFonts w:ascii="Times New Roman" w:hAnsi="Times New Roman" w:cs="Times New Roman"/>
          <w:bCs/>
          <w:sz w:val="24"/>
          <w:szCs w:val="24"/>
        </w:rPr>
        <w:t>работники контрольно-надзорных служб.</w:t>
      </w:r>
    </w:p>
    <w:p w14:paraId="65BDF2B0" w14:textId="77777777" w:rsidR="00C45400" w:rsidRPr="00AF50C6" w:rsidRDefault="00C45400" w:rsidP="00AF50C6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192D5DE0" w14:textId="77777777" w:rsidR="003C47E4" w:rsidRPr="00AF50C6" w:rsidRDefault="003C47E4" w:rsidP="00AF50C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8930"/>
      </w:tblGrid>
      <w:tr w:rsidR="003C47E4" w:rsidRPr="00AF50C6" w14:paraId="3A9F33BA" w14:textId="77777777" w:rsidTr="00DE6D7A">
        <w:trPr>
          <w:trHeight w:hRule="exact"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7729B8" w14:textId="77777777" w:rsidR="003C47E4" w:rsidRPr="00AF50C6" w:rsidRDefault="003C47E4" w:rsidP="00AF50C6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8885C3" w14:textId="519F6CD8" w:rsidR="003C47E4" w:rsidRPr="00AF50C6" w:rsidRDefault="009A1910" w:rsidP="00AF50C6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C7B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039B4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сентября</w:t>
            </w:r>
            <w:r w:rsidR="003C47E4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2025 года</w:t>
            </w:r>
          </w:p>
          <w:p w14:paraId="4A803E84" w14:textId="77777777" w:rsidR="003C47E4" w:rsidRPr="00AF50C6" w:rsidRDefault="003C47E4" w:rsidP="00AF50C6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 – 18.30</w:t>
            </w:r>
          </w:p>
          <w:p w14:paraId="34EB1C08" w14:textId="77777777" w:rsidR="003C47E4" w:rsidRPr="00AF50C6" w:rsidRDefault="003C47E4" w:rsidP="00AF50C6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47E4" w:rsidRPr="00AF50C6" w14:paraId="47D6B102" w14:textId="77777777" w:rsidTr="008340B2">
        <w:trPr>
          <w:trHeight w:val="9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DC3F" w14:textId="77777777" w:rsidR="00DA279B" w:rsidRPr="00AF50C6" w:rsidRDefault="00DA279B" w:rsidP="00AF50C6">
            <w:pPr>
              <w:pStyle w:val="a7"/>
              <w:spacing w:after="0" w:line="240" w:lineRule="auto"/>
              <w:ind w:left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Регистрация</w:t>
            </w:r>
          </w:p>
          <w:p w14:paraId="27F91020" w14:textId="071D65FC" w:rsidR="008340B2" w:rsidRPr="00AF50C6" w:rsidRDefault="008340B2" w:rsidP="00AF50C6">
            <w:pPr>
              <w:pStyle w:val="a7"/>
              <w:spacing w:after="0" w:line="240" w:lineRule="auto"/>
              <w:ind w:left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9</w:t>
            </w:r>
            <w:r w:rsidRPr="00AF50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.30–10.00</w:t>
            </w:r>
          </w:p>
          <w:p w14:paraId="0DDE160B" w14:textId="77777777" w:rsidR="00DA279B" w:rsidRPr="00AF50C6" w:rsidRDefault="00DA279B" w:rsidP="00AF50C6">
            <w:pPr>
              <w:pStyle w:val="a7"/>
              <w:spacing w:after="0" w:line="240" w:lineRule="auto"/>
              <w:ind w:left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089031BA" w14:textId="32ACBDC5" w:rsidR="003C47E4" w:rsidRPr="00AF50C6" w:rsidRDefault="003C47E4" w:rsidP="00AF50C6">
            <w:pPr>
              <w:pStyle w:val="a7"/>
              <w:spacing w:after="0" w:line="240" w:lineRule="auto"/>
              <w:ind w:left="0"/>
              <w:jc w:val="both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10.00 – 13.00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9005" w14:textId="05537936" w:rsidR="00DB7168" w:rsidRPr="00AF50C6" w:rsidRDefault="00DB7168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name_po"/>
            <w:bookmarkStart w:id="3" w:name="name_po_shot"/>
            <w:r w:rsidRPr="00AF50C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Государственная интегрированная информационная</w:t>
            </w:r>
            <w:r w:rsidRPr="00AF50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система (ГИИС)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общественными финансами «Электронный бюджет»</w:t>
            </w:r>
            <w:bookmarkEnd w:id="2"/>
            <w:bookmarkEnd w:id="3"/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AD7D87" w14:textId="50E46BFE" w:rsidR="00DB7168" w:rsidRPr="00AF50C6" w:rsidRDefault="00DB7168" w:rsidP="00AF50C6">
            <w:pPr>
              <w:pStyle w:val="a7"/>
              <w:numPr>
                <w:ilvl w:val="0"/>
                <w:numId w:val="15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Концепция создания и развития 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интегрированной информационной системы управления общественными финансами «Электронный бюджет». </w:t>
            </w:r>
          </w:p>
          <w:p w14:paraId="5507E2DB" w14:textId="6AD4D742" w:rsidR="00963DBF" w:rsidRPr="00AF50C6" w:rsidRDefault="00963DBF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база.  Разъяснения и комментарии.</w:t>
            </w:r>
          </w:p>
          <w:p w14:paraId="031AEACB" w14:textId="2E873B89" w:rsidR="00963DBF" w:rsidRPr="00AF50C6" w:rsidRDefault="00963DBF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47165"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деятельности </w:t>
            </w:r>
            <w:r w:rsidR="00C55239"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ГИИС Электронный бюджет </w:t>
            </w:r>
          </w:p>
          <w:p w14:paraId="53B28812" w14:textId="22B77B04" w:rsidR="00963DBF" w:rsidRPr="00AF50C6" w:rsidRDefault="00963DBF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Технологическое обеспечение</w:t>
            </w:r>
          </w:p>
          <w:p w14:paraId="27D8FAAE" w14:textId="6BD14C57" w:rsidR="00DB7168" w:rsidRPr="00AF50C6" w:rsidRDefault="00DB7168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Положение о государственной интегрированной информационной системе управления общественными финансами «Электронный бюджет».</w:t>
            </w:r>
          </w:p>
          <w:p w14:paraId="5FD8088B" w14:textId="44D75547" w:rsidR="00147165" w:rsidRPr="00AF50C6" w:rsidRDefault="00DB7168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sz w:val="24"/>
                <w:szCs w:val="24"/>
              </w:rPr>
              <w:t>Единый портал бюджетной системы Российской Федерации</w:t>
            </w:r>
          </w:p>
          <w:p w14:paraId="465CABD3" w14:textId="6CBE6C3E" w:rsidR="00DB7168" w:rsidRPr="00AF50C6" w:rsidRDefault="00DB7168" w:rsidP="00AF50C6">
            <w:pPr>
              <w:pStyle w:val="a7"/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Подключение к системе «Электронный бюджет»: федеральный уровень, региональный и муниципальный уровни.</w:t>
            </w:r>
          </w:p>
          <w:p w14:paraId="6C389FA8" w14:textId="77777777" w:rsidR="00DB7168" w:rsidRPr="00AF50C6" w:rsidRDefault="00DB7168" w:rsidP="00AF50C6">
            <w:pPr>
              <w:pStyle w:val="a7"/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по подключению пользователей к системе «Электронный бюджет». </w:t>
            </w:r>
          </w:p>
          <w:p w14:paraId="606B6A0B" w14:textId="77777777" w:rsidR="003C47E4" w:rsidRDefault="00DB7168" w:rsidP="00AF50C6">
            <w:pPr>
              <w:pStyle w:val="a7"/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Заявка на подключение к государственной интегрированной информационной системе управления общественными финансами «Электронный бюджет».</w:t>
            </w:r>
          </w:p>
          <w:p w14:paraId="7279DB15" w14:textId="3A300BC5" w:rsidR="000E422E" w:rsidRPr="00AF50C6" w:rsidRDefault="000E422E" w:rsidP="000E422E">
            <w:pPr>
              <w:pStyle w:val="a7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7E4" w:rsidRPr="00AF50C6" w14:paraId="5A00316B" w14:textId="77777777" w:rsidTr="00DE6D7A">
        <w:trPr>
          <w:trHeight w:val="56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187A6" w14:textId="77777777" w:rsidR="003C47E4" w:rsidRPr="00AF50C6" w:rsidRDefault="003C47E4" w:rsidP="00AF50C6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13.00 </w:t>
            </w:r>
            <w:r w:rsidRPr="00AF5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13.45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DB0B0" w14:textId="40CAAD1D" w:rsidR="003C47E4" w:rsidRPr="00AF50C6" w:rsidRDefault="003C47E4" w:rsidP="00AF50C6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Обед </w:t>
            </w:r>
          </w:p>
        </w:tc>
      </w:tr>
      <w:tr w:rsidR="003C47E4" w:rsidRPr="00AF50C6" w14:paraId="2F14A95D" w14:textId="77777777" w:rsidTr="00DE6D7A">
        <w:trPr>
          <w:trHeight w:val="28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BBC6" w14:textId="2A527DF9" w:rsidR="003C47E4" w:rsidRPr="00AF50C6" w:rsidRDefault="003C47E4" w:rsidP="00AF50C6">
            <w:pPr>
              <w:pStyle w:val="a7"/>
              <w:numPr>
                <w:ilvl w:val="1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eastAsia="Times New Roman" w:hAnsi="Times New Roman" w:cs="Times New Roman"/>
                <w:sz w:val="24"/>
                <w:szCs w:val="24"/>
              </w:rPr>
              <w:t>– 16.20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4AD8" w14:textId="55A8AF7B" w:rsidR="00DB7168" w:rsidRPr="00AF50C6" w:rsidRDefault="00DB7168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Формирование сведений о принятых бюджетных обязательствах Российской </w:t>
            </w:r>
            <w:r w:rsidRPr="00AF50C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Федерации. </w:t>
            </w:r>
          </w:p>
          <w:p w14:paraId="5074D7FC" w14:textId="61537809" w:rsidR="00DB7168" w:rsidRPr="00AF50C6" w:rsidRDefault="00DB7168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информационная система по государственным и муниципальным платежам.</w:t>
            </w:r>
          </w:p>
          <w:p w14:paraId="25ABE888" w14:textId="4BC2557D" w:rsidR="009A1910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Бюджетное планирование и прогнозирование расходов бюджетов всех уровней в ГИИС ЭБ</w:t>
            </w:r>
            <w:r w:rsidRPr="00AF50C6">
              <w:rPr>
                <w:rFonts w:ascii="Times New Roman" w:eastAsiaTheme="minorEastAsia" w:hAnsi="Times New Roman" w:cs="Times New Roman"/>
                <w:b/>
                <w:bCs/>
                <w:color w:val="660000"/>
                <w:sz w:val="24"/>
                <w:szCs w:val="24"/>
              </w:rPr>
              <w:t xml:space="preserve">. 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расходной части бюджета и реестр расходных обязательств, бюджетные ассигнования, определение объема финансирования расходов из бюджета. </w:t>
            </w:r>
          </w:p>
          <w:p w14:paraId="2F596C02" w14:textId="447B0E6D" w:rsidR="006E2E57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Нормирование при планировании расходной части бюджета</w:t>
            </w:r>
          </w:p>
          <w:p w14:paraId="71114873" w14:textId="282CFCFA" w:rsidR="006E2E57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E57" w:rsidRPr="00AF50C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спользовании бюджетных средств, случаи обязательного нормирования, нормирование расходов на управление и использование имущества публично-правового образования.</w:t>
            </w:r>
          </w:p>
          <w:p w14:paraId="1BE158B4" w14:textId="3EB28F92" w:rsidR="003C47E4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бюджетов в 2025 году (ФЗ от 29.10.2024 №367-ФЗ в ред. от 26.12.2024)</w:t>
            </w:r>
          </w:p>
        </w:tc>
      </w:tr>
      <w:tr w:rsidR="003C47E4" w:rsidRPr="00AF50C6" w14:paraId="01674CFE" w14:textId="77777777" w:rsidTr="00DE6D7A">
        <w:trPr>
          <w:trHeight w:val="154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2290" w14:textId="77777777" w:rsidR="003C47E4" w:rsidRPr="00AF50C6" w:rsidRDefault="003C47E4" w:rsidP="00AF50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16.20 – 18.30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69E" w14:textId="51E38448" w:rsidR="003C47E4" w:rsidRPr="00AF50C6" w:rsidRDefault="00AF50C6" w:rsidP="00AF50C6">
            <w:pPr>
              <w:tabs>
                <w:tab w:val="left" w:pos="-426"/>
                <w:tab w:val="left" w:pos="882"/>
              </w:tabs>
              <w:spacing w:after="0" w:line="240" w:lineRule="auto"/>
              <w:ind w:left="31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Семинар с </w:t>
            </w:r>
            <w:r w:rsidR="003C47E4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осмотром объектов города Зеленоградска. </w:t>
            </w:r>
          </w:p>
          <w:p w14:paraId="5801AD2B" w14:textId="471D78A4" w:rsidR="00F718EB" w:rsidRPr="00AF50C6" w:rsidRDefault="006E2E57" w:rsidP="00AF50C6">
            <w:pPr>
              <w:pStyle w:val="a7"/>
              <w:tabs>
                <w:tab w:val="left" w:pos="-426"/>
                <w:tab w:val="left" w:pos="882"/>
              </w:tabs>
              <w:spacing w:after="0" w:line="240" w:lineRule="auto"/>
              <w:ind w:left="3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</w:t>
            </w:r>
            <w:r w:rsidR="003C47E4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ешеходная программа по г. Зеленоградску по теме «Исторические традиции и экономическое развитие города</w:t>
            </w:r>
            <w:r w:rsidR="00F718EB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Зеленоградска Калининградской области. </w:t>
            </w:r>
            <w:r w:rsidR="00936644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Централизация, ф</w:t>
            </w:r>
            <w:r w:rsidR="00F718EB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инансирование и закупки для города»</w:t>
            </w:r>
            <w:r w:rsidR="003C47E4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. </w:t>
            </w:r>
          </w:p>
          <w:p w14:paraId="46F6B414" w14:textId="5330D669" w:rsidR="003C47E4" w:rsidRPr="00AF50C6" w:rsidRDefault="003C47E4" w:rsidP="00AF50C6">
            <w:pPr>
              <w:pStyle w:val="a7"/>
              <w:tabs>
                <w:tab w:val="left" w:pos="-426"/>
                <w:tab w:val="left" w:pos="882"/>
              </w:tabs>
              <w:spacing w:after="0" w:line="240" w:lineRule="auto"/>
              <w:ind w:left="3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Лекцию проведет эксперт по развитию и истории Калининградской области» </w:t>
            </w:r>
          </w:p>
        </w:tc>
      </w:tr>
      <w:tr w:rsidR="003C47E4" w:rsidRPr="00AF50C6" w14:paraId="0702F4ED" w14:textId="77777777" w:rsidTr="00DE6D7A">
        <w:trPr>
          <w:trHeight w:val="59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016B10" w14:textId="17F1A787" w:rsidR="003C47E4" w:rsidRPr="00AF50C6" w:rsidRDefault="003C47E4" w:rsidP="00AF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7526E6" w14:textId="68F4789B" w:rsidR="003C47E4" w:rsidRPr="00AF50C6" w:rsidRDefault="009A1910" w:rsidP="00AF50C6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C7B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4039B4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73407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сентября 2025</w:t>
            </w:r>
            <w:r w:rsidR="003C47E4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6161FBBA" w14:textId="77777777" w:rsidR="003C47E4" w:rsidRPr="00AF50C6" w:rsidRDefault="003C47E4" w:rsidP="00AF50C6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09.30 – 19.00</w:t>
            </w:r>
          </w:p>
        </w:tc>
      </w:tr>
      <w:tr w:rsidR="003C47E4" w:rsidRPr="00AF50C6" w14:paraId="0BC33A6D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AE039" w14:textId="19D392AD" w:rsidR="003C47E4" w:rsidRPr="00AF50C6" w:rsidRDefault="003C47E4" w:rsidP="00AF50C6">
            <w:pPr>
              <w:pStyle w:val="a7"/>
              <w:numPr>
                <w:ilvl w:val="1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– 13.</w:t>
            </w:r>
            <w:r w:rsidR="00FF7387"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EB755" w14:textId="1359E705" w:rsidR="00C1760D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</w:t>
            </w: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лючевые изменениями в финансово-бюджетной политике в 2025-27гг.</w:t>
            </w:r>
          </w:p>
          <w:p w14:paraId="4E44525C" w14:textId="77777777" w:rsidR="00FF7387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ответственности за планирование. </w:t>
            </w:r>
          </w:p>
          <w:p w14:paraId="7C047F69" w14:textId="77777777" w:rsidR="00FF7387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Новые документы для планирования и финансирования.</w:t>
            </w:r>
          </w:p>
          <w:p w14:paraId="70DC001B" w14:textId="4D18D101" w:rsidR="00C1760D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Методология бюджетного планирования 2025–2027. </w:t>
            </w:r>
          </w:p>
          <w:p w14:paraId="42FD0FE8" w14:textId="5C11BF55" w:rsidR="00C1760D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Изменения в бюджетной классификации 2025-2027гг.</w:t>
            </w:r>
          </w:p>
          <w:p w14:paraId="01581A1E" w14:textId="4715C8E2" w:rsidR="00C1760D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 финансово-хозяйственной деятельности и </w:t>
            </w:r>
            <w:r w:rsidR="00AF50C6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смета (</w:t>
            </w: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обоснования </w:t>
            </w:r>
            <w:r w:rsidR="00AF50C6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расчеты</w:t>
            </w: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плановых показателей поступлений). </w:t>
            </w:r>
          </w:p>
          <w:p w14:paraId="2B0507C6" w14:textId="7A77AAF3" w:rsidR="00FF7387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Прогнозирование доходов и расходов бюджета. </w:t>
            </w:r>
          </w:p>
          <w:p w14:paraId="7B75F567" w14:textId="77777777" w:rsidR="00FF7387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Как проверять. </w:t>
            </w:r>
          </w:p>
          <w:p w14:paraId="2BEE946A" w14:textId="016CFBBB" w:rsidR="00C1760D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Новые методические </w:t>
            </w:r>
            <w:r w:rsidR="00AF50C6" w:rsidRPr="00AF50C6">
              <w:rPr>
                <w:rFonts w:ascii="Times New Roman" w:hAnsi="Times New Roman" w:cs="Times New Roman"/>
                <w:sz w:val="24"/>
                <w:szCs w:val="24"/>
              </w:rPr>
              <w:t>рекомендации.</w:t>
            </w:r>
          </w:p>
          <w:p w14:paraId="253A7934" w14:textId="088805EE" w:rsidR="00C1760D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Субсидии, гранты в новых экономических условиях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Ориентация на результат. Как </w:t>
            </w:r>
            <w:r w:rsidR="00AF50C6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будут определять</w:t>
            </w: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, применять и проверять.</w:t>
            </w:r>
          </w:p>
          <w:p w14:paraId="32B61936" w14:textId="611942C3" w:rsidR="006E2E57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color w:val="660000"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Формирование решений о предоставлении субсидий в ГИИС ЭБ</w:t>
            </w:r>
            <w:r w:rsidRPr="00AF50C6">
              <w:rPr>
                <w:rFonts w:ascii="Times New Roman" w:hAnsi="Times New Roman" w:cs="Times New Roman"/>
                <w:b/>
                <w:bCs/>
                <w:color w:val="660000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300D472B" w14:textId="77777777" w:rsidR="006E2E57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Единые правила предоставления субсидий на иные цели (ПП РФ от 11.11.2023 №1896 в ред. от 11.09.2024). Формирование реестра «Сведения о субсидиях»; пакет документов на получение субсидии; порядок, сроки рассмотрения, проверка документов в ГИИС ЭБ; </w:t>
            </w:r>
          </w:p>
          <w:p w14:paraId="4E3D287F" w14:textId="77777777" w:rsidR="006E2E57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основания для отказа. </w:t>
            </w:r>
          </w:p>
          <w:p w14:paraId="1F37BC4B" w14:textId="77777777" w:rsidR="006E2E57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Реестр «Решения о порядке предоставления субсидии».</w:t>
            </w:r>
          </w:p>
          <w:p w14:paraId="27310A74" w14:textId="25431FEA" w:rsidR="00C1760D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достижения результатов предоставления субсидии; отчетность. Контроль за соблюдением целей и условий предоставления субсидий; ответственность </w:t>
            </w:r>
          </w:p>
          <w:p w14:paraId="790721FC" w14:textId="2A1A23C1" w:rsidR="00FF7387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Планирование ФХД БУ, АУ: новые требования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187ECF" w14:textId="77777777" w:rsidR="00FF7387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 Разграничение функций учредителя и учреждения при составлении, утверждении и изменении плана ФХД, проекта плана ФХД. Особенности для федеральных учреждений (Приказ МФ России от 17.08.2020 №168н в актуальной редакции). Приказ МФ России от 31.08.2018 №186н (в актуальной редакции). Изменения в Порядке применения КОСГУ (Приказ МФ России от 29.11.2017 №209н, в ред. от 04.10.2024 №146). Порядок формирования и применения КБК (Приказ МФ России от 24.05.2022 №82н, в ред. </w:t>
            </w:r>
            <w:r w:rsidRPr="00AF50C6">
              <w:rPr>
                <w:rStyle w:val="b"/>
                <w:rFonts w:ascii="Times New Roman" w:hAnsi="Times New Roman" w:cs="Times New Roman"/>
                <w:sz w:val="24"/>
                <w:szCs w:val="24"/>
              </w:rPr>
              <w:t>от 13.11.2024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14:paraId="10715837" w14:textId="77777777" w:rsidR="00FF7387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Перечень КБК на 2025 год (</w:t>
            </w:r>
            <w:r w:rsidRPr="00AF50C6">
              <w:rPr>
                <w:rStyle w:val="b"/>
                <w:rFonts w:ascii="Times New Roman" w:hAnsi="Times New Roman" w:cs="Times New Roman"/>
                <w:sz w:val="24"/>
                <w:szCs w:val="24"/>
              </w:rPr>
              <w:t>Приказ МФ России от 10.06.2024 №85н, в ред. от 13.11.2024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). Взаимодействие с учредителем; вариативность отражения показателей в зависимости от решения учредителя. </w:t>
            </w:r>
          </w:p>
          <w:p w14:paraId="4BDAC629" w14:textId="77777777" w:rsidR="00FF7387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 Доходы (с учетом последних изменений). Изменения в обоснованиях бюджетных ассигнований и сметы федералов.</w:t>
            </w:r>
          </w:p>
          <w:p w14:paraId="5FEA5C54" w14:textId="77777777" w:rsidR="00FF7387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 Расходы: изменения при планировании; расходы по оплате труда (обоснования, расчеты в связи изменениями по выплатам); расходы на новое ПО (обоснования и расчеты в связи с ускоренным переходом на российские программы). </w:t>
            </w:r>
          </w:p>
          <w:p w14:paraId="5C349535" w14:textId="5C6358B1" w:rsidR="00C1760D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50C6">
              <w:rPr>
                <w:rFonts w:ascii="Times New Roman" w:hAnsi="Times New Roman" w:cs="Times New Roman"/>
                <w:bCs/>
                <w:sz w:val="24"/>
                <w:szCs w:val="24"/>
              </w:rPr>
              <w:t>заимосвязь планирования и отчетности; учет о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собенностей заключения контрактов при планировании. </w:t>
            </w:r>
          </w:p>
          <w:p w14:paraId="46986D0A" w14:textId="240420EF" w:rsidR="00C1760D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Закупки и финансирование. Основные направления и изменения</w:t>
            </w:r>
            <w:r w:rsidRPr="00AF50C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  <w:r w:rsidRPr="00AF50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09BF278" w14:textId="77777777" w:rsidR="00C1760D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Финансовые последствия.</w:t>
            </w:r>
          </w:p>
          <w:p w14:paraId="59B1DDA1" w14:textId="77777777" w:rsidR="00C1760D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Особенности договорной работы.</w:t>
            </w:r>
          </w:p>
          <w:p w14:paraId="179042E1" w14:textId="77777777" w:rsidR="00C1760D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Нормирование затрат.</w:t>
            </w:r>
          </w:p>
          <w:p w14:paraId="14627FF7" w14:textId="77777777" w:rsidR="00C1760D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Основные изменения 2025 года 223-ФЗ, 44-ФЗ</w:t>
            </w:r>
          </w:p>
          <w:p w14:paraId="21D3F27C" w14:textId="77777777" w:rsidR="00C1760D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Тенденции и перспективы.</w:t>
            </w:r>
          </w:p>
          <w:p w14:paraId="5B0A4B06" w14:textId="77777777" w:rsidR="00C1760D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Разбор практических ситуаций.</w:t>
            </w:r>
          </w:p>
          <w:p w14:paraId="34ED0610" w14:textId="77777777" w:rsidR="00C1760D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Обзор судебной практики</w:t>
            </w:r>
          </w:p>
          <w:p w14:paraId="5791B46A" w14:textId="377A52C6" w:rsidR="003C47E4" w:rsidRPr="00AF50C6" w:rsidRDefault="00C1760D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Карты рисков, проверки на полиграфе</w:t>
            </w:r>
          </w:p>
        </w:tc>
      </w:tr>
      <w:tr w:rsidR="003C47E4" w:rsidRPr="00AF50C6" w14:paraId="535A6BE6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51AFF" w14:textId="1FF5BC2E" w:rsidR="003C47E4" w:rsidRPr="00AF50C6" w:rsidRDefault="003C47E4" w:rsidP="00AF50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13.</w:t>
            </w:r>
            <w:r w:rsidR="00FF7387"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15</w:t>
            </w:r>
            <w:r w:rsidRPr="00AF5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</w:t>
            </w:r>
            <w:r w:rsidR="00FF7387"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="00DA1E58"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r w:rsidR="00FF7387"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999B4" w14:textId="3C4F230B" w:rsidR="003C47E4" w:rsidRPr="00AF50C6" w:rsidRDefault="003C47E4" w:rsidP="00AF50C6">
            <w:pPr>
              <w:tabs>
                <w:tab w:val="left" w:pos="304"/>
                <w:tab w:val="left" w:pos="446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Обед </w:t>
            </w:r>
          </w:p>
        </w:tc>
      </w:tr>
      <w:tr w:rsidR="003C47E4" w:rsidRPr="00AF50C6" w14:paraId="7DF6EDA6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A4AC5" w14:textId="49BBD0CA" w:rsidR="003C47E4" w:rsidRPr="00AF50C6" w:rsidRDefault="00DA1E58" w:rsidP="00AF50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14</w:t>
            </w:r>
            <w:r w:rsidR="003C47E4"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.00 – 19.00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336D8" w14:textId="77777777" w:rsidR="003C47E4" w:rsidRPr="00AF50C6" w:rsidRDefault="003C47E4" w:rsidP="00AF50C6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Выездная лекция.</w:t>
            </w:r>
          </w:p>
          <w:p w14:paraId="153A0E05" w14:textId="41995D48" w:rsidR="00F718EB" w:rsidRPr="00AF50C6" w:rsidRDefault="003C47E4" w:rsidP="00AF50C6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Тема «</w:t>
            </w:r>
            <w:r w:rsidR="00FF7387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Централизация, закупки</w:t>
            </w:r>
            <w:r w:rsidR="00F718EB" w:rsidRPr="00AF50C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и планирование для региона. </w:t>
            </w: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Проблемы финансирования, строительства   и экологии</w:t>
            </w:r>
            <w:r w:rsidR="004841D1" w:rsidRPr="00AF50C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региона</w:t>
            </w:r>
            <w:r w:rsidR="008340B2" w:rsidRPr="00AF50C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. Экономическое и историческое развитие региона</w:t>
            </w:r>
            <w:r w:rsidR="004841D1" w:rsidRPr="00AF50C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»</w:t>
            </w:r>
          </w:p>
          <w:p w14:paraId="1B46960B" w14:textId="1DE667D1" w:rsidR="003C47E4" w:rsidRPr="00AF50C6" w:rsidRDefault="008340B2" w:rsidP="00AF50C6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Выезд на Куршскую Косу (заповедник) </w:t>
            </w:r>
            <w:r w:rsidR="003C47E4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Лекцию проведет эксперт по</w:t>
            </w:r>
            <w:r w:rsidR="00C64825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централизации и </w:t>
            </w:r>
            <w:r w:rsidR="003C47E4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развитию и истории Калининградской области</w:t>
            </w:r>
            <w:r w:rsidR="00DA279B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F718EB" w:rsidRPr="00AF50C6" w14:paraId="51B1C07C" w14:textId="77777777" w:rsidTr="00E67DAB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07E85A" w14:textId="1149AC11" w:rsidR="00F718EB" w:rsidRPr="00AF50C6" w:rsidRDefault="00F718EB" w:rsidP="00AF50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FC36A6" w14:textId="4430801B" w:rsidR="00F718EB" w:rsidRPr="00AF50C6" w:rsidRDefault="009A1910" w:rsidP="00AF50C6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C7B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039B4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сентября</w:t>
            </w:r>
            <w:r w:rsidR="00F718EB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2025 года</w:t>
            </w:r>
          </w:p>
          <w:p w14:paraId="395374B9" w14:textId="61C95166" w:rsidR="00F718EB" w:rsidRPr="00AF50C6" w:rsidRDefault="00F718EB" w:rsidP="00AF50C6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09.30 – 19.00</w:t>
            </w:r>
          </w:p>
        </w:tc>
      </w:tr>
      <w:tr w:rsidR="00F718EB" w:rsidRPr="00AF50C6" w14:paraId="56261D7F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248BD" w14:textId="5A975050" w:rsidR="00F718EB" w:rsidRPr="00AF50C6" w:rsidRDefault="00F718EB" w:rsidP="00AF50C6">
            <w:pPr>
              <w:pStyle w:val="a7"/>
              <w:numPr>
                <w:ilvl w:val="1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– 13.</w:t>
            </w:r>
            <w:r w:rsidR="002D67EB"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BF252" w14:textId="1E6D35F9" w:rsidR="00FF7387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Формирование бюджетной (бухгалтерской) отчетности в </w:t>
            </w:r>
            <w:r w:rsidRPr="00AF50C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ГИИС ЭБ</w:t>
            </w: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Переход на применение новых унифицированных электронных форм документов (Приказ МФ России от 15.04.2021 №61н, в ред. от 30.09.2024); унифицированные электронные документы, оформляющие расчеты с дебиторами и кредиторами.</w:t>
            </w:r>
          </w:p>
          <w:p w14:paraId="765AA9FF" w14:textId="37AC4F26" w:rsidR="00FF7387" w:rsidRPr="00AF50C6" w:rsidRDefault="00C1760D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Формирование, редактирование, проверка и передача отчетности в ГИИС ЭБ </w:t>
            </w:r>
          </w:p>
          <w:p w14:paraId="06865DE6" w14:textId="49D22013" w:rsidR="00FF7387" w:rsidRPr="00AF50C6" w:rsidRDefault="000E422E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1760D"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азбор практических ситуаций. </w:t>
            </w:r>
          </w:p>
          <w:p w14:paraId="2FAF549B" w14:textId="77777777" w:rsidR="00FF7387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Нарушения и ошибки в отчетности: текущие и прошлых лет, исправление (на примерах). </w:t>
            </w:r>
          </w:p>
          <w:p w14:paraId="6223281C" w14:textId="1544E78E" w:rsidR="00C1760D" w:rsidRPr="00AF50C6" w:rsidRDefault="00C1760D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Концепция технологической интеграции данных бухгалтерского учета (РП РФ от 20.06.2024 №1569-р).</w:t>
            </w:r>
          </w:p>
          <w:p w14:paraId="1F258DD9" w14:textId="2649850E" w:rsidR="00F718EB" w:rsidRPr="00AF50C6" w:rsidRDefault="00F718EB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sz w:val="24"/>
                <w:szCs w:val="24"/>
              </w:rPr>
              <w:t>Бухгалтерская</w:t>
            </w: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отчетность государственных и муниципальных учреждений.</w:t>
            </w:r>
          </w:p>
          <w:p w14:paraId="5368626B" w14:textId="77777777" w:rsidR="00936644" w:rsidRPr="00AF50C6" w:rsidRDefault="00F718EB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Составление и представление отчетности в свете последних изменений в инструкциях Минфина РФ по отчетности.</w:t>
            </w:r>
          </w:p>
          <w:p w14:paraId="7EBF8C47" w14:textId="4BC15861" w:rsidR="00F718EB" w:rsidRPr="00AF50C6" w:rsidRDefault="00F718EB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 Формы, порядок заполнения. Ошибки.</w:t>
            </w:r>
          </w:p>
          <w:p w14:paraId="157586D1" w14:textId="01C27E93" w:rsidR="00F718EB" w:rsidRPr="00AF50C6" w:rsidRDefault="00F718EB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Федеральные Стандарты бухучета и отчетности для государственных (муниципальных) учреждений. </w:t>
            </w:r>
          </w:p>
          <w:p w14:paraId="58C1BFB0" w14:textId="53D603D0" w:rsidR="00F718EB" w:rsidRPr="00AF50C6" w:rsidRDefault="00F718EB" w:rsidP="00AF50C6">
            <w:pPr>
              <w:tabs>
                <w:tab w:val="left" w:pos="304"/>
                <w:tab w:val="left" w:pos="446"/>
              </w:tabs>
              <w:spacing w:after="0" w:line="240" w:lineRule="auto"/>
              <w:ind w:left="360" w:hanging="360"/>
              <w:jc w:val="both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изменения в учете:</w:t>
            </w:r>
          </w:p>
          <w:p w14:paraId="1BE3B2E2" w14:textId="77777777" w:rsidR="00F718EB" w:rsidRPr="00AF50C6" w:rsidRDefault="00F718EB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Новые стандарты учета и отчетности. Практическая реализация.  </w:t>
            </w:r>
          </w:p>
          <w:p w14:paraId="214B7744" w14:textId="77777777" w:rsidR="00936644" w:rsidRPr="00AF50C6" w:rsidRDefault="00F718EB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Раскрытие сложных аспектов ведения учета по положениям стандартов. Перспективы развития учета. Централизация учета. Перспективы. Особенности работы централизованных бухгалтерий и передачи полномочий в Казначейство.</w:t>
            </w:r>
          </w:p>
          <w:p w14:paraId="7EFE5ADC" w14:textId="77777777" w:rsidR="00936644" w:rsidRPr="00AF50C6" w:rsidRDefault="00F718EB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Необходимость и порядок формирования показателей дебиторской и кредиторской задолженности.</w:t>
            </w:r>
            <w:r w:rsidR="00936644"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E25CDC" w14:textId="672B30DC" w:rsidR="00936644" w:rsidRPr="00AF50C6" w:rsidRDefault="00936644" w:rsidP="00AF50C6">
            <w:pPr>
              <w:pStyle w:val="a7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мониторинга кредиторской, дебиторской задолженности.  Унифицированные электронные документы, оформляющие консолидированные операции  </w:t>
            </w:r>
          </w:p>
          <w:p w14:paraId="0D102F4E" w14:textId="3267E0E3" w:rsidR="00F718EB" w:rsidRPr="00AF50C6" w:rsidRDefault="00F718EB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Учётная</w:t>
            </w: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политика</w:t>
            </w:r>
            <w:r w:rsidR="00C64825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1760D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2025-2026</w:t>
            </w:r>
          </w:p>
          <w:p w14:paraId="5E12DFA9" w14:textId="783BAD44" w:rsidR="00F718EB" w:rsidRPr="00AF50C6" w:rsidRDefault="00F718EB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Вопросы применения ЭДО и новые формы. </w:t>
            </w:r>
          </w:p>
          <w:p w14:paraId="48B801B3" w14:textId="019A57C0" w:rsidR="004841D1" w:rsidRPr="00AF50C6" w:rsidRDefault="004841D1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Инвентаризация 2025</w:t>
            </w:r>
            <w:r w:rsidR="00936644"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718EB" w:rsidRPr="00AF50C6" w14:paraId="26B4F210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67971" w14:textId="37430B4D" w:rsidR="00F718EB" w:rsidRPr="00AF50C6" w:rsidRDefault="00F718EB" w:rsidP="00AF5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13.</w:t>
            </w:r>
            <w:r w:rsidR="002D67EB"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00</w:t>
            </w:r>
            <w:r w:rsidRPr="00AF5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</w:t>
            </w:r>
            <w:r w:rsidR="002D67EB"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3.45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D9189" w14:textId="62B5B1BF" w:rsidR="00F718EB" w:rsidRPr="00AF50C6" w:rsidRDefault="00F718EB" w:rsidP="00AF50C6">
            <w:pPr>
              <w:pStyle w:val="a7"/>
              <w:tabs>
                <w:tab w:val="left" w:pos="304"/>
                <w:tab w:val="left" w:pos="446"/>
              </w:tabs>
              <w:spacing w:after="0" w:line="240" w:lineRule="auto"/>
              <w:ind w:left="304" w:hanging="275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Обед </w:t>
            </w:r>
          </w:p>
        </w:tc>
      </w:tr>
      <w:tr w:rsidR="00F718EB" w:rsidRPr="00AF50C6" w14:paraId="5687DC3A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7199F" w14:textId="2A3D2E92" w:rsidR="00F718EB" w:rsidRPr="00AF50C6" w:rsidRDefault="00F718EB" w:rsidP="00AF50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</w:t>
            </w:r>
            <w:r w:rsidR="002D67EB"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.00 – 19.00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5E2C9" w14:textId="221E9C1C" w:rsidR="00F718EB" w:rsidRPr="00AF50C6" w:rsidRDefault="00F718EB" w:rsidP="00AF50C6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Выездная лекция.</w:t>
            </w:r>
          </w:p>
          <w:p w14:paraId="24730E55" w14:textId="2A9FC17B" w:rsidR="00DA1E58" w:rsidRPr="00AF50C6" w:rsidRDefault="00F718EB" w:rsidP="00AF50C6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Тема «</w:t>
            </w:r>
            <w:r w:rsidR="00C64825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Централизация, э</w:t>
            </w:r>
            <w:r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кономическое и историческое развитие</w:t>
            </w:r>
            <w:r w:rsidR="00DA1E58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города </w:t>
            </w:r>
            <w:r w:rsidR="00DA279B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Калининграда.</w:t>
            </w:r>
            <w:r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E1186A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Проблемы и</w:t>
            </w:r>
            <w:r w:rsidR="00DD0C84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перспективы</w:t>
            </w:r>
            <w:r w:rsidR="00C64825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AF50C6"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централизации, финансирования</w:t>
            </w:r>
            <w:r w:rsid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, строительства </w:t>
            </w:r>
            <w:r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и экологии</w:t>
            </w:r>
            <w:r w:rsid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</w:p>
          <w:p w14:paraId="488FFA73" w14:textId="5AEADAD1" w:rsidR="00F718EB" w:rsidRPr="00AF50C6" w:rsidRDefault="00F718EB" w:rsidP="00AF50C6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Лекцию проведет эксперт по развитию и истории Калининградской области»</w:t>
            </w:r>
          </w:p>
        </w:tc>
      </w:tr>
      <w:tr w:rsidR="00AF50C6" w:rsidRPr="00AF50C6" w14:paraId="6BDD7A60" w14:textId="77777777" w:rsidTr="00AF50C6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E2DB4E" w14:textId="1721ABE6" w:rsidR="00AF50C6" w:rsidRPr="00AF50C6" w:rsidRDefault="00AF50C6" w:rsidP="00AF50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ACF845" w14:textId="4CE0CBB3" w:rsidR="00AF50C6" w:rsidRPr="00AF50C6" w:rsidRDefault="00AF50C6" w:rsidP="00AF50C6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C7B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сентября 2025 года</w:t>
            </w:r>
          </w:p>
          <w:p w14:paraId="7703E7B8" w14:textId="59BD7257" w:rsidR="00AF50C6" w:rsidRPr="00AF50C6" w:rsidRDefault="00AF50C6" w:rsidP="00AF50C6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09.30 – 17.30</w:t>
            </w:r>
          </w:p>
        </w:tc>
      </w:tr>
      <w:tr w:rsidR="00AF50C6" w:rsidRPr="00AF50C6" w14:paraId="4391CE07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17BF6" w14:textId="7A698F8C" w:rsidR="00AF50C6" w:rsidRPr="00AF50C6" w:rsidRDefault="0095244D" w:rsidP="00AF50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09.30</w:t>
            </w:r>
            <w:r w:rsidR="00AF50C6"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– 13.15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88489" w14:textId="77777777" w:rsidR="00AF50C6" w:rsidRPr="00AF50C6" w:rsidRDefault="00AF50C6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 целевых средств (ЦС) и проведения платежей в ГИИС ЭБ</w:t>
            </w:r>
          </w:p>
          <w:p w14:paraId="5D717A2C" w14:textId="58B9B6C2" w:rsidR="00AF50C6" w:rsidRPr="00AF50C6" w:rsidRDefault="00AF50C6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ЛК участника КС (Приказ ФК России от 06.12.2024 №22н); • формирование, актуализация, редактирование документов-оснований; • реестр документов-</w:t>
            </w:r>
            <w:r w:rsidR="009259C5" w:rsidRPr="00AF50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оснований соответствия</w:t>
            </w:r>
            <w:r w:rsidRPr="00AF50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кода УКО, кода КМИ, указанных в электронном формуляре "Документ-основание", показателям формы по ОКУД 0501213 и в распоряжениях о совершении казначейских платежей.</w:t>
            </w:r>
          </w:p>
          <w:p w14:paraId="6568D44E" w14:textId="77777777" w:rsidR="00AF50C6" w:rsidRPr="00AF50C6" w:rsidRDefault="00AF50C6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Санкционирование расходов при КС. Формирование выписок/отчетов. Функционал казначейского обеспечения обязательств. </w:t>
            </w:r>
          </w:p>
          <w:p w14:paraId="01A5AAE0" w14:textId="77777777" w:rsidR="00AF50C6" w:rsidRPr="00AF50C6" w:rsidRDefault="00AF50C6" w:rsidP="00AF50C6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Применение машиночитаемой доверенности в ПУР КС ГИИС "Электронный бюджет".</w:t>
            </w:r>
          </w:p>
          <w:p w14:paraId="4B99147D" w14:textId="77777777" w:rsidR="00AF50C6" w:rsidRPr="00AF50C6" w:rsidRDefault="00AF50C6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Особенности КС в 2025 (</w:t>
            </w:r>
            <w:r w:rsidRPr="00AF50C6">
              <w:rPr>
                <w:rStyle w:val="b"/>
                <w:rFonts w:ascii="Times New Roman" w:hAnsi="Times New Roman" w:cs="Times New Roman"/>
                <w:sz w:val="24"/>
                <w:szCs w:val="24"/>
              </w:rPr>
              <w:t>ст.15 ФЗ от 29.10.2024 №367-ФЗ)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: ст.5 </w:t>
            </w:r>
            <w:r w:rsidRPr="00AF50C6">
              <w:rPr>
                <w:rStyle w:val="b"/>
                <w:rFonts w:ascii="Times New Roman" w:hAnsi="Times New Roman" w:cs="Times New Roman"/>
                <w:sz w:val="24"/>
                <w:szCs w:val="24"/>
              </w:rPr>
              <w:t xml:space="preserve">5 ФЗ от 30.11.2024 №419-ФЗ); </w:t>
            </w: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расширение перечня ЦС,</w:t>
            </w:r>
          </w:p>
          <w:p w14:paraId="4AB3D355" w14:textId="1FF3577D" w:rsidR="00AF50C6" w:rsidRPr="00AF50C6" w:rsidRDefault="00AF50C6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 xml:space="preserve">Цифровизация бизнес-процессов, упрощенный порядок расчетов (ПП РФ от 11.12.2024 №1752 в ред. от 13.02.2025); КОАП об ответственности при осуществлении КС. Бюджетный мониторинг в 2025 году (экспертный обзор). </w:t>
            </w:r>
          </w:p>
          <w:p w14:paraId="1A3D7A84" w14:textId="3AA60FC7" w:rsidR="00AF50C6" w:rsidRPr="00AF50C6" w:rsidRDefault="00AF50C6" w:rsidP="00AF50C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sz w:val="24"/>
                <w:szCs w:val="24"/>
              </w:rPr>
              <w:t>Использование авансов; представление документов по результатам бюджетного мониторинга; осуществление расходов за счёт ЦС и окончательных расчетов при исполнении Г(М)К с КС и др.</w:t>
            </w:r>
          </w:p>
        </w:tc>
      </w:tr>
      <w:tr w:rsidR="0095244D" w:rsidRPr="00AF50C6" w14:paraId="19323A58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E991F" w14:textId="18E92B38" w:rsidR="0095244D" w:rsidRPr="00AF50C6" w:rsidRDefault="0095244D" w:rsidP="009524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13.15 </w:t>
            </w:r>
            <w:r w:rsidRPr="00AF50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14.00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5148C" w14:textId="442BD085" w:rsidR="0095244D" w:rsidRPr="00AF50C6" w:rsidRDefault="0095244D" w:rsidP="0095244D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Обед </w:t>
            </w:r>
          </w:p>
        </w:tc>
      </w:tr>
      <w:tr w:rsidR="0095244D" w:rsidRPr="00AF50C6" w14:paraId="4A6C57A2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B6186" w14:textId="15014992" w:rsidR="0095244D" w:rsidRPr="00AF50C6" w:rsidRDefault="0095244D" w:rsidP="009524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14.00 </w:t>
            </w:r>
            <w:r w:rsidRPr="00AF50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– 17.30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370E5" w14:textId="39C0DC00" w:rsidR="0095244D" w:rsidRPr="00AF50C6" w:rsidRDefault="0095244D" w:rsidP="0095244D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Контроль за достоверностью, полнотой и соответствием нормативным требованиям</w:t>
            </w:r>
            <w:r w:rsidRPr="00AF50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составления и представления </w:t>
            </w:r>
            <w:r w:rsidRPr="00AF50C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бюджетной отчетности</w:t>
            </w:r>
            <w:r w:rsidRPr="00AF50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Обзоры изменения законодательства и перспективы. Централизация учета и электронный бюджет. Мониторинг. </w:t>
            </w:r>
          </w:p>
          <w:p w14:paraId="53BE43BE" w14:textId="0B6E91C5" w:rsidR="0095244D" w:rsidRPr="00AF50C6" w:rsidRDefault="0095244D" w:rsidP="0095244D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Как поменяется внутренний контроль.</w:t>
            </w:r>
          </w:p>
          <w:p w14:paraId="4539B9D2" w14:textId="1811492E" w:rsidR="0095244D" w:rsidRPr="00AF50C6" w:rsidRDefault="0095244D" w:rsidP="0095244D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Новые методы Государственного финансового контроля. СМАРТ-контроль</w:t>
            </w:r>
            <w:r w:rsidR="000E422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в ГИИС Электронный бюджет</w:t>
            </w:r>
            <w:r w:rsidRPr="00AF50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</w:p>
          <w:p w14:paraId="529A9969" w14:textId="5FAAA75F" w:rsidR="0095244D" w:rsidRPr="00AF50C6" w:rsidRDefault="0095244D" w:rsidP="0095244D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Подробный разбор перспектив профессий: бухгалтер, контролер аудитор и ревизор, закупщик.</w:t>
            </w:r>
          </w:p>
          <w:p w14:paraId="0FFC2F1C" w14:textId="22FDB089" w:rsidR="0095244D" w:rsidRPr="00AF50C6" w:rsidRDefault="0095244D" w:rsidP="0095244D">
            <w:pPr>
              <w:pStyle w:val="a7"/>
              <w:numPr>
                <w:ilvl w:val="0"/>
                <w:numId w:val="1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F50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Контроль в системе Электронный бюджет</w:t>
            </w:r>
          </w:p>
          <w:p w14:paraId="5E890AB3" w14:textId="58A7F01B" w:rsidR="0095244D" w:rsidRPr="00AF50C6" w:rsidRDefault="0095244D" w:rsidP="0095244D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F50C6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Подведение итогов семинара</w:t>
            </w:r>
          </w:p>
        </w:tc>
      </w:tr>
    </w:tbl>
    <w:p w14:paraId="4DCF2604" w14:textId="0A2440A9" w:rsidR="00E5331C" w:rsidRPr="00AF50C6" w:rsidRDefault="00E5331C" w:rsidP="009524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9CDD7" w14:textId="66D328BF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F50C6">
        <w:rPr>
          <w:rFonts w:ascii="Times New Roman" w:hAnsi="Times New Roman" w:cs="Times New Roman"/>
          <w:b/>
          <w:bCs/>
          <w:sz w:val="24"/>
          <w:szCs w:val="24"/>
        </w:rPr>
        <w:t xml:space="preserve">НА СЕМИНАРЕ ВЫСТУПИТ: </w:t>
      </w:r>
      <w:r w:rsidRPr="00AF50C6">
        <w:rPr>
          <w:rFonts w:ascii="Times New Roman" w:hAnsi="Times New Roman" w:cs="Times New Roman"/>
          <w:b/>
          <w:sz w:val="24"/>
          <w:szCs w:val="24"/>
        </w:rPr>
        <w:t>Гусева Наталия Михайловна</w:t>
      </w:r>
      <w:r w:rsidRPr="00AF50C6">
        <w:rPr>
          <w:rFonts w:ascii="Times New Roman" w:hAnsi="Times New Roman" w:cs="Times New Roman"/>
          <w:sz w:val="24"/>
          <w:szCs w:val="24"/>
        </w:rPr>
        <w:t>,</w:t>
      </w:r>
      <w:r w:rsidRPr="00AF50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50C6">
        <w:rPr>
          <w:rFonts w:ascii="Times New Roman" w:hAnsi="Times New Roman" w:cs="Times New Roman"/>
          <w:sz w:val="24"/>
          <w:szCs w:val="24"/>
        </w:rPr>
        <w:t>государственный советник 2 класса, канд. экон. наук. Директор Центра внутреннего контроля и обучения АНО «ИДПО МФЦ». Автор и эксперт системы Госфинансы (Актион).</w:t>
      </w:r>
      <w:r w:rsidRPr="00AF50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DA980E" w14:textId="77777777" w:rsidR="00D33ACB" w:rsidRPr="00AF50C6" w:rsidRDefault="00D33ACB" w:rsidP="0095244D">
      <w:pPr>
        <w:tabs>
          <w:tab w:val="left" w:pos="5735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50C6">
        <w:rPr>
          <w:rFonts w:ascii="Times New Roman" w:hAnsi="Times New Roman" w:cs="Times New Roman"/>
          <w:sz w:val="24"/>
          <w:szCs w:val="24"/>
        </w:rPr>
        <w:t>Начальник Управления, главный бухгалтер Росфиннадзора (2006 – 2013 гг.).</w:t>
      </w:r>
    </w:p>
    <w:p w14:paraId="0108411C" w14:textId="77777777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F50C6">
        <w:rPr>
          <w:rFonts w:ascii="Times New Roman" w:hAnsi="Times New Roman" w:cs="Times New Roman"/>
          <w:sz w:val="24"/>
          <w:szCs w:val="24"/>
        </w:rPr>
        <w:t xml:space="preserve"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управления и эффективного использования средств. </w:t>
      </w:r>
    </w:p>
    <w:p w14:paraId="34B67191" w14:textId="77777777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F50C6">
        <w:rPr>
          <w:rFonts w:ascii="Times New Roman" w:hAnsi="Times New Roman" w:cs="Times New Roman"/>
          <w:sz w:val="24"/>
          <w:szCs w:val="24"/>
        </w:rPr>
        <w:t xml:space="preserve"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других министерств, федеральных служб, ведущих казенных, бюджетных, автономных, унитарных и коммерческих организаций. </w:t>
      </w:r>
    </w:p>
    <w:p w14:paraId="562F8977" w14:textId="77777777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F50C6">
        <w:rPr>
          <w:rFonts w:ascii="Times New Roman" w:hAnsi="Times New Roman" w:cs="Times New Roman"/>
          <w:sz w:val="24"/>
          <w:szCs w:val="24"/>
        </w:rPr>
        <w:t>За последние 5 лет провела более 350 практических семинаров в регионах России.</w:t>
      </w:r>
    </w:p>
    <w:p w14:paraId="78B96BA3" w14:textId="367EBCAB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F50C6">
        <w:rPr>
          <w:rFonts w:ascii="Times New Roman" w:hAnsi="Times New Roman" w:cs="Times New Roman"/>
          <w:sz w:val="24"/>
          <w:szCs w:val="24"/>
        </w:rPr>
        <w:t>Автор практических консультаций и эксперт системы ГОСФИНАНСЫ (группа АКТИОН</w:t>
      </w:r>
      <w:r w:rsidR="0095244D" w:rsidRPr="00AF50C6">
        <w:rPr>
          <w:rFonts w:ascii="Times New Roman" w:hAnsi="Times New Roman" w:cs="Times New Roman"/>
          <w:sz w:val="24"/>
          <w:szCs w:val="24"/>
        </w:rPr>
        <w:t>). Лучший</w:t>
      </w:r>
      <w:r w:rsidR="00936644" w:rsidRPr="00AF50C6">
        <w:rPr>
          <w:rFonts w:ascii="Times New Roman" w:hAnsi="Times New Roman" w:cs="Times New Roman"/>
          <w:sz w:val="24"/>
          <w:szCs w:val="24"/>
        </w:rPr>
        <w:t xml:space="preserve"> </w:t>
      </w:r>
      <w:r w:rsidR="0095244D" w:rsidRPr="00AF50C6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r w:rsidR="0095244D">
        <w:rPr>
          <w:rFonts w:ascii="Times New Roman" w:hAnsi="Times New Roman" w:cs="Times New Roman"/>
          <w:sz w:val="24"/>
          <w:szCs w:val="24"/>
        </w:rPr>
        <w:t>п</w:t>
      </w:r>
      <w:r w:rsidR="0095244D" w:rsidRPr="00AF50C6">
        <w:rPr>
          <w:rFonts w:ascii="Times New Roman" w:hAnsi="Times New Roman" w:cs="Times New Roman"/>
          <w:sz w:val="24"/>
          <w:szCs w:val="24"/>
        </w:rPr>
        <w:t>о результат</w:t>
      </w:r>
      <w:r w:rsidR="0095244D">
        <w:rPr>
          <w:rFonts w:ascii="Times New Roman" w:hAnsi="Times New Roman" w:cs="Times New Roman"/>
          <w:sz w:val="24"/>
          <w:szCs w:val="24"/>
        </w:rPr>
        <w:t>ам</w:t>
      </w:r>
      <w:r w:rsidR="00936644" w:rsidRPr="00AF50C6">
        <w:rPr>
          <w:rFonts w:ascii="Times New Roman" w:hAnsi="Times New Roman" w:cs="Times New Roman"/>
          <w:sz w:val="24"/>
          <w:szCs w:val="24"/>
        </w:rPr>
        <w:t xml:space="preserve"> голосования НИУ ВШЭ.</w:t>
      </w:r>
    </w:p>
    <w:p w14:paraId="51E3957E" w14:textId="77777777" w:rsidR="00936644" w:rsidRPr="00AF50C6" w:rsidRDefault="00936644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4A493076" w14:textId="12B47926" w:rsidR="00E1186A" w:rsidRPr="00AF50C6" w:rsidRDefault="00E1186A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50C6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Практические семинары -выездные </w:t>
      </w:r>
      <w:r w:rsidR="007C7540" w:rsidRPr="00AF50C6">
        <w:rPr>
          <w:rFonts w:ascii="Times New Roman" w:hAnsi="Times New Roman" w:cs="Times New Roman"/>
          <w:b/>
          <w:bCs/>
          <w:sz w:val="24"/>
          <w:szCs w:val="24"/>
        </w:rPr>
        <w:t>сессии проведут</w:t>
      </w:r>
      <w:r w:rsidRPr="00AF50C6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="00936644" w:rsidRPr="00AF50C6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лучшие </w:t>
      </w:r>
      <w:r w:rsidRPr="00AF50C6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эксперты по развитию и истории Калининградской области </w:t>
      </w:r>
    </w:p>
    <w:p w14:paraId="7C6346CB" w14:textId="77777777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6A862A" w14:textId="12B19818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F50C6">
        <w:rPr>
          <w:rFonts w:ascii="Times New Roman" w:hAnsi="Times New Roman" w:cs="Times New Roman"/>
          <w:b/>
          <w:sz w:val="24"/>
          <w:szCs w:val="24"/>
        </w:rPr>
        <w:t xml:space="preserve">Стоимость курса </w:t>
      </w:r>
      <w:r w:rsidRPr="00AF50C6">
        <w:rPr>
          <w:rFonts w:ascii="Times New Roman" w:hAnsi="Times New Roman" w:cs="Times New Roman"/>
          <w:sz w:val="24"/>
          <w:szCs w:val="24"/>
        </w:rPr>
        <w:t xml:space="preserve">за одного слушателя </w:t>
      </w:r>
      <w:r w:rsidR="001655F1" w:rsidRPr="00AF50C6">
        <w:rPr>
          <w:rFonts w:ascii="Times New Roman" w:hAnsi="Times New Roman" w:cs="Times New Roman"/>
          <w:b/>
          <w:sz w:val="24"/>
          <w:szCs w:val="24"/>
        </w:rPr>
        <w:t>4</w:t>
      </w:r>
      <w:r w:rsidRPr="00AF50C6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3C568F" w:rsidRPr="00AF50C6">
        <w:rPr>
          <w:rFonts w:ascii="Times New Roman" w:hAnsi="Times New Roman" w:cs="Times New Roman"/>
          <w:b/>
          <w:sz w:val="24"/>
          <w:szCs w:val="24"/>
        </w:rPr>
        <w:t>9</w:t>
      </w:r>
      <w:r w:rsidRPr="00AF50C6">
        <w:rPr>
          <w:rFonts w:ascii="Times New Roman" w:hAnsi="Times New Roman" w:cs="Times New Roman"/>
          <w:b/>
          <w:sz w:val="24"/>
          <w:szCs w:val="24"/>
        </w:rPr>
        <w:t>00 (</w:t>
      </w:r>
      <w:r w:rsidR="00DC2CB0" w:rsidRPr="00AF50C6">
        <w:rPr>
          <w:rFonts w:ascii="Times New Roman" w:hAnsi="Times New Roman" w:cs="Times New Roman"/>
          <w:b/>
          <w:sz w:val="24"/>
          <w:szCs w:val="24"/>
        </w:rPr>
        <w:t>Сорок восемь</w:t>
      </w:r>
      <w:r w:rsidRPr="00AF50C6">
        <w:rPr>
          <w:rFonts w:ascii="Times New Roman" w:hAnsi="Times New Roman" w:cs="Times New Roman"/>
          <w:b/>
          <w:sz w:val="24"/>
          <w:szCs w:val="24"/>
        </w:rPr>
        <w:t xml:space="preserve"> тысяч </w:t>
      </w:r>
      <w:r w:rsidR="003C568F" w:rsidRPr="00AF50C6">
        <w:rPr>
          <w:rFonts w:ascii="Times New Roman" w:hAnsi="Times New Roman" w:cs="Times New Roman"/>
          <w:b/>
          <w:sz w:val="24"/>
          <w:szCs w:val="24"/>
        </w:rPr>
        <w:t>девятьсот</w:t>
      </w:r>
      <w:r w:rsidRPr="00AF50C6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AF50C6">
        <w:rPr>
          <w:rFonts w:ascii="Times New Roman" w:hAnsi="Times New Roman" w:cs="Times New Roman"/>
          <w:sz w:val="24"/>
          <w:szCs w:val="24"/>
        </w:rPr>
        <w:t>рублей, без НДС.</w:t>
      </w:r>
    </w:p>
    <w:p w14:paraId="60A9B25A" w14:textId="77777777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0C6">
        <w:rPr>
          <w:rFonts w:ascii="Times New Roman" w:hAnsi="Times New Roman" w:cs="Times New Roman"/>
          <w:b/>
          <w:sz w:val="24"/>
          <w:szCs w:val="24"/>
        </w:rPr>
        <w:lastRenderedPageBreak/>
        <w:t>В стоимость входит:</w:t>
      </w:r>
    </w:p>
    <w:p w14:paraId="692C1044" w14:textId="77777777" w:rsidR="00D33ACB" w:rsidRPr="00AF50C6" w:rsidRDefault="00D33ACB" w:rsidP="0095244D">
      <w:pPr>
        <w:pStyle w:val="a7"/>
        <w:numPr>
          <w:ilvl w:val="0"/>
          <w:numId w:val="6"/>
        </w:numPr>
        <w:tabs>
          <w:tab w:val="left" w:pos="-142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50C6">
        <w:rPr>
          <w:rFonts w:ascii="Times New Roman" w:hAnsi="Times New Roman" w:cs="Times New Roman"/>
          <w:sz w:val="24"/>
          <w:szCs w:val="24"/>
        </w:rPr>
        <w:t>Раздаточный материал в электронном виде.</w:t>
      </w:r>
    </w:p>
    <w:p w14:paraId="5A78FE48" w14:textId="29207849" w:rsidR="00D33ACB" w:rsidRPr="00AF50C6" w:rsidRDefault="003C568F" w:rsidP="0095244D">
      <w:pPr>
        <w:pStyle w:val="a7"/>
        <w:numPr>
          <w:ilvl w:val="0"/>
          <w:numId w:val="6"/>
        </w:numPr>
        <w:tabs>
          <w:tab w:val="left" w:pos="-142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50C6">
        <w:rPr>
          <w:rFonts w:ascii="Times New Roman" w:hAnsi="Times New Roman" w:cs="Times New Roman"/>
          <w:sz w:val="24"/>
          <w:szCs w:val="24"/>
        </w:rPr>
        <w:t>Обеды</w:t>
      </w:r>
    </w:p>
    <w:p w14:paraId="5583BC5C" w14:textId="75CBBAA5" w:rsidR="00E1186A" w:rsidRPr="00AF50C6" w:rsidRDefault="00E1186A" w:rsidP="0095244D">
      <w:pPr>
        <w:pStyle w:val="a7"/>
        <w:numPr>
          <w:ilvl w:val="0"/>
          <w:numId w:val="6"/>
        </w:numPr>
        <w:tabs>
          <w:tab w:val="left" w:pos="-142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50C6">
        <w:rPr>
          <w:rFonts w:ascii="Times New Roman" w:hAnsi="Times New Roman" w:cs="Times New Roman"/>
          <w:sz w:val="24"/>
          <w:szCs w:val="24"/>
        </w:rPr>
        <w:t xml:space="preserve">Практические выездные семинары </w:t>
      </w:r>
    </w:p>
    <w:p w14:paraId="6EBFFA7A" w14:textId="77777777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F910DB" w14:textId="77777777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F50C6">
        <w:rPr>
          <w:rFonts w:ascii="Times New Roman" w:hAnsi="Times New Roman" w:cs="Times New Roman"/>
          <w:b/>
          <w:sz w:val="24"/>
          <w:szCs w:val="24"/>
        </w:rPr>
        <w:t xml:space="preserve">Документы об обучении: </w:t>
      </w:r>
      <w:r w:rsidRPr="00AF50C6">
        <w:rPr>
          <w:rFonts w:ascii="Times New Roman" w:hAnsi="Times New Roman" w:cs="Times New Roman"/>
          <w:sz w:val="24"/>
          <w:szCs w:val="24"/>
        </w:rPr>
        <w:t>выдается удостоверение о повышении квалификации установленного образца</w:t>
      </w:r>
    </w:p>
    <w:p w14:paraId="4F08892F" w14:textId="77777777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83B1EF" w14:textId="77777777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0C6">
        <w:rPr>
          <w:rFonts w:ascii="Times New Roman" w:hAnsi="Times New Roman" w:cs="Times New Roman"/>
          <w:b/>
          <w:sz w:val="24"/>
          <w:szCs w:val="24"/>
        </w:rPr>
        <w:t>В стоимость не входит проезд и проживание.</w:t>
      </w:r>
    </w:p>
    <w:p w14:paraId="784DD9D7" w14:textId="77777777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AAF9E6" w14:textId="6E995E8A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0C6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9259C5">
        <w:rPr>
          <w:rFonts w:ascii="Times New Roman" w:hAnsi="Times New Roman" w:cs="Times New Roman"/>
          <w:bCs/>
          <w:sz w:val="24"/>
          <w:szCs w:val="24"/>
        </w:rPr>
        <w:t>Калининградская обл. г. Зеленоградск</w:t>
      </w:r>
      <w:r w:rsidRPr="00AF50C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A279B" w:rsidRPr="00AF50C6">
        <w:rPr>
          <w:rFonts w:ascii="Times New Roman" w:hAnsi="Times New Roman" w:cs="Times New Roman"/>
          <w:bCs/>
          <w:sz w:val="24"/>
          <w:szCs w:val="24"/>
        </w:rPr>
        <w:t xml:space="preserve">ул. </w:t>
      </w:r>
      <w:r w:rsidR="0095244D" w:rsidRPr="00AF50C6">
        <w:rPr>
          <w:rFonts w:ascii="Times New Roman" w:hAnsi="Times New Roman" w:cs="Times New Roman"/>
          <w:bCs/>
          <w:sz w:val="24"/>
          <w:szCs w:val="24"/>
        </w:rPr>
        <w:t>Володарского, д.</w:t>
      </w:r>
      <w:r w:rsidRPr="00AF50C6">
        <w:rPr>
          <w:rFonts w:ascii="Times New Roman" w:hAnsi="Times New Roman" w:cs="Times New Roman"/>
          <w:bCs/>
          <w:sz w:val="24"/>
          <w:szCs w:val="24"/>
        </w:rPr>
        <w:t xml:space="preserve">20 гостиница </w:t>
      </w:r>
      <w:r w:rsidR="002D67EB" w:rsidRPr="00AF50C6">
        <w:rPr>
          <w:rFonts w:ascii="Times New Roman" w:hAnsi="Times New Roman" w:cs="Times New Roman"/>
          <w:bCs/>
          <w:sz w:val="24"/>
          <w:szCs w:val="24"/>
        </w:rPr>
        <w:t>Самбия, конференц</w:t>
      </w:r>
      <w:r w:rsidR="0095244D">
        <w:rPr>
          <w:rFonts w:ascii="Times New Roman" w:hAnsi="Times New Roman" w:cs="Times New Roman"/>
          <w:bCs/>
          <w:sz w:val="24"/>
          <w:szCs w:val="24"/>
        </w:rPr>
        <w:t>-</w:t>
      </w:r>
      <w:r w:rsidR="002D67EB" w:rsidRPr="00AF50C6">
        <w:rPr>
          <w:rFonts w:ascii="Times New Roman" w:hAnsi="Times New Roman" w:cs="Times New Roman"/>
          <w:bCs/>
          <w:sz w:val="24"/>
          <w:szCs w:val="24"/>
        </w:rPr>
        <w:t>зал</w:t>
      </w:r>
    </w:p>
    <w:p w14:paraId="0341E2DF" w14:textId="77777777" w:rsidR="00D33ACB" w:rsidRPr="00AF50C6" w:rsidRDefault="00D33ACB" w:rsidP="0095244D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31D6CAC7" w14:textId="77777777" w:rsidR="009259C5" w:rsidRPr="009259C5" w:rsidRDefault="009259C5" w:rsidP="009259C5">
      <w:pPr>
        <w:spacing w:after="0" w:line="240" w:lineRule="auto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59C5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9259C5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Шуваевой Марии по тел. +7-495-921-2273 доб. 134 (многоканальный); электронной почте: </w:t>
      </w:r>
      <w:hyperlink r:id="rId9" w:history="1">
        <w:r w:rsidRPr="009259C5">
          <w:rPr>
            <w:rStyle w:val="af1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9259C5">
        <w:rPr>
          <w:rFonts w:ascii="Times New Roman" w:hAnsi="Times New Roman" w:cs="Times New Roman"/>
          <w:bCs/>
          <w:sz w:val="24"/>
          <w:szCs w:val="24"/>
        </w:rPr>
        <w:t xml:space="preserve"> ; интернет-сайт: </w:t>
      </w:r>
      <w:hyperlink r:id="rId10" w:history="1">
        <w:r w:rsidRPr="009259C5">
          <w:rPr>
            <w:rStyle w:val="af1"/>
            <w:rFonts w:ascii="Times New Roman" w:hAnsi="Times New Roman"/>
            <w:bCs/>
            <w:sz w:val="24"/>
            <w:szCs w:val="24"/>
          </w:rPr>
          <w:t>www.educenter.ru</w:t>
        </w:r>
      </w:hyperlink>
    </w:p>
    <w:p w14:paraId="724348D8" w14:textId="77777777" w:rsidR="004039B4" w:rsidRPr="00AF50C6" w:rsidRDefault="004039B4" w:rsidP="00952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GoBack"/>
      <w:bookmarkEnd w:id="4"/>
    </w:p>
    <w:sectPr w:rsidR="004039B4" w:rsidRPr="00AF50C6" w:rsidSect="003C47E4">
      <w:footerReference w:type="default" r:id="rId11"/>
      <w:pgSz w:w="11906" w:h="16838"/>
      <w:pgMar w:top="284" w:right="992" w:bottom="567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0F4E2" w14:textId="77777777" w:rsidR="00C11256" w:rsidRDefault="00C11256">
      <w:pPr>
        <w:spacing w:after="0" w:line="240" w:lineRule="auto"/>
      </w:pPr>
      <w:r>
        <w:separator/>
      </w:r>
    </w:p>
  </w:endnote>
  <w:endnote w:type="continuationSeparator" w:id="0">
    <w:p w14:paraId="62A0E335" w14:textId="77777777" w:rsidR="00C11256" w:rsidRDefault="00C11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995074"/>
      <w:docPartObj>
        <w:docPartGallery w:val="Page Numbers (Bottom of Page)"/>
        <w:docPartUnique/>
      </w:docPartObj>
    </w:sdtPr>
    <w:sdtEndPr/>
    <w:sdtContent>
      <w:p w14:paraId="0DB292DE" w14:textId="741E62CE" w:rsidR="00DC2CB0" w:rsidRDefault="00DC2CB0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9259C5">
          <w:rPr>
            <w:rFonts w:ascii="Times New Roman" w:hAnsi="Times New Roman" w:cs="Times New Roman"/>
            <w:noProof/>
          </w:rPr>
          <w:t>2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14:paraId="16B9189B" w14:textId="77777777" w:rsidR="00DC2CB0" w:rsidRDefault="00DC2CB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A867B" w14:textId="77777777" w:rsidR="00C11256" w:rsidRDefault="00C11256">
      <w:pPr>
        <w:spacing w:after="0" w:line="240" w:lineRule="auto"/>
      </w:pPr>
      <w:r>
        <w:separator/>
      </w:r>
    </w:p>
  </w:footnote>
  <w:footnote w:type="continuationSeparator" w:id="0">
    <w:p w14:paraId="5AC19D70" w14:textId="77777777" w:rsidR="00C11256" w:rsidRDefault="00C11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CA"/>
    <w:multiLevelType w:val="hybridMultilevel"/>
    <w:tmpl w:val="D59070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C046A5"/>
    <w:multiLevelType w:val="multilevel"/>
    <w:tmpl w:val="62DE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E16DC"/>
    <w:multiLevelType w:val="multilevel"/>
    <w:tmpl w:val="0A6076C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2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3E457A"/>
    <w:multiLevelType w:val="multilevel"/>
    <w:tmpl w:val="1952AAA2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2FCD7C56"/>
    <w:multiLevelType w:val="hybridMultilevel"/>
    <w:tmpl w:val="4D90E7CC"/>
    <w:lvl w:ilvl="0" w:tplc="FCCA67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948B8"/>
    <w:multiLevelType w:val="multilevel"/>
    <w:tmpl w:val="FFAE6236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3A547413"/>
    <w:multiLevelType w:val="hybridMultilevel"/>
    <w:tmpl w:val="3514BE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53A97"/>
    <w:multiLevelType w:val="multilevel"/>
    <w:tmpl w:val="F9EA0D02"/>
    <w:lvl w:ilvl="0">
      <w:start w:val="1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E0769D1"/>
    <w:multiLevelType w:val="hybridMultilevel"/>
    <w:tmpl w:val="5CEAFE62"/>
    <w:lvl w:ilvl="0" w:tplc="BF84A02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8F590C"/>
    <w:multiLevelType w:val="multilevel"/>
    <w:tmpl w:val="B6D4643E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62412129"/>
    <w:multiLevelType w:val="hybridMultilevel"/>
    <w:tmpl w:val="4D90E7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F4239"/>
    <w:multiLevelType w:val="hybridMultilevel"/>
    <w:tmpl w:val="751AF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FB0885"/>
    <w:multiLevelType w:val="multilevel"/>
    <w:tmpl w:val="31C8460C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7C593F89"/>
    <w:multiLevelType w:val="hybridMultilevel"/>
    <w:tmpl w:val="596031C6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8"/>
  </w:num>
  <w:num w:numId="5">
    <w:abstractNumId w:val="14"/>
  </w:num>
  <w:num w:numId="6">
    <w:abstractNumId w:val="1"/>
  </w:num>
  <w:num w:numId="7">
    <w:abstractNumId w:val="9"/>
  </w:num>
  <w:num w:numId="8">
    <w:abstractNumId w:val="15"/>
  </w:num>
  <w:num w:numId="9">
    <w:abstractNumId w:val="6"/>
  </w:num>
  <w:num w:numId="10">
    <w:abstractNumId w:val="12"/>
  </w:num>
  <w:num w:numId="11">
    <w:abstractNumId w:val="4"/>
  </w:num>
  <w:num w:numId="12">
    <w:abstractNumId w:val="2"/>
  </w:num>
  <w:num w:numId="13">
    <w:abstractNumId w:val="13"/>
  </w:num>
  <w:num w:numId="14">
    <w:abstractNumId w:val="11"/>
  </w:num>
  <w:num w:numId="15">
    <w:abstractNumId w:val="7"/>
  </w:num>
  <w:num w:numId="16">
    <w:abstractNumId w:val="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7E4"/>
    <w:rsid w:val="000561E3"/>
    <w:rsid w:val="000A447E"/>
    <w:rsid w:val="000A5E66"/>
    <w:rsid w:val="000E422E"/>
    <w:rsid w:val="000F01BB"/>
    <w:rsid w:val="00147165"/>
    <w:rsid w:val="001655F1"/>
    <w:rsid w:val="001945CA"/>
    <w:rsid w:val="002C7BE4"/>
    <w:rsid w:val="002D67EB"/>
    <w:rsid w:val="00331F7F"/>
    <w:rsid w:val="0034529B"/>
    <w:rsid w:val="0035242C"/>
    <w:rsid w:val="003C47E4"/>
    <w:rsid w:val="003C568F"/>
    <w:rsid w:val="004039B4"/>
    <w:rsid w:val="0045074E"/>
    <w:rsid w:val="004841D1"/>
    <w:rsid w:val="00566F65"/>
    <w:rsid w:val="00611C4A"/>
    <w:rsid w:val="00635DAD"/>
    <w:rsid w:val="0066580E"/>
    <w:rsid w:val="006E2E57"/>
    <w:rsid w:val="00773407"/>
    <w:rsid w:val="007B4287"/>
    <w:rsid w:val="007C7540"/>
    <w:rsid w:val="008340B2"/>
    <w:rsid w:val="008F094F"/>
    <w:rsid w:val="009259C5"/>
    <w:rsid w:val="00936644"/>
    <w:rsid w:val="00940F20"/>
    <w:rsid w:val="0095244D"/>
    <w:rsid w:val="00963DBF"/>
    <w:rsid w:val="009A1910"/>
    <w:rsid w:val="009E1257"/>
    <w:rsid w:val="00A40BA5"/>
    <w:rsid w:val="00A47764"/>
    <w:rsid w:val="00AF50C6"/>
    <w:rsid w:val="00BF4C93"/>
    <w:rsid w:val="00C11256"/>
    <w:rsid w:val="00C1760D"/>
    <w:rsid w:val="00C45400"/>
    <w:rsid w:val="00C55239"/>
    <w:rsid w:val="00C64825"/>
    <w:rsid w:val="00C723BB"/>
    <w:rsid w:val="00CB41D7"/>
    <w:rsid w:val="00CC7B51"/>
    <w:rsid w:val="00D33ACB"/>
    <w:rsid w:val="00DA1E58"/>
    <w:rsid w:val="00DA279B"/>
    <w:rsid w:val="00DB0B6D"/>
    <w:rsid w:val="00DB7168"/>
    <w:rsid w:val="00DC2CB0"/>
    <w:rsid w:val="00DD0C84"/>
    <w:rsid w:val="00DE055F"/>
    <w:rsid w:val="00DF110C"/>
    <w:rsid w:val="00E1186A"/>
    <w:rsid w:val="00E5331C"/>
    <w:rsid w:val="00E95696"/>
    <w:rsid w:val="00F718EB"/>
    <w:rsid w:val="00FD14D6"/>
    <w:rsid w:val="00FE2BB4"/>
    <w:rsid w:val="00FF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C5E4"/>
  <w15:chartTrackingRefBased/>
  <w15:docId w15:val="{F9D6B479-2F97-4F42-AF30-3BF70C24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7E4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7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7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7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7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7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7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7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7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47E4"/>
    <w:rPr>
      <w:i/>
      <w:iCs/>
      <w:color w:val="404040" w:themeColor="text1" w:themeTint="BF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3C47E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C47E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C4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C47E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C47E4"/>
    <w:rPr>
      <w:b/>
      <w:bCs/>
      <w:smallCaps/>
      <w:color w:val="2F5496" w:themeColor="accent1" w:themeShade="BF"/>
      <w:spacing w:val="5"/>
    </w:rPr>
  </w:style>
  <w:style w:type="paragraph" w:styleId="ad">
    <w:name w:val="footer"/>
    <w:basedOn w:val="a"/>
    <w:link w:val="ae"/>
    <w:uiPriority w:val="99"/>
    <w:unhideWhenUsed/>
    <w:rsid w:val="003C4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47E4"/>
    <w:rPr>
      <w:rFonts w:ascii="Calibri" w:eastAsia="Calibri" w:hAnsi="Calibri" w:cs="Calibri"/>
      <w:kern w:val="0"/>
      <w:lang w:eastAsia="ru-RU"/>
      <w14:ligatures w14:val="none"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3C47E4"/>
  </w:style>
  <w:style w:type="paragraph" w:styleId="af">
    <w:name w:val="Balloon Text"/>
    <w:basedOn w:val="a"/>
    <w:link w:val="af0"/>
    <w:uiPriority w:val="99"/>
    <w:semiHidden/>
    <w:unhideWhenUsed/>
    <w:rsid w:val="00DF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F110C"/>
    <w:rPr>
      <w:rFonts w:ascii="Tahoma" w:eastAsia="Calibri" w:hAnsi="Tahoma" w:cs="Tahoma"/>
      <w:kern w:val="0"/>
      <w:sz w:val="16"/>
      <w:szCs w:val="16"/>
      <w:lang w:eastAsia="ru-RU"/>
      <w14:ligatures w14:val="none"/>
    </w:rPr>
  </w:style>
  <w:style w:type="character" w:styleId="af1">
    <w:name w:val="Hyperlink"/>
    <w:basedOn w:val="a0"/>
    <w:uiPriority w:val="99"/>
    <w:rsid w:val="00D33ACB"/>
    <w:rPr>
      <w:rFonts w:cs="Times New Roman"/>
      <w:color w:val="0000FF"/>
      <w:u w:val="single"/>
    </w:rPr>
  </w:style>
  <w:style w:type="character" w:customStyle="1" w:styleId="b">
    <w:name w:val="b"/>
    <w:basedOn w:val="a0"/>
    <w:rsid w:val="00C17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1BD1E-B074-4F3B-BE6D-7E485C49E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Мария Шуваева</cp:lastModifiedBy>
  <cp:revision>2</cp:revision>
  <dcterms:created xsi:type="dcterms:W3CDTF">2025-07-02T13:01:00Z</dcterms:created>
  <dcterms:modified xsi:type="dcterms:W3CDTF">2025-07-02T13:01:00Z</dcterms:modified>
</cp:coreProperties>
</file>