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21A0" w:rsidRPr="00226958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74615A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74615A">
        <w:rPr>
          <w:rFonts w:ascii="Times New Roman" w:hAnsi="Times New Roman"/>
          <w:b/>
          <w:sz w:val="24"/>
          <w:szCs w:val="24"/>
          <w:lang w:val="ru-RU" w:eastAsia="ru-RU"/>
        </w:rPr>
        <w:t xml:space="preserve">02-03 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апреля</w:t>
      </w:r>
      <w:r w:rsidR="00B00F01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>202</w:t>
      </w:r>
      <w:r w:rsidR="005443DC">
        <w:rPr>
          <w:rFonts w:ascii="Times New Roman" w:hAnsi="Times New Roman"/>
          <w:b/>
          <w:sz w:val="24"/>
          <w:szCs w:val="24"/>
          <w:lang w:val="ru-RU" w:eastAsia="ru-RU"/>
        </w:rPr>
        <w:t>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74615A" w:rsidRDefault="0074615A" w:rsidP="007461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B23AC8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7BE">
        <w:rPr>
          <w:rFonts w:ascii="Times New Roman" w:hAnsi="Times New Roman" w:cs="Times New Roman"/>
          <w:b/>
          <w:snapToGrid w:val="0"/>
          <w:sz w:val="24"/>
          <w:szCs w:val="24"/>
        </w:rPr>
        <w:t>«Противодействие коррупции в системе закупок»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B64203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 xml:space="preserve">т </w:t>
      </w:r>
      <w:r w:rsidR="0074615A">
        <w:rPr>
          <w:rFonts w:ascii="Times New Roman" w:hAnsi="Times New Roman" w:cs="Times New Roman"/>
          <w:sz w:val="24"/>
          <w:szCs w:val="24"/>
        </w:rPr>
        <w:t>пройти</w:t>
      </w:r>
      <w:r w:rsidR="0074615A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74615A">
        <w:rPr>
          <w:rFonts w:ascii="Times New Roman" w:hAnsi="Times New Roman" w:cs="Times New Roman"/>
          <w:sz w:val="24"/>
          <w:szCs w:val="24"/>
        </w:rPr>
        <w:t xml:space="preserve">обучение (повышение квалификации) по программе </w:t>
      </w:r>
      <w:r w:rsidR="00465F5E" w:rsidRPr="00465F5E">
        <w:rPr>
          <w:rFonts w:ascii="Times New Roman" w:hAnsi="Times New Roman" w:cs="Times New Roman"/>
          <w:sz w:val="24"/>
          <w:szCs w:val="24"/>
        </w:rPr>
        <w:t>«</w:t>
      </w:r>
      <w:r w:rsidR="0074615A" w:rsidRPr="001C47BE">
        <w:rPr>
          <w:rFonts w:ascii="Times New Roman" w:hAnsi="Times New Roman" w:cs="Times New Roman"/>
          <w:b/>
          <w:snapToGrid w:val="0"/>
          <w:sz w:val="24"/>
          <w:szCs w:val="24"/>
        </w:rPr>
        <w:t>Противодействие коррупции в системе закупок</w:t>
      </w:r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4615A">
        <w:rPr>
          <w:rFonts w:ascii="Times New Roman" w:hAnsi="Times New Roman" w:cs="Times New Roman"/>
          <w:bCs/>
          <w:i/>
          <w:iCs/>
          <w:sz w:val="24"/>
          <w:szCs w:val="24"/>
        </w:rPr>
        <w:t>02-03 апреля</w:t>
      </w:r>
      <w:r w:rsidR="003E12BC" w:rsidRPr="003E12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5443DC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</w:t>
      </w:r>
      <w:r w:rsidR="00226958">
        <w:t>я</w:t>
      </w:r>
      <w:r w:rsidRPr="00465F5E">
        <w:t xml:space="preserve"> квалификации направлен на развитие управленческих компетенций и навыков, получение знаний в </w:t>
      </w:r>
      <w:r w:rsidR="0074615A">
        <w:t>системе закупок</w:t>
      </w:r>
      <w:r w:rsidRPr="00465F5E">
        <w:t>, финансов</w:t>
      </w:r>
      <w:r w:rsidR="009A2360">
        <w:t xml:space="preserve">, </w:t>
      </w:r>
      <w:r w:rsidRPr="00465F5E">
        <w:t>маркетинга. Что будет способствовать успешной работе в своей должности.</w:t>
      </w:r>
    </w:p>
    <w:p w:rsidR="0074615A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 xml:space="preserve">механизмы противодействия коррупции </w:t>
      </w:r>
      <w:r w:rsidR="0074615A" w:rsidRPr="001C47BE">
        <w:rPr>
          <w:color w:val="000000"/>
        </w:rPr>
        <w:t>в области госзакупок</w:t>
      </w:r>
      <w:r w:rsidRPr="00465F5E">
        <w:t xml:space="preserve">, современные методики оценки коррупционных рисков и их минимизации, виды стратегий антикоррупционной политики, антикоррупционное прогнозирование. 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1A43FE" w:rsidRDefault="00465F5E" w:rsidP="0074615A">
      <w:pPr>
        <w:pStyle w:val="af7"/>
        <w:ind w:firstLine="567"/>
        <w:jc w:val="both"/>
        <w:rPr>
          <w:b/>
          <w:bCs/>
        </w:rPr>
      </w:pPr>
      <w:r w:rsidRPr="00465F5E">
        <w:t xml:space="preserve">По итогам </w:t>
      </w:r>
      <w:r w:rsidR="0074615A">
        <w:t>обучения, с</w:t>
      </w:r>
      <w:r w:rsidR="0074615A" w:rsidRPr="0074615A">
        <w:t>лушатели, завершившие обучение, получат удостоверение о повышении квалификации.</w:t>
      </w: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коррупции и коррупциогенности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Основные причины проявления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антикоррупционной политики в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«противодействие коррупции»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Формирование правовой основы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Правовые средства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Выявление и урегулирование конфликта интересов в сфере государственных закупок. Понятия личной заинтересованности и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Декларирование конфликта интересов. Механизмы выявления и урегулирования конфликта интересов на примере процесса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Ответственность за непринятие мер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Этический кодекс как инструмент недопущения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Методы и психологические приемы активных взяткодателей.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Меры противодействия активным взяткодателям в сфере закупок.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Механизмы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Идентификация </w:t>
      </w:r>
      <w:proofErr w:type="gram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рисков .</w:t>
      </w:r>
      <w:proofErr w:type="gram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Карты рисков противодействия коррупции при осуществлении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Управление госзакупками и противодействие коррупции. Коррупционные скандал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Внутренний 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Роль аудита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Комплаенс- контроль. Лучшие практики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74615A" w:rsidRPr="001C47BE" w:rsidRDefault="0074615A" w:rsidP="0074615A">
      <w:pPr>
        <w:rPr>
          <w:rFonts w:ascii="Times New Roman" w:hAnsi="Times New Roman" w:cs="Times New Roman"/>
          <w:sz w:val="24"/>
          <w:szCs w:val="24"/>
        </w:rPr>
      </w:pPr>
      <w:r w:rsidRPr="001C47BE">
        <w:rPr>
          <w:rFonts w:ascii="Times New Roman" w:hAnsi="Times New Roman" w:cs="Times New Roman"/>
          <w:b/>
          <w:sz w:val="24"/>
          <w:szCs w:val="24"/>
        </w:rPr>
        <w:t>Краснов Игорь Анатольевич</w:t>
      </w:r>
      <w:r w:rsidRPr="001C47BE">
        <w:rPr>
          <w:rFonts w:ascii="Times New Roman" w:hAnsi="Times New Roman" w:cs="Times New Roman"/>
          <w:sz w:val="24"/>
          <w:szCs w:val="24"/>
        </w:rPr>
        <w:t xml:space="preserve"> - Эксперт в области государственных и муниципальных закупок с многолетним опытом практической работы. 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Ивановой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4818E4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18E4" w:rsidRDefault="004818E4" w:rsidP="008E0264">
      <w:r>
        <w:separator/>
      </w:r>
    </w:p>
  </w:endnote>
  <w:endnote w:type="continuationSeparator" w:id="0">
    <w:p w:rsidR="004818E4" w:rsidRDefault="004818E4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18E4" w:rsidRDefault="004818E4" w:rsidP="008E0264">
      <w:r>
        <w:separator/>
      </w:r>
    </w:p>
  </w:footnote>
  <w:footnote w:type="continuationSeparator" w:id="0">
    <w:p w:rsidR="004818E4" w:rsidRDefault="004818E4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A412B"/>
    <w:multiLevelType w:val="hybridMultilevel"/>
    <w:tmpl w:val="BBBA7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16255699">
    <w:abstractNumId w:val="11"/>
  </w:num>
  <w:num w:numId="2" w16cid:durableId="1599438052">
    <w:abstractNumId w:val="1"/>
  </w:num>
  <w:num w:numId="3" w16cid:durableId="1379159432">
    <w:abstractNumId w:val="2"/>
  </w:num>
  <w:num w:numId="4" w16cid:durableId="488450481">
    <w:abstractNumId w:val="13"/>
  </w:num>
  <w:num w:numId="5" w16cid:durableId="623342542">
    <w:abstractNumId w:val="0"/>
  </w:num>
  <w:num w:numId="6" w16cid:durableId="1822699595">
    <w:abstractNumId w:val="6"/>
  </w:num>
  <w:num w:numId="7" w16cid:durableId="1311443573">
    <w:abstractNumId w:val="4"/>
  </w:num>
  <w:num w:numId="8" w16cid:durableId="1073549956">
    <w:abstractNumId w:val="10"/>
  </w:num>
  <w:num w:numId="9" w16cid:durableId="1746031291">
    <w:abstractNumId w:val="8"/>
  </w:num>
  <w:num w:numId="10" w16cid:durableId="755055556">
    <w:abstractNumId w:val="5"/>
  </w:num>
  <w:num w:numId="11" w16cid:durableId="1659650735">
    <w:abstractNumId w:val="9"/>
  </w:num>
  <w:num w:numId="12" w16cid:durableId="1140227378">
    <w:abstractNumId w:val="7"/>
  </w:num>
  <w:num w:numId="13" w16cid:durableId="1686247255">
    <w:abstractNumId w:val="3"/>
  </w:num>
  <w:num w:numId="14" w16cid:durableId="1746033314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0F03A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3557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958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12B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18E4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10DA4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615A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2360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33B8D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0F01"/>
    <w:rsid w:val="00B01317"/>
    <w:rsid w:val="00B03C99"/>
    <w:rsid w:val="00B16253"/>
    <w:rsid w:val="00B214D6"/>
    <w:rsid w:val="00B23AC8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F44ACF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654FDC-97CD-4232-A3A8-8AEB40CF79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Алексей Лаврик</cp:lastModifiedBy>
  <cp:revision>4</cp:revision>
  <cp:lastPrinted>2022-12-06T13:26:00Z</cp:lastPrinted>
  <dcterms:created xsi:type="dcterms:W3CDTF">2023-12-12T08:47:00Z</dcterms:created>
  <dcterms:modified xsi:type="dcterms:W3CDTF">2024-01-12T07:23:00Z</dcterms:modified>
</cp:coreProperties>
</file>