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77777777" w:rsidR="00AE21A0" w:rsidRPr="0002558B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02558B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434BEE6B" w:rsidR="00AE21A0" w:rsidRPr="0002558B" w:rsidRDefault="006F2FA8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03 марта</w:t>
      </w:r>
      <w:r w:rsidR="00A47A9D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8D1D8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B037C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165CEDFE" w:rsidR="00686AB2" w:rsidRPr="0002558B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sz w:val="24"/>
          <w:szCs w:val="24"/>
        </w:rPr>
        <w:t>Семинар</w:t>
      </w:r>
    </w:p>
    <w:p w14:paraId="487A58BC" w14:textId="77777777" w:rsidR="00EE5E7E" w:rsidRPr="0002558B" w:rsidRDefault="00EE5E7E" w:rsidP="00EE5E7E">
      <w:pPr>
        <w:pStyle w:val="af1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14:paraId="0A40F26C" w14:textId="77777777" w:rsidR="00AE21A0" w:rsidRPr="0002558B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429BB614" w:rsidR="00AE21A0" w:rsidRPr="0002558B" w:rsidRDefault="00B64203" w:rsidP="00EE5E7E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>Противодействие неправомерному использованию инсайдерской информации и манипулированию рынком: основные обязанности участников и типовые нарушения</w:t>
      </w:r>
      <w:r w:rsidR="003C053F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02558B">
        <w:rPr>
          <w:rFonts w:ascii="Times New Roman" w:hAnsi="Times New Roman" w:cs="Times New Roman"/>
          <w:sz w:val="24"/>
          <w:szCs w:val="24"/>
        </w:rPr>
        <w:t>котор</w:t>
      </w:r>
      <w:r w:rsidR="00CB01CE" w:rsidRPr="0002558B">
        <w:rPr>
          <w:rFonts w:ascii="Times New Roman" w:hAnsi="Times New Roman" w:cs="Times New Roman"/>
          <w:sz w:val="24"/>
          <w:szCs w:val="24"/>
        </w:rPr>
        <w:t>ый</w:t>
      </w:r>
      <w:r w:rsidR="00AE21A0" w:rsidRPr="0002558B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02558B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6F2FA8">
        <w:rPr>
          <w:rFonts w:ascii="Times New Roman" w:hAnsi="Times New Roman" w:cs="Times New Roman"/>
          <w:b/>
          <w:bCs/>
          <w:sz w:val="24"/>
          <w:szCs w:val="24"/>
        </w:rPr>
        <w:t>03 марта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8D1D8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B5A4C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>Возможно участие онлайн.</w:t>
      </w:r>
      <w:r w:rsidR="0022546D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02558B" w:rsidRPr="0002558B" w14:paraId="0A40F273" w14:textId="77777777">
        <w:tc>
          <w:tcPr>
            <w:tcW w:w="10915" w:type="dxa"/>
          </w:tcPr>
          <w:p w14:paraId="726778BA" w14:textId="2AB62B22" w:rsidR="00EE5E7E" w:rsidRPr="0002558B" w:rsidRDefault="00EE5E7E" w:rsidP="00EE5E7E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основными требованиями законодательства в области противодействия неправомерному использованию инсайдерской информации и манипулированию рынком (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ключевыми обязанностями ответственных должностных лиц по 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, типовыми нарушениями участников рынка, а также особенностями проведения регуляторных проверок в данной сфере.</w:t>
            </w:r>
          </w:p>
          <w:p w14:paraId="322B1A07" w14:textId="1CFFDBA3"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ходе </w:t>
            </w:r>
            <w:r w:rsidR="001D798B"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семинара </w:t>
            </w: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будут затронуты следующие основные вопросы</w:t>
            </w:r>
            <w:r w:rsidRPr="000255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924547" w14:textId="7431FB8A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обзор нормативного регулирования в области противодействия неправомерному использованию инсайдерской информации и манипулированию рынком;</w:t>
            </w:r>
          </w:p>
          <w:p w14:paraId="18787A41" w14:textId="5BA30A6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принципы построения эффективности системы внутреннего контроля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выстраивание процесса управления регуляторным риском в данной сфере;</w:t>
            </w:r>
          </w:p>
          <w:p w14:paraId="60F6D1B3" w14:textId="715E14B4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ответственных должностных лиц по противодействию неправомерному использованию инсайдерской информации и манипулированию рынком;</w:t>
            </w:r>
          </w:p>
          <w:p w14:paraId="77D7A1CE" w14:textId="481EC5F9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обязанности участников рынка, предусмотренные законодательством, и их практическая реализация;</w:t>
            </w:r>
          </w:p>
          <w:p w14:paraId="26675D9D" w14:textId="40EAC6FF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типовые нарушение участников в части реализации контрольных процедур по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67F1A96" w14:textId="18F6AFD4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14:paraId="66CEC2DC" w14:textId="6F202A32"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 ориентирован:</w:t>
            </w:r>
          </w:p>
          <w:p w14:paraId="25164FF5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14:paraId="64064244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ответственных должностных лиц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F2929DB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руководителей и специалистов ответственных структурных подразделений в сфере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сотрудников служб внутреннего контроля,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комплаенс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-департаментов, аудиторов, сотрудников финансового мониторинга;</w:t>
            </w:r>
          </w:p>
          <w:p w14:paraId="493799C3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14:paraId="7512BA8F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акционерные общества;</w:t>
            </w:r>
          </w:p>
          <w:p w14:paraId="0A40F272" w14:textId="0D4E5DEC" w:rsidR="00AF227D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14:paraId="0A40F274" w14:textId="77777777" w:rsidR="00AE21A0" w:rsidRPr="0002558B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02558B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02558B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EA9F64" w14:textId="321BB941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рынком.</w:t>
      </w:r>
    </w:p>
    <w:p w14:paraId="33F184A3" w14:textId="6C9EC482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Принципы построения системы внутреннего контроля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37A3BBA" w14:textId="21E59D86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Структура системы внутреннего контроля.</w:t>
      </w:r>
    </w:p>
    <w:p w14:paraId="13523899" w14:textId="00D8DF8C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Процесс управления регуляторным риском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451F9E2" w14:textId="1B04A460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Основные функции ответственного должностного лица.</w:t>
      </w:r>
    </w:p>
    <w:p w14:paraId="67EC24B2" w14:textId="1C22B84B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участника.</w:t>
      </w:r>
    </w:p>
    <w:p w14:paraId="6948B972" w14:textId="7B04C3D0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реализация.</w:t>
      </w:r>
    </w:p>
    <w:p w14:paraId="25FF4320" w14:textId="00D8EB5B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Типовые нарушения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4CBEEE01" w14:textId="1CC9A367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Особенности проведения регуляторных проверок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3BD6BDC" w14:textId="6D410835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Практические примеры выявленных нарушений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="001D798B"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12A3B88" w14:textId="0B76D704" w:rsidR="0022546D" w:rsidRPr="0002558B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80" w14:textId="70FE5EB8" w:rsidR="00942989" w:rsidRPr="0002558B" w:rsidRDefault="00592246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Семинар проводит:</w:t>
      </w:r>
      <w:r w:rsidRPr="0002558B">
        <w:rPr>
          <w:rFonts w:ascii="Times New Roman" w:hAnsi="Times New Roman" w:cs="Times New Roman"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14:paraId="0A40F281" w14:textId="18A47F7F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02558B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Буженинова, д. 30. Проезд до станции метро «Преображенская площадь». Начало регистрации в </w:t>
      </w:r>
      <w:r w:rsidR="0094653A" w:rsidRPr="0002558B">
        <w:rPr>
          <w:rFonts w:ascii="Times New Roman" w:hAnsi="Times New Roman" w:cs="Times New Roman"/>
          <w:sz w:val="24"/>
          <w:szCs w:val="24"/>
        </w:rPr>
        <w:t>09</w:t>
      </w:r>
      <w:r w:rsidRPr="0002558B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 w:rsidRPr="0002558B">
        <w:rPr>
          <w:rFonts w:ascii="Times New Roman" w:hAnsi="Times New Roman" w:cs="Times New Roman"/>
          <w:sz w:val="24"/>
          <w:szCs w:val="24"/>
        </w:rPr>
        <w:t>0</w:t>
      </w:r>
      <w:r w:rsidRPr="0002558B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 w:rsidRPr="0002558B">
        <w:rPr>
          <w:rFonts w:ascii="Times New Roman" w:hAnsi="Times New Roman" w:cs="Times New Roman"/>
          <w:sz w:val="24"/>
          <w:szCs w:val="24"/>
        </w:rPr>
        <w:t>13</w:t>
      </w:r>
      <w:r w:rsidR="009C2D9D" w:rsidRPr="0002558B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02558B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2DAFEDD2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02558B"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02558B">
        <w:rPr>
          <w:rFonts w:ascii="Times New Roman" w:hAnsi="Times New Roman" w:cs="Times New Roman"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>Девять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02558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02558B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34F79BB4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6F2FA8">
        <w:rPr>
          <w:rFonts w:ascii="Times New Roman" w:hAnsi="Times New Roman" w:cs="Times New Roman"/>
          <w:i/>
          <w:iCs/>
          <w:sz w:val="24"/>
          <w:szCs w:val="24"/>
        </w:rPr>
        <w:t>28 февраля</w:t>
      </w:r>
      <w:bookmarkStart w:id="0" w:name="_GoBack"/>
      <w:bookmarkEnd w:id="0"/>
      <w:r w:rsidR="00FA6220"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F387E" w:rsidRPr="0002558B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8D1D89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FA6220"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2558B">
        <w:rPr>
          <w:rFonts w:ascii="Times New Roman" w:hAnsi="Times New Roman" w:cs="Times New Roman"/>
          <w:bCs/>
          <w:i/>
          <w:iCs/>
          <w:sz w:val="24"/>
          <w:szCs w:val="24"/>
        </w:rPr>
        <w:t>Шуваевой</w:t>
      </w:r>
      <w:r w:rsidR="00FA6220"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Марии или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тел./ф. (495) 921-2273</w:t>
      </w:r>
      <w:r w:rsidR="00FA6220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(многоканальный)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A6220" w:rsidRPr="0002558B">
        <w:t xml:space="preserve"> </w:t>
      </w:r>
      <w:hyperlink r:id="rId9" w:history="1"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2@educenter.ru</w:t>
        </w:r>
      </w:hyperlink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0" w:history="1"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6@educenter.ru</w:t>
        </w:r>
      </w:hyperlink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1" w:history="1">
        <w:r w:rsidRPr="0002558B">
          <w:rPr>
            <w:rStyle w:val="a5"/>
            <w:rFonts w:ascii="Times New Roman" w:hAnsi="Times New Roman" w:cs="Arial"/>
            <w:b/>
            <w:bCs/>
            <w:i/>
            <w:iCs/>
            <w:color w:val="auto"/>
            <w:sz w:val="24"/>
            <w:szCs w:val="24"/>
          </w:rPr>
          <w:t>www.educenter.ru</w:t>
        </w:r>
      </w:hyperlink>
    </w:p>
    <w:p w14:paraId="0A40F284" w14:textId="77777777" w:rsidR="00AF3714" w:rsidRPr="0002558B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02558B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 w15:restartNumberingAfterBreak="0">
    <w:nsid w:val="26605EC0"/>
    <w:multiLevelType w:val="hybridMultilevel"/>
    <w:tmpl w:val="5784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4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ED772E8"/>
    <w:multiLevelType w:val="hybridMultilevel"/>
    <w:tmpl w:val="EE307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6" w15:restartNumberingAfterBreak="0">
    <w:nsid w:val="7C575A24"/>
    <w:multiLevelType w:val="hybridMultilevel"/>
    <w:tmpl w:val="45D68B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8"/>
  </w:num>
  <w:num w:numId="5">
    <w:abstractNumId w:val="19"/>
  </w:num>
  <w:num w:numId="6">
    <w:abstractNumId w:val="3"/>
  </w:num>
  <w:num w:numId="7">
    <w:abstractNumId w:val="14"/>
  </w:num>
  <w:num w:numId="8">
    <w:abstractNumId w:val="1"/>
  </w:num>
  <w:num w:numId="9">
    <w:abstractNumId w:val="18"/>
  </w:num>
  <w:num w:numId="10">
    <w:abstractNumId w:val="16"/>
  </w:num>
  <w:num w:numId="11">
    <w:abstractNumId w:val="21"/>
  </w:num>
  <w:num w:numId="12">
    <w:abstractNumId w:val="10"/>
  </w:num>
  <w:num w:numId="13">
    <w:abstractNumId w:val="22"/>
  </w:num>
  <w:num w:numId="14">
    <w:abstractNumId w:val="20"/>
  </w:num>
  <w:num w:numId="15">
    <w:abstractNumId w:val="4"/>
  </w:num>
  <w:num w:numId="16">
    <w:abstractNumId w:val="25"/>
  </w:num>
  <w:num w:numId="17">
    <w:abstractNumId w:val="2"/>
  </w:num>
  <w:num w:numId="18">
    <w:abstractNumId w:val="27"/>
  </w:num>
  <w:num w:numId="19">
    <w:abstractNumId w:val="8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2"/>
  </w:num>
  <w:num w:numId="23">
    <w:abstractNumId w:val="7"/>
  </w:num>
  <w:num w:numId="24">
    <w:abstractNumId w:val="13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2558B"/>
    <w:rsid w:val="00044305"/>
    <w:rsid w:val="00051E4D"/>
    <w:rsid w:val="000556AC"/>
    <w:rsid w:val="00065986"/>
    <w:rsid w:val="00097E2E"/>
    <w:rsid w:val="000B125E"/>
    <w:rsid w:val="000B393A"/>
    <w:rsid w:val="000B4AE5"/>
    <w:rsid w:val="000C679F"/>
    <w:rsid w:val="000D6E5A"/>
    <w:rsid w:val="000E73E0"/>
    <w:rsid w:val="00116A35"/>
    <w:rsid w:val="00121738"/>
    <w:rsid w:val="001235FD"/>
    <w:rsid w:val="001539BE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20CB"/>
    <w:rsid w:val="001D6A2F"/>
    <w:rsid w:val="001D798B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E7A8D"/>
    <w:rsid w:val="002F49F6"/>
    <w:rsid w:val="002F4D00"/>
    <w:rsid w:val="00313B6D"/>
    <w:rsid w:val="00317F22"/>
    <w:rsid w:val="003238AE"/>
    <w:rsid w:val="003347EC"/>
    <w:rsid w:val="00335582"/>
    <w:rsid w:val="00340F12"/>
    <w:rsid w:val="00341FAE"/>
    <w:rsid w:val="003477BA"/>
    <w:rsid w:val="0035421B"/>
    <w:rsid w:val="003743EC"/>
    <w:rsid w:val="003835D9"/>
    <w:rsid w:val="00390FEC"/>
    <w:rsid w:val="003A48D7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820EC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618B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2FA8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7F387E"/>
    <w:rsid w:val="007F7F97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CBC"/>
    <w:rsid w:val="008B1F43"/>
    <w:rsid w:val="008D1D89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A7DE0"/>
    <w:rsid w:val="009B037C"/>
    <w:rsid w:val="009C1A82"/>
    <w:rsid w:val="009C2D9D"/>
    <w:rsid w:val="009E0B95"/>
    <w:rsid w:val="009E7E64"/>
    <w:rsid w:val="00A0250B"/>
    <w:rsid w:val="00A27983"/>
    <w:rsid w:val="00A30115"/>
    <w:rsid w:val="00A32516"/>
    <w:rsid w:val="00A47A9D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21D2"/>
    <w:rsid w:val="00B56635"/>
    <w:rsid w:val="00B6018F"/>
    <w:rsid w:val="00B63DF5"/>
    <w:rsid w:val="00B64203"/>
    <w:rsid w:val="00B76ADB"/>
    <w:rsid w:val="00B80DD7"/>
    <w:rsid w:val="00B80FAE"/>
    <w:rsid w:val="00B82B87"/>
    <w:rsid w:val="00B8350E"/>
    <w:rsid w:val="00B843C0"/>
    <w:rsid w:val="00B86DD5"/>
    <w:rsid w:val="00BA791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35E5C"/>
    <w:rsid w:val="00C4072D"/>
    <w:rsid w:val="00C47A9D"/>
    <w:rsid w:val="00C50911"/>
    <w:rsid w:val="00C558FB"/>
    <w:rsid w:val="00C57AEA"/>
    <w:rsid w:val="00C65B8D"/>
    <w:rsid w:val="00C70730"/>
    <w:rsid w:val="00C7075C"/>
    <w:rsid w:val="00C92CB8"/>
    <w:rsid w:val="00C96741"/>
    <w:rsid w:val="00CB01CE"/>
    <w:rsid w:val="00CB0E54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73B45"/>
    <w:rsid w:val="00D7644D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1E2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E5E7E"/>
    <w:rsid w:val="00EE73EA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A6220"/>
    <w:rsid w:val="00FB4F17"/>
    <w:rsid w:val="00FC105C"/>
    <w:rsid w:val="00FD459D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minar6@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2018-09-05T09:09:00Z</cp:lastPrinted>
  <dcterms:created xsi:type="dcterms:W3CDTF">2025-02-24T11:40:00Z</dcterms:created>
  <dcterms:modified xsi:type="dcterms:W3CDTF">2025-02-24T11:40:00Z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