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3DCF" w:rsidRPr="002336D2" w:rsidRDefault="00E7335D" w:rsidP="005147FC">
      <w:pPr>
        <w:tabs>
          <w:tab w:val="left" w:pos="9355"/>
        </w:tabs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 w:rsidR="002D68BC" w:rsidRPr="002336D2">
        <w:rPr>
          <w:rFonts w:ascii="Times New Roman" w:hAnsi="Times New Roman"/>
          <w:noProof/>
          <w:sz w:val="21"/>
          <w:szCs w:val="21"/>
          <w:lang w:eastAsia="ru-RU"/>
        </w:rPr>
        <w:drawing>
          <wp:inline distT="0" distB="0" distL="0" distR="0" wp14:anchorId="16BCF264" wp14:editId="69ABAF75">
            <wp:extent cx="6446520" cy="7289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6520" cy="72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012C" w:rsidRDefault="005B61F7" w:rsidP="005147FC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04 октября</w:t>
      </w:r>
      <w:r w:rsidR="00004B10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2023</w:t>
      </w:r>
      <w:r w:rsidR="007B012C" w:rsidRPr="001049E4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184FA8" w:rsidRPr="001049E4" w:rsidRDefault="00184FA8" w:rsidP="005147FC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643A95" w:rsidRPr="001049E4" w:rsidRDefault="00184FA8" w:rsidP="00643A95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Онлайн-с</w:t>
      </w:r>
      <w:r w:rsidR="00234AD5" w:rsidRPr="001049E4">
        <w:rPr>
          <w:rFonts w:ascii="Times New Roman" w:hAnsi="Times New Roman"/>
          <w:b/>
          <w:color w:val="000000" w:themeColor="text1"/>
          <w:sz w:val="24"/>
          <w:szCs w:val="24"/>
        </w:rPr>
        <w:t>еминар</w:t>
      </w:r>
    </w:p>
    <w:p w:rsidR="00E75AA4" w:rsidRPr="00C16227" w:rsidRDefault="00E75AA4" w:rsidP="00071A84">
      <w:pPr>
        <w:jc w:val="center"/>
        <w:rPr>
          <w:rFonts w:ascii="Times New Roman" w:hAnsi="Times New Roman"/>
          <w:b/>
          <w:sz w:val="24"/>
          <w:szCs w:val="24"/>
        </w:rPr>
      </w:pPr>
      <w:r w:rsidRPr="00C16227">
        <w:rPr>
          <w:rFonts w:ascii="Times New Roman" w:hAnsi="Times New Roman"/>
          <w:b/>
          <w:color w:val="151515"/>
          <w:sz w:val="24"/>
          <w:szCs w:val="24"/>
          <w:shd w:val="clear" w:color="auto" w:fill="FBFBFB"/>
        </w:rPr>
        <w:t>«</w:t>
      </w:r>
      <w:r w:rsidR="005B61F7" w:rsidRPr="00C1622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Новая отчетность Банка России </w:t>
      </w:r>
      <w:bookmarkStart w:id="0" w:name="_GoBack"/>
      <w:bookmarkEnd w:id="0"/>
      <w:r w:rsidR="00C16227" w:rsidRPr="00C1622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по </w:t>
      </w:r>
      <w:r w:rsidR="00C16227" w:rsidRPr="00C16227">
        <w:rPr>
          <w:rFonts w:ascii="Times New Roman" w:hAnsi="Times New Roman"/>
          <w:b/>
          <w:sz w:val="24"/>
          <w:szCs w:val="24"/>
        </w:rPr>
        <w:t xml:space="preserve">операционной надежности и обеспечению </w:t>
      </w:r>
      <w:r w:rsidR="00C16227" w:rsidRPr="00C16227">
        <w:rPr>
          <w:rFonts w:ascii="Times New Roman" w:eastAsia="Times New Roman" w:hAnsi="Times New Roman"/>
          <w:b/>
          <w:sz w:val="24"/>
          <w:szCs w:val="24"/>
          <w:lang w:eastAsia="ru-RU"/>
        </w:rPr>
        <w:t>защиты информации некредитных финансовых организаций</w:t>
      </w:r>
      <w:r w:rsidRPr="00C16227">
        <w:rPr>
          <w:rFonts w:ascii="Times New Roman" w:hAnsi="Times New Roman"/>
          <w:b/>
          <w:sz w:val="24"/>
          <w:szCs w:val="24"/>
        </w:rPr>
        <w:t>»</w:t>
      </w:r>
    </w:p>
    <w:p w:rsidR="00E75AA4" w:rsidRPr="001628DE" w:rsidRDefault="00E75AA4" w:rsidP="00071A84">
      <w:pPr>
        <w:jc w:val="center"/>
        <w:rPr>
          <w:rFonts w:ascii="Times New Roman" w:hAnsi="Times New Roman"/>
          <w:b/>
          <w:color w:val="151515"/>
          <w:sz w:val="24"/>
          <w:szCs w:val="24"/>
          <w:shd w:val="clear" w:color="auto" w:fill="FBFBFB"/>
        </w:rPr>
      </w:pPr>
    </w:p>
    <w:p w:rsidR="00405447" w:rsidRDefault="00B31228" w:rsidP="00380719">
      <w:pPr>
        <w:ind w:left="-142"/>
        <w:jc w:val="both"/>
        <w:rPr>
          <w:rFonts w:ascii="Times New Roman" w:hAnsi="Times New Roman"/>
          <w:b/>
          <w:sz w:val="24"/>
          <w:szCs w:val="24"/>
        </w:rPr>
      </w:pPr>
      <w:r w:rsidRPr="001049E4">
        <w:rPr>
          <w:rFonts w:ascii="Times New Roman" w:hAnsi="Times New Roman"/>
          <w:sz w:val="24"/>
          <w:szCs w:val="24"/>
        </w:rPr>
        <w:t>Институт МФЦ приглашает принять участие в семинаре</w:t>
      </w:r>
      <w:r w:rsidR="000B5516">
        <w:rPr>
          <w:rFonts w:ascii="Times New Roman" w:hAnsi="Times New Roman"/>
          <w:sz w:val="24"/>
          <w:szCs w:val="24"/>
        </w:rPr>
        <w:t xml:space="preserve"> </w:t>
      </w:r>
      <w:r w:rsidR="000B5516" w:rsidRPr="004F4CA4">
        <w:rPr>
          <w:rFonts w:ascii="Times New Roman" w:hAnsi="Times New Roman"/>
          <w:b/>
          <w:sz w:val="24"/>
          <w:szCs w:val="24"/>
        </w:rPr>
        <w:t>«</w:t>
      </w:r>
      <w:r w:rsidR="00C16227" w:rsidRPr="00C1622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Новая отчетность Банка России по </w:t>
      </w:r>
      <w:r w:rsidR="00C16227" w:rsidRPr="00C16227">
        <w:rPr>
          <w:rFonts w:ascii="Times New Roman" w:hAnsi="Times New Roman"/>
          <w:b/>
          <w:sz w:val="24"/>
          <w:szCs w:val="24"/>
        </w:rPr>
        <w:t xml:space="preserve">операционной надежности и обеспечению </w:t>
      </w:r>
      <w:r w:rsidR="00C16227" w:rsidRPr="00C16227">
        <w:rPr>
          <w:rFonts w:ascii="Times New Roman" w:eastAsia="Times New Roman" w:hAnsi="Times New Roman"/>
          <w:b/>
          <w:sz w:val="24"/>
          <w:szCs w:val="24"/>
          <w:lang w:eastAsia="ru-RU"/>
        </w:rPr>
        <w:t>защиты информации некредитных финансовых организаций</w:t>
      </w:r>
      <w:r w:rsidR="000B5516">
        <w:rPr>
          <w:rFonts w:ascii="Times New Roman" w:hAnsi="Times New Roman"/>
          <w:b/>
          <w:sz w:val="24"/>
          <w:szCs w:val="24"/>
        </w:rPr>
        <w:t>»</w:t>
      </w:r>
      <w:r w:rsidRPr="00E31173">
        <w:rPr>
          <w:rFonts w:ascii="Times New Roman" w:hAnsi="Times New Roman"/>
          <w:sz w:val="24"/>
          <w:szCs w:val="24"/>
        </w:rPr>
        <w:t xml:space="preserve">, </w:t>
      </w:r>
      <w:r w:rsidRPr="001049E4">
        <w:rPr>
          <w:rFonts w:ascii="Times New Roman" w:hAnsi="Times New Roman"/>
          <w:sz w:val="24"/>
          <w:szCs w:val="24"/>
        </w:rPr>
        <w:t xml:space="preserve">который состоится </w:t>
      </w:r>
      <w:r w:rsidR="005B61F7">
        <w:rPr>
          <w:rFonts w:ascii="Times New Roman" w:hAnsi="Times New Roman"/>
          <w:b/>
          <w:sz w:val="24"/>
          <w:szCs w:val="24"/>
        </w:rPr>
        <w:t>04 октября</w:t>
      </w:r>
      <w:r w:rsidR="00EE3728">
        <w:rPr>
          <w:rFonts w:ascii="Times New Roman" w:hAnsi="Times New Roman"/>
          <w:b/>
          <w:bCs/>
          <w:sz w:val="24"/>
          <w:szCs w:val="24"/>
        </w:rPr>
        <w:t xml:space="preserve"> 20</w:t>
      </w:r>
      <w:r w:rsidR="0005781B">
        <w:rPr>
          <w:rFonts w:ascii="Times New Roman" w:hAnsi="Times New Roman"/>
          <w:b/>
          <w:bCs/>
          <w:sz w:val="24"/>
          <w:szCs w:val="24"/>
        </w:rPr>
        <w:t>2</w:t>
      </w:r>
      <w:r w:rsidR="00004B10">
        <w:rPr>
          <w:rFonts w:ascii="Times New Roman" w:hAnsi="Times New Roman"/>
          <w:b/>
          <w:bCs/>
          <w:sz w:val="24"/>
          <w:szCs w:val="24"/>
        </w:rPr>
        <w:t>3</w:t>
      </w:r>
      <w:r w:rsidRPr="001049E4">
        <w:rPr>
          <w:rFonts w:ascii="Times New Roman" w:hAnsi="Times New Roman"/>
          <w:b/>
          <w:bCs/>
          <w:sz w:val="24"/>
          <w:szCs w:val="24"/>
        </w:rPr>
        <w:t xml:space="preserve"> г</w:t>
      </w:r>
      <w:r w:rsidR="00D0577A">
        <w:rPr>
          <w:rFonts w:ascii="Times New Roman" w:hAnsi="Times New Roman"/>
          <w:b/>
          <w:bCs/>
          <w:sz w:val="24"/>
          <w:szCs w:val="24"/>
        </w:rPr>
        <w:t>ода</w:t>
      </w:r>
      <w:r w:rsidR="002770B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770B0" w:rsidRPr="002770B0">
        <w:rPr>
          <w:rFonts w:ascii="Times New Roman" w:hAnsi="Times New Roman"/>
          <w:sz w:val="24"/>
          <w:szCs w:val="24"/>
        </w:rPr>
        <w:t>в формате онлайн с 1</w:t>
      </w:r>
      <w:r w:rsidR="00C16227">
        <w:rPr>
          <w:rFonts w:ascii="Times New Roman" w:hAnsi="Times New Roman"/>
          <w:sz w:val="24"/>
          <w:szCs w:val="24"/>
        </w:rPr>
        <w:t>4</w:t>
      </w:r>
      <w:r w:rsidR="002770B0" w:rsidRPr="002770B0">
        <w:rPr>
          <w:rFonts w:ascii="Times New Roman" w:hAnsi="Times New Roman"/>
          <w:sz w:val="24"/>
          <w:szCs w:val="24"/>
        </w:rPr>
        <w:t>:00 до 1</w:t>
      </w:r>
      <w:r w:rsidR="00C16227">
        <w:rPr>
          <w:rFonts w:ascii="Times New Roman" w:hAnsi="Times New Roman"/>
          <w:sz w:val="24"/>
          <w:szCs w:val="24"/>
        </w:rPr>
        <w:t>6</w:t>
      </w:r>
      <w:r w:rsidR="002770B0" w:rsidRPr="002770B0">
        <w:rPr>
          <w:rFonts w:ascii="Times New Roman" w:hAnsi="Times New Roman"/>
          <w:sz w:val="24"/>
          <w:szCs w:val="24"/>
        </w:rPr>
        <w:t>:00 мск.</w:t>
      </w:r>
    </w:p>
    <w:p w:rsidR="002770B0" w:rsidRPr="000B5516" w:rsidRDefault="002770B0" w:rsidP="00405447">
      <w:pPr>
        <w:jc w:val="both"/>
        <w:rPr>
          <w:rFonts w:ascii="Times New Roman" w:hAnsi="Times New Roman"/>
          <w:sz w:val="24"/>
          <w:szCs w:val="24"/>
        </w:rPr>
      </w:pPr>
    </w:p>
    <w:p w:rsidR="0055527A" w:rsidRDefault="0055527A" w:rsidP="003807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after="60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16.02.2023 </w:t>
      </w:r>
      <w:r w:rsidRPr="0055527A">
        <w:rPr>
          <w:rFonts w:ascii="Times New Roman" w:hAnsi="Times New Roman"/>
          <w:sz w:val="24"/>
          <w:szCs w:val="24"/>
        </w:rPr>
        <w:t>Банк России опубликовал Указание № 6282-У от 30.09</w:t>
      </w:r>
      <w:r w:rsidRPr="0055527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527A">
        <w:rPr>
          <w:rFonts w:ascii="Times New Roman" w:hAnsi="Times New Roman"/>
          <w:sz w:val="24"/>
          <w:szCs w:val="24"/>
        </w:rPr>
        <w:t>2022 «Об</w:t>
      </w:r>
      <w:r w:rsidRPr="0055527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55527A">
        <w:rPr>
          <w:rFonts w:ascii="Times New Roman" w:hAnsi="Times New Roman"/>
          <w:sz w:val="24"/>
          <w:szCs w:val="24"/>
        </w:rPr>
        <w:t>объеме,</w:t>
      </w:r>
      <w:r w:rsidRPr="0055527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55527A">
        <w:rPr>
          <w:rFonts w:ascii="Times New Roman" w:hAnsi="Times New Roman"/>
          <w:sz w:val="24"/>
          <w:szCs w:val="24"/>
        </w:rPr>
        <w:t>формах,</w:t>
      </w:r>
      <w:r w:rsidRPr="0055527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55527A">
        <w:rPr>
          <w:rFonts w:ascii="Times New Roman" w:hAnsi="Times New Roman"/>
          <w:sz w:val="24"/>
          <w:szCs w:val="24"/>
        </w:rPr>
        <w:t>сроках</w:t>
      </w:r>
      <w:r w:rsidRPr="0055527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55527A">
        <w:rPr>
          <w:rFonts w:ascii="Times New Roman" w:hAnsi="Times New Roman"/>
          <w:sz w:val="24"/>
          <w:szCs w:val="24"/>
        </w:rPr>
        <w:t>и</w:t>
      </w:r>
      <w:r w:rsidRPr="0055527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55527A">
        <w:rPr>
          <w:rFonts w:ascii="Times New Roman" w:hAnsi="Times New Roman"/>
          <w:sz w:val="24"/>
          <w:szCs w:val="24"/>
        </w:rPr>
        <w:t>порядке составления и представления в Банк России отчетности</w:t>
      </w:r>
      <w:r w:rsidRPr="0055527A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55527A">
        <w:rPr>
          <w:rFonts w:ascii="Times New Roman" w:hAnsi="Times New Roman"/>
          <w:sz w:val="24"/>
          <w:szCs w:val="24"/>
        </w:rPr>
        <w:t>профессиональных</w:t>
      </w:r>
      <w:r w:rsidRPr="0055527A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55527A">
        <w:rPr>
          <w:rFonts w:ascii="Times New Roman" w:hAnsi="Times New Roman"/>
          <w:sz w:val="24"/>
          <w:szCs w:val="24"/>
        </w:rPr>
        <w:t>участников</w:t>
      </w:r>
      <w:r w:rsidRPr="0055527A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55527A">
        <w:rPr>
          <w:rFonts w:ascii="Times New Roman" w:hAnsi="Times New Roman"/>
          <w:sz w:val="24"/>
          <w:szCs w:val="24"/>
        </w:rPr>
        <w:t>рынка ценных бумаг, организаторов торговли и</w:t>
      </w:r>
      <w:r w:rsidRPr="0055527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527A">
        <w:rPr>
          <w:rFonts w:ascii="Times New Roman" w:hAnsi="Times New Roman"/>
          <w:sz w:val="24"/>
          <w:szCs w:val="24"/>
        </w:rPr>
        <w:t>клиринговых</w:t>
      </w:r>
      <w:r w:rsidRPr="0055527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55527A">
        <w:rPr>
          <w:rFonts w:ascii="Times New Roman" w:hAnsi="Times New Roman"/>
          <w:sz w:val="24"/>
          <w:szCs w:val="24"/>
        </w:rPr>
        <w:t>организаций,</w:t>
      </w:r>
      <w:r w:rsidRPr="0055527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55527A">
        <w:rPr>
          <w:rFonts w:ascii="Times New Roman" w:hAnsi="Times New Roman"/>
          <w:sz w:val="24"/>
          <w:szCs w:val="24"/>
        </w:rPr>
        <w:t>а</w:t>
      </w:r>
      <w:r w:rsidRPr="0055527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55527A">
        <w:rPr>
          <w:rFonts w:ascii="Times New Roman" w:hAnsi="Times New Roman"/>
          <w:sz w:val="24"/>
          <w:szCs w:val="24"/>
        </w:rPr>
        <w:t>также</w:t>
      </w:r>
      <w:r w:rsidRPr="0055527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55527A">
        <w:rPr>
          <w:rFonts w:ascii="Times New Roman" w:hAnsi="Times New Roman"/>
          <w:sz w:val="24"/>
          <w:szCs w:val="24"/>
        </w:rPr>
        <w:t>другой</w:t>
      </w:r>
      <w:r w:rsidRPr="0055527A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55527A">
        <w:rPr>
          <w:rFonts w:ascii="Times New Roman" w:hAnsi="Times New Roman"/>
          <w:sz w:val="24"/>
          <w:szCs w:val="24"/>
        </w:rPr>
        <w:t xml:space="preserve">информации», </w:t>
      </w:r>
      <w:r w:rsidR="00B27456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>котор</w:t>
      </w:r>
      <w:r w:rsidR="00B27456">
        <w:rPr>
          <w:rFonts w:ascii="Times New Roman" w:hAnsi="Times New Roman"/>
          <w:sz w:val="24"/>
          <w:szCs w:val="24"/>
        </w:rPr>
        <w:t>ом</w:t>
      </w:r>
      <w:r>
        <w:rPr>
          <w:rFonts w:ascii="Times New Roman" w:hAnsi="Times New Roman"/>
          <w:sz w:val="24"/>
          <w:szCs w:val="24"/>
        </w:rPr>
        <w:t xml:space="preserve"> </w:t>
      </w:r>
      <w:r w:rsidR="00B27456">
        <w:rPr>
          <w:rFonts w:ascii="Times New Roman" w:hAnsi="Times New Roman"/>
          <w:sz w:val="24"/>
          <w:szCs w:val="24"/>
        </w:rPr>
        <w:t xml:space="preserve">для </w:t>
      </w:r>
      <w:r w:rsidR="00B27456" w:rsidRPr="0055527A">
        <w:rPr>
          <w:rFonts w:ascii="Times New Roman" w:hAnsi="Times New Roman"/>
          <w:sz w:val="24"/>
          <w:szCs w:val="24"/>
        </w:rPr>
        <w:t>профессиональных</w:t>
      </w:r>
      <w:r w:rsidR="00B27456">
        <w:rPr>
          <w:rFonts w:ascii="Times New Roman" w:hAnsi="Times New Roman"/>
          <w:sz w:val="24"/>
          <w:szCs w:val="24"/>
        </w:rPr>
        <w:t xml:space="preserve"> участников рынка ценных бумаг устанавливаются новые отчетные </w:t>
      </w:r>
      <w:r w:rsidR="00B27456" w:rsidRPr="0055527A">
        <w:rPr>
          <w:rFonts w:ascii="Times New Roman" w:hAnsi="Times New Roman"/>
          <w:sz w:val="24"/>
          <w:szCs w:val="24"/>
        </w:rPr>
        <w:t>форм</w:t>
      </w:r>
      <w:r w:rsidR="00B27456">
        <w:rPr>
          <w:rFonts w:ascii="Times New Roman" w:hAnsi="Times New Roman"/>
          <w:sz w:val="24"/>
          <w:szCs w:val="24"/>
        </w:rPr>
        <w:t>ы</w:t>
      </w:r>
      <w:r w:rsidR="00B27456" w:rsidRPr="0055527A">
        <w:rPr>
          <w:rFonts w:ascii="Times New Roman" w:hAnsi="Times New Roman"/>
          <w:sz w:val="24"/>
          <w:szCs w:val="24"/>
        </w:rPr>
        <w:t xml:space="preserve"> 0420432 о показателях операционной надежности и применяемых информационных технологиях</w:t>
      </w:r>
      <w:r w:rsidR="00B27456">
        <w:rPr>
          <w:rFonts w:ascii="Times New Roman" w:hAnsi="Times New Roman"/>
          <w:sz w:val="24"/>
          <w:szCs w:val="24"/>
        </w:rPr>
        <w:t xml:space="preserve"> </w:t>
      </w:r>
      <w:r w:rsidR="00B27456" w:rsidRPr="00B27456">
        <w:rPr>
          <w:rFonts w:ascii="Times New Roman" w:hAnsi="Times New Roman"/>
          <w:sz w:val="24"/>
          <w:szCs w:val="24"/>
        </w:rPr>
        <w:t>и 0420433 об оценке выполнения требований к обеспечению защиты информации</w:t>
      </w:r>
      <w:r w:rsidR="00B27456">
        <w:rPr>
          <w:rFonts w:ascii="Times New Roman" w:hAnsi="Times New Roman"/>
          <w:sz w:val="24"/>
          <w:szCs w:val="24"/>
        </w:rPr>
        <w:t>.</w:t>
      </w:r>
    </w:p>
    <w:p w:rsidR="00C16227" w:rsidRDefault="00C16227" w:rsidP="003807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after="60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Данное Указание </w:t>
      </w:r>
      <w:r w:rsidRPr="00B27456">
        <w:rPr>
          <w:rFonts w:ascii="Times New Roman" w:hAnsi="Times New Roman"/>
          <w:sz w:val="24"/>
          <w:szCs w:val="24"/>
        </w:rPr>
        <w:t>вступает</w:t>
      </w:r>
      <w:r w:rsidRPr="00B27456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B27456">
        <w:rPr>
          <w:rFonts w:ascii="Times New Roman" w:hAnsi="Times New Roman"/>
          <w:sz w:val="24"/>
          <w:szCs w:val="24"/>
        </w:rPr>
        <w:t>в</w:t>
      </w:r>
      <w:r w:rsidRPr="00B27456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B27456">
        <w:rPr>
          <w:rFonts w:ascii="Times New Roman" w:hAnsi="Times New Roman"/>
          <w:sz w:val="24"/>
          <w:szCs w:val="24"/>
        </w:rPr>
        <w:t>силу</w:t>
      </w:r>
      <w:r w:rsidRPr="00B2745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16227">
        <w:rPr>
          <w:rFonts w:ascii="Times New Roman" w:hAnsi="Times New Roman"/>
          <w:sz w:val="24"/>
          <w:szCs w:val="24"/>
        </w:rPr>
        <w:t>с</w:t>
      </w:r>
      <w:r w:rsidRPr="00C1622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380719">
        <w:rPr>
          <w:rFonts w:ascii="Times New Roman" w:hAnsi="Times New Roman"/>
          <w:b/>
          <w:sz w:val="24"/>
          <w:szCs w:val="24"/>
        </w:rPr>
        <w:t>1</w:t>
      </w:r>
      <w:r w:rsidRPr="00380719">
        <w:rPr>
          <w:rFonts w:ascii="Times New Roman" w:hAnsi="Times New Roman"/>
          <w:b/>
          <w:spacing w:val="1"/>
          <w:sz w:val="24"/>
          <w:szCs w:val="24"/>
        </w:rPr>
        <w:t xml:space="preserve"> </w:t>
      </w:r>
      <w:r w:rsidRPr="00380719">
        <w:rPr>
          <w:rFonts w:ascii="Times New Roman" w:hAnsi="Times New Roman"/>
          <w:b/>
          <w:sz w:val="24"/>
          <w:szCs w:val="24"/>
        </w:rPr>
        <w:t>апреля</w:t>
      </w:r>
      <w:r w:rsidRPr="00380719">
        <w:rPr>
          <w:rFonts w:ascii="Times New Roman" w:hAnsi="Times New Roman"/>
          <w:b/>
          <w:spacing w:val="-2"/>
          <w:sz w:val="24"/>
          <w:szCs w:val="24"/>
        </w:rPr>
        <w:t xml:space="preserve"> </w:t>
      </w:r>
      <w:r w:rsidRPr="00380719">
        <w:rPr>
          <w:rFonts w:ascii="Times New Roman" w:hAnsi="Times New Roman"/>
          <w:b/>
          <w:sz w:val="24"/>
          <w:szCs w:val="24"/>
        </w:rPr>
        <w:t>2023 года</w:t>
      </w:r>
      <w:r>
        <w:rPr>
          <w:rFonts w:ascii="Times New Roman" w:hAnsi="Times New Roman"/>
          <w:sz w:val="24"/>
          <w:szCs w:val="24"/>
        </w:rPr>
        <w:t xml:space="preserve">, и, таким образом, первую отчетность по новым формам </w:t>
      </w:r>
      <w:r w:rsidRPr="0055527A">
        <w:rPr>
          <w:rFonts w:ascii="Times New Roman" w:hAnsi="Times New Roman"/>
          <w:sz w:val="24"/>
          <w:szCs w:val="24"/>
        </w:rPr>
        <w:t>профессиональны</w:t>
      </w:r>
      <w:r>
        <w:rPr>
          <w:rFonts w:ascii="Times New Roman" w:hAnsi="Times New Roman"/>
          <w:sz w:val="24"/>
          <w:szCs w:val="24"/>
        </w:rPr>
        <w:t>м</w:t>
      </w:r>
      <w:r w:rsidRPr="0055527A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55527A">
        <w:rPr>
          <w:rFonts w:ascii="Times New Roman" w:hAnsi="Times New Roman"/>
          <w:sz w:val="24"/>
          <w:szCs w:val="24"/>
        </w:rPr>
        <w:t>участник</w:t>
      </w:r>
      <w:r>
        <w:rPr>
          <w:rFonts w:ascii="Times New Roman" w:hAnsi="Times New Roman"/>
          <w:sz w:val="24"/>
          <w:szCs w:val="24"/>
        </w:rPr>
        <w:t>ам</w:t>
      </w:r>
      <w:r w:rsidRPr="0055527A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55527A">
        <w:rPr>
          <w:rFonts w:ascii="Times New Roman" w:hAnsi="Times New Roman"/>
          <w:sz w:val="24"/>
          <w:szCs w:val="24"/>
        </w:rPr>
        <w:t>рынка ценных бумаг</w:t>
      </w:r>
      <w:r>
        <w:rPr>
          <w:rFonts w:ascii="Times New Roman" w:hAnsi="Times New Roman"/>
          <w:sz w:val="24"/>
          <w:szCs w:val="24"/>
        </w:rPr>
        <w:t xml:space="preserve"> предстоит сформировать и предоставить в Банк России за 1 полугодие 2023 года </w:t>
      </w:r>
      <w:r w:rsidRPr="00380719">
        <w:rPr>
          <w:rFonts w:ascii="Times New Roman" w:hAnsi="Times New Roman"/>
          <w:b/>
          <w:sz w:val="24"/>
          <w:szCs w:val="24"/>
        </w:rPr>
        <w:t>не позднее 21 июля 2023 года</w:t>
      </w:r>
      <w:r>
        <w:rPr>
          <w:rFonts w:ascii="Times New Roman" w:hAnsi="Times New Roman"/>
          <w:sz w:val="24"/>
          <w:szCs w:val="24"/>
        </w:rPr>
        <w:t xml:space="preserve"> (</w:t>
      </w:r>
      <w:r w:rsidRPr="00C16227">
        <w:rPr>
          <w:rFonts w:ascii="Times New Roman" w:hAnsi="Times New Roman"/>
          <w:sz w:val="24"/>
          <w:szCs w:val="24"/>
        </w:rPr>
        <w:t xml:space="preserve">15 рабочих дней со дня окончания отчетного </w:t>
      </w:r>
      <w:r w:rsidR="00213633">
        <w:rPr>
          <w:rFonts w:ascii="Times New Roman" w:hAnsi="Times New Roman"/>
          <w:sz w:val="24"/>
          <w:szCs w:val="24"/>
        </w:rPr>
        <w:t xml:space="preserve">(второго) </w:t>
      </w:r>
      <w:r w:rsidRPr="00C16227">
        <w:rPr>
          <w:rFonts w:ascii="Times New Roman" w:hAnsi="Times New Roman"/>
          <w:sz w:val="24"/>
          <w:szCs w:val="24"/>
        </w:rPr>
        <w:t>квартала</w:t>
      </w:r>
      <w:r w:rsidR="00213633">
        <w:rPr>
          <w:rFonts w:ascii="Times New Roman" w:hAnsi="Times New Roman"/>
          <w:sz w:val="24"/>
          <w:szCs w:val="24"/>
        </w:rPr>
        <w:t xml:space="preserve"> 2023 года</w:t>
      </w:r>
      <w:r>
        <w:rPr>
          <w:rFonts w:ascii="Times New Roman" w:hAnsi="Times New Roman"/>
          <w:sz w:val="24"/>
          <w:szCs w:val="24"/>
        </w:rPr>
        <w:t>)</w:t>
      </w:r>
      <w:r w:rsidR="00380719">
        <w:rPr>
          <w:rFonts w:ascii="Times New Roman" w:hAnsi="Times New Roman"/>
          <w:sz w:val="24"/>
          <w:szCs w:val="24"/>
        </w:rPr>
        <w:t>.</w:t>
      </w:r>
    </w:p>
    <w:p w:rsidR="00606541" w:rsidRDefault="00DD32EB" w:rsidP="003807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after="60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Н</w:t>
      </w:r>
      <w:r w:rsidRPr="002D093A">
        <w:rPr>
          <w:rFonts w:ascii="Times New Roman" w:hAnsi="Times New Roman"/>
          <w:sz w:val="24"/>
          <w:szCs w:val="24"/>
          <w:shd w:val="clear" w:color="auto" w:fill="FFFFFF"/>
        </w:rPr>
        <w:t xml:space="preserve">а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данном </w:t>
      </w:r>
      <w:r w:rsidRPr="002D093A">
        <w:rPr>
          <w:rFonts w:ascii="Times New Roman" w:hAnsi="Times New Roman"/>
          <w:sz w:val="24"/>
          <w:szCs w:val="24"/>
          <w:shd w:val="clear" w:color="auto" w:fill="FFFFFF"/>
        </w:rPr>
        <w:t>в</w:t>
      </w:r>
      <w:r w:rsidR="00184FA8">
        <w:rPr>
          <w:rFonts w:ascii="Times New Roman" w:hAnsi="Times New Roman"/>
          <w:sz w:val="24"/>
          <w:szCs w:val="24"/>
          <w:shd w:val="clear" w:color="auto" w:fill="FFFFFF"/>
        </w:rPr>
        <w:t>е</w:t>
      </w:r>
      <w:r w:rsidRPr="002D093A">
        <w:rPr>
          <w:rFonts w:ascii="Times New Roman" w:hAnsi="Times New Roman"/>
          <w:sz w:val="24"/>
          <w:szCs w:val="24"/>
          <w:shd w:val="clear" w:color="auto" w:fill="FFFFFF"/>
        </w:rPr>
        <w:t>бинаре</w:t>
      </w:r>
      <w:r w:rsidRPr="00DD32EB">
        <w:rPr>
          <w:rFonts w:ascii="Times New Roman" w:hAnsi="Times New Roman"/>
          <w:sz w:val="24"/>
          <w:szCs w:val="24"/>
        </w:rPr>
        <w:t xml:space="preserve"> </w:t>
      </w:r>
      <w:r w:rsidRPr="002D093A">
        <w:rPr>
          <w:rFonts w:ascii="Times New Roman" w:hAnsi="Times New Roman"/>
          <w:sz w:val="24"/>
          <w:szCs w:val="24"/>
        </w:rPr>
        <w:t xml:space="preserve">Вы </w:t>
      </w:r>
      <w:r w:rsidRPr="002D093A">
        <w:rPr>
          <w:rFonts w:ascii="Times New Roman" w:hAnsi="Times New Roman"/>
          <w:sz w:val="24"/>
          <w:szCs w:val="24"/>
          <w:shd w:val="clear" w:color="auto" w:fill="FFFFFF"/>
        </w:rPr>
        <w:t>сможете получить ответы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на </w:t>
      </w:r>
      <w:r w:rsidR="00380719" w:rsidRPr="00380719">
        <w:rPr>
          <w:rFonts w:ascii="Times New Roman" w:hAnsi="Times New Roman"/>
          <w:sz w:val="24"/>
          <w:szCs w:val="24"/>
          <w:shd w:val="clear" w:color="auto" w:fill="FFFFFF"/>
        </w:rPr>
        <w:t xml:space="preserve">вопросы, </w:t>
      </w:r>
      <w:r w:rsidR="00380719" w:rsidRPr="00380719">
        <w:rPr>
          <w:rFonts w:ascii="Times New Roman" w:hAnsi="Times New Roman"/>
          <w:sz w:val="24"/>
          <w:szCs w:val="24"/>
        </w:rPr>
        <w:t xml:space="preserve">связанные с заполнением </w:t>
      </w:r>
      <w:r w:rsidR="00380719" w:rsidRPr="0055527A">
        <w:rPr>
          <w:rFonts w:ascii="Times New Roman" w:hAnsi="Times New Roman"/>
          <w:sz w:val="24"/>
          <w:szCs w:val="24"/>
        </w:rPr>
        <w:t>профессиональны</w:t>
      </w:r>
      <w:r w:rsidR="00380719">
        <w:rPr>
          <w:rFonts w:ascii="Times New Roman" w:hAnsi="Times New Roman"/>
          <w:sz w:val="24"/>
          <w:szCs w:val="24"/>
        </w:rPr>
        <w:t>ми</w:t>
      </w:r>
      <w:r w:rsidR="00380719" w:rsidRPr="0055527A">
        <w:rPr>
          <w:rFonts w:ascii="Times New Roman" w:hAnsi="Times New Roman"/>
          <w:spacing w:val="-8"/>
          <w:sz w:val="24"/>
          <w:szCs w:val="24"/>
        </w:rPr>
        <w:t xml:space="preserve"> </w:t>
      </w:r>
      <w:r w:rsidR="00380719" w:rsidRPr="0055527A">
        <w:rPr>
          <w:rFonts w:ascii="Times New Roman" w:hAnsi="Times New Roman"/>
          <w:sz w:val="24"/>
          <w:szCs w:val="24"/>
        </w:rPr>
        <w:t>участник</w:t>
      </w:r>
      <w:r w:rsidR="00380719">
        <w:rPr>
          <w:rFonts w:ascii="Times New Roman" w:hAnsi="Times New Roman"/>
          <w:sz w:val="24"/>
          <w:szCs w:val="24"/>
        </w:rPr>
        <w:t>ами</w:t>
      </w:r>
      <w:r w:rsidR="00380719" w:rsidRPr="0055527A">
        <w:rPr>
          <w:rFonts w:ascii="Times New Roman" w:hAnsi="Times New Roman"/>
          <w:spacing w:val="-7"/>
          <w:sz w:val="24"/>
          <w:szCs w:val="24"/>
        </w:rPr>
        <w:t xml:space="preserve"> </w:t>
      </w:r>
      <w:r w:rsidR="00380719" w:rsidRPr="0055527A">
        <w:rPr>
          <w:rFonts w:ascii="Times New Roman" w:hAnsi="Times New Roman"/>
          <w:sz w:val="24"/>
          <w:szCs w:val="24"/>
        </w:rPr>
        <w:t>рынка ценных бумаг</w:t>
      </w:r>
      <w:r w:rsidR="00380719">
        <w:rPr>
          <w:rFonts w:ascii="Times New Roman" w:hAnsi="Times New Roman"/>
          <w:sz w:val="24"/>
          <w:szCs w:val="24"/>
        </w:rPr>
        <w:t xml:space="preserve"> </w:t>
      </w:r>
      <w:r w:rsidR="00380719" w:rsidRPr="00380719">
        <w:rPr>
          <w:rFonts w:ascii="Times New Roman" w:hAnsi="Times New Roman"/>
          <w:sz w:val="24"/>
          <w:szCs w:val="24"/>
        </w:rPr>
        <w:t xml:space="preserve">новых форм </w:t>
      </w:r>
      <w:r w:rsidR="00380719" w:rsidRPr="00380719">
        <w:rPr>
          <w:rFonts w:ascii="Times New Roman" w:eastAsia="Times New Roman" w:hAnsi="Times New Roman"/>
          <w:sz w:val="24"/>
          <w:szCs w:val="24"/>
          <w:lang w:eastAsia="ru-RU"/>
        </w:rPr>
        <w:t xml:space="preserve">отчетности по </w:t>
      </w:r>
      <w:r w:rsidR="00380719" w:rsidRPr="00380719">
        <w:rPr>
          <w:rFonts w:ascii="Times New Roman" w:hAnsi="Times New Roman"/>
          <w:sz w:val="24"/>
          <w:szCs w:val="24"/>
        </w:rPr>
        <w:t>показателям операционной надежности и оценке выполнения требований к обеспечению защиты информации</w:t>
      </w:r>
      <w:r w:rsidR="0060654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8038E" w:rsidRDefault="00C8038E" w:rsidP="003807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ind w:firstLine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1049E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Приглашаются к участию: </w:t>
      </w:r>
      <w:r w:rsidR="007073B7" w:rsidRPr="003C65E9">
        <w:rPr>
          <w:rFonts w:ascii="Times New Roman" w:eastAsia="Times New Roman" w:hAnsi="Times New Roman"/>
          <w:sz w:val="24"/>
          <w:szCs w:val="24"/>
          <w:lang w:eastAsia="ru-RU"/>
        </w:rPr>
        <w:t xml:space="preserve">руководители, риск-менеджеры, контролеры, </w:t>
      </w:r>
      <w:r w:rsidR="00D12CAE">
        <w:rPr>
          <w:rFonts w:ascii="Times New Roman" w:eastAsia="Times New Roman" w:hAnsi="Times New Roman"/>
          <w:sz w:val="24"/>
          <w:szCs w:val="24"/>
          <w:lang w:eastAsia="ru-RU"/>
        </w:rPr>
        <w:t xml:space="preserve">руководители служб </w:t>
      </w:r>
      <w:r w:rsidR="00606541">
        <w:rPr>
          <w:rFonts w:ascii="Times New Roman" w:eastAsia="Times New Roman" w:hAnsi="Times New Roman"/>
          <w:sz w:val="24"/>
          <w:szCs w:val="24"/>
          <w:lang w:eastAsia="ru-RU"/>
        </w:rPr>
        <w:t>ИБ</w:t>
      </w:r>
      <w:r w:rsidR="00D12CAE">
        <w:rPr>
          <w:rFonts w:ascii="Times New Roman" w:eastAsia="Times New Roman" w:hAnsi="Times New Roman"/>
          <w:sz w:val="24"/>
          <w:szCs w:val="24"/>
          <w:lang w:eastAsia="ru-RU"/>
        </w:rPr>
        <w:t xml:space="preserve"> и ИТ</w:t>
      </w:r>
      <w:r w:rsidR="003807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80719" w:rsidRPr="0055527A">
        <w:rPr>
          <w:rFonts w:ascii="Times New Roman" w:hAnsi="Times New Roman"/>
          <w:sz w:val="24"/>
          <w:szCs w:val="24"/>
        </w:rPr>
        <w:t>профессиональны</w:t>
      </w:r>
      <w:r w:rsidR="00380719">
        <w:rPr>
          <w:rFonts w:ascii="Times New Roman" w:hAnsi="Times New Roman"/>
          <w:sz w:val="24"/>
          <w:szCs w:val="24"/>
        </w:rPr>
        <w:t>х</w:t>
      </w:r>
      <w:r w:rsidR="00380719" w:rsidRPr="0055527A">
        <w:rPr>
          <w:rFonts w:ascii="Times New Roman" w:hAnsi="Times New Roman"/>
          <w:spacing w:val="-8"/>
          <w:sz w:val="24"/>
          <w:szCs w:val="24"/>
        </w:rPr>
        <w:t xml:space="preserve"> </w:t>
      </w:r>
      <w:r w:rsidR="00380719" w:rsidRPr="0055527A">
        <w:rPr>
          <w:rFonts w:ascii="Times New Roman" w:hAnsi="Times New Roman"/>
          <w:sz w:val="24"/>
          <w:szCs w:val="24"/>
        </w:rPr>
        <w:t>участник</w:t>
      </w:r>
      <w:r w:rsidR="00380719">
        <w:rPr>
          <w:rFonts w:ascii="Times New Roman" w:hAnsi="Times New Roman"/>
          <w:sz w:val="24"/>
          <w:szCs w:val="24"/>
        </w:rPr>
        <w:t>ов</w:t>
      </w:r>
      <w:r w:rsidR="00380719" w:rsidRPr="0055527A">
        <w:rPr>
          <w:rFonts w:ascii="Times New Roman" w:hAnsi="Times New Roman"/>
          <w:spacing w:val="-7"/>
          <w:sz w:val="24"/>
          <w:szCs w:val="24"/>
        </w:rPr>
        <w:t xml:space="preserve"> </w:t>
      </w:r>
      <w:r w:rsidR="00380719" w:rsidRPr="0055527A">
        <w:rPr>
          <w:rFonts w:ascii="Times New Roman" w:hAnsi="Times New Roman"/>
          <w:sz w:val="24"/>
          <w:szCs w:val="24"/>
        </w:rPr>
        <w:t>рынка ценных бумаг</w:t>
      </w:r>
      <w:r w:rsidR="00160348">
        <w:rPr>
          <w:rFonts w:ascii="Times New Roman" w:hAnsi="Times New Roman"/>
          <w:sz w:val="24"/>
          <w:szCs w:val="24"/>
        </w:rPr>
        <w:t>.</w:t>
      </w:r>
    </w:p>
    <w:p w:rsidR="000E1A53" w:rsidRDefault="000E1A53" w:rsidP="005147FC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633DA4" w:rsidRPr="001049E4" w:rsidRDefault="002A4B8E" w:rsidP="005147FC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  <w:sz w:val="24"/>
          <w:szCs w:val="24"/>
        </w:rPr>
      </w:pPr>
      <w:r w:rsidRPr="001049E4">
        <w:rPr>
          <w:rFonts w:ascii="Times New Roman" w:hAnsi="Times New Roman"/>
          <w:b/>
          <w:sz w:val="24"/>
          <w:szCs w:val="24"/>
        </w:rPr>
        <w:t>Тематический план</w:t>
      </w:r>
    </w:p>
    <w:p w:rsidR="00FB6E8E" w:rsidRPr="001049E4" w:rsidRDefault="00FB6E8E" w:rsidP="005147FC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380719" w:rsidRPr="00380719" w:rsidRDefault="00380719" w:rsidP="00380719">
      <w:pPr>
        <w:pStyle w:val="a6"/>
        <w:numPr>
          <w:ilvl w:val="0"/>
          <w:numId w:val="14"/>
        </w:numPr>
        <w:tabs>
          <w:tab w:val="left" w:pos="567"/>
        </w:tabs>
        <w:spacing w:after="60"/>
        <w:ind w:left="0" w:firstLine="284"/>
        <w:contextualSpacing w:val="0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 w:rsidRPr="00380719">
        <w:rPr>
          <w:rFonts w:ascii="Times New Roman" w:eastAsia="Times New Roman" w:hAnsi="Times New Roman"/>
          <w:bCs/>
          <w:sz w:val="24"/>
          <w:szCs w:val="24"/>
          <w:shd w:val="clear" w:color="auto" w:fill="FFFFFF"/>
          <w:lang w:eastAsia="ru-RU"/>
        </w:rPr>
        <w:t>Новые требования Банка России к объемам, формам, срокам и порядке</w:t>
      </w:r>
      <w:r w:rsidRPr="00380719">
        <w:rPr>
          <w:rFonts w:ascii="Times New Roman" w:eastAsia="Times New Roman" w:hAnsi="Times New Roman"/>
          <w:bCs/>
          <w:sz w:val="24"/>
          <w:szCs w:val="24"/>
          <w:shd w:val="clear" w:color="auto" w:fill="FFFFFF"/>
          <w:lang w:eastAsia="ru-RU"/>
        </w:rPr>
        <w:br/>
        <w:t>составления и представления в Банк России отчетности профессиональных участников рынка ценных бумаг, организаторов торговли и клиринговых организаций, а также другой информации (Указание Банка России № 6282-У от 30 сентября 2022 г.)</w:t>
      </w:r>
    </w:p>
    <w:p w:rsidR="00380719" w:rsidRPr="00380719" w:rsidRDefault="00380719" w:rsidP="00380719">
      <w:pPr>
        <w:pStyle w:val="a6"/>
        <w:numPr>
          <w:ilvl w:val="0"/>
          <w:numId w:val="14"/>
        </w:numPr>
        <w:tabs>
          <w:tab w:val="left" w:pos="567"/>
        </w:tabs>
        <w:spacing w:after="60"/>
        <w:ind w:left="0" w:firstLine="284"/>
        <w:contextualSpacing w:val="0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 w:rsidRPr="00380719">
        <w:rPr>
          <w:rFonts w:ascii="Times New Roman" w:hAnsi="Times New Roman"/>
          <w:sz w:val="24"/>
          <w:szCs w:val="24"/>
        </w:rPr>
        <w:t>Отчетность по форме 0420432 «Сведения о показателях операционной надежности профессиональных участников рынка ценных бумаг, организаторов торговли, клиринговых организаций и применяемых ими информационных технологиях»: кто заполняет, какие сведения о показателях операционной надежности и применяемых информационных технологиях нужно заполнять и откуда их брать?</w:t>
      </w:r>
    </w:p>
    <w:p w:rsidR="00380719" w:rsidRPr="00380719" w:rsidRDefault="00380719" w:rsidP="00380719">
      <w:pPr>
        <w:pStyle w:val="a6"/>
        <w:numPr>
          <w:ilvl w:val="0"/>
          <w:numId w:val="14"/>
        </w:numPr>
        <w:tabs>
          <w:tab w:val="left" w:pos="567"/>
        </w:tabs>
        <w:spacing w:after="60"/>
        <w:ind w:left="0" w:firstLine="284"/>
        <w:contextualSpacing w:val="0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 w:rsidRPr="00380719">
        <w:rPr>
          <w:rFonts w:ascii="Times New Roman" w:hAnsi="Times New Roman"/>
          <w:sz w:val="24"/>
          <w:szCs w:val="24"/>
        </w:rPr>
        <w:t>Отчетность по форме 0420433 «Сведения об оценке выполнения требований к обеспечению защиты информации профессиональными участниками рынка ценных бумаг, организаторами торговли, клиринговыми организациями»: кто заполняет, какие сведения об оценке выполнения требований к обеспечению защиты информации нужно заполнять и откуда их брать?</w:t>
      </w:r>
    </w:p>
    <w:p w:rsidR="009871A0" w:rsidRPr="00380719" w:rsidRDefault="00380719" w:rsidP="00380719">
      <w:pPr>
        <w:pStyle w:val="a6"/>
        <w:numPr>
          <w:ilvl w:val="0"/>
          <w:numId w:val="14"/>
        </w:numPr>
        <w:tabs>
          <w:tab w:val="left" w:pos="567"/>
        </w:tabs>
        <w:spacing w:after="60"/>
        <w:ind w:left="0" w:firstLine="284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 w:rsidRPr="00380719">
        <w:rPr>
          <w:rFonts w:ascii="Times New Roman" w:hAnsi="Times New Roman"/>
          <w:sz w:val="24"/>
          <w:szCs w:val="24"/>
        </w:rPr>
        <w:t>Практические примеры</w:t>
      </w:r>
      <w:r w:rsidR="003C61A7">
        <w:rPr>
          <w:rFonts w:ascii="Times New Roman" w:hAnsi="Times New Roman"/>
          <w:sz w:val="24"/>
          <w:szCs w:val="24"/>
        </w:rPr>
        <w:t xml:space="preserve"> по заполнению новых форм отчетности</w:t>
      </w:r>
      <w:r w:rsidRPr="00380719">
        <w:rPr>
          <w:rFonts w:ascii="Times New Roman" w:hAnsi="Times New Roman"/>
          <w:sz w:val="24"/>
          <w:szCs w:val="24"/>
        </w:rPr>
        <w:t>, ответы на вопросы</w:t>
      </w:r>
      <w:r w:rsidR="009871A0" w:rsidRPr="00380719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B057BA" w:rsidRDefault="00B057BA" w:rsidP="00B057BA">
      <w:pPr>
        <w:tabs>
          <w:tab w:val="left" w:pos="567"/>
        </w:tabs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</w:p>
    <w:p w:rsidR="005147FC" w:rsidRPr="00364595" w:rsidRDefault="005147FC" w:rsidP="005147FC">
      <w:pPr>
        <w:jc w:val="both"/>
        <w:rPr>
          <w:rFonts w:ascii="Times New Roman" w:eastAsia="Times New Roman" w:hAnsi="Times New Roman"/>
          <w:sz w:val="24"/>
          <w:szCs w:val="24"/>
        </w:rPr>
      </w:pPr>
      <w:r w:rsidRPr="005147FC">
        <w:rPr>
          <w:rFonts w:ascii="Times New Roman" w:hAnsi="Times New Roman"/>
          <w:b/>
          <w:sz w:val="24"/>
          <w:szCs w:val="24"/>
        </w:rPr>
        <w:t>Ведущий семинара: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364595" w:rsidRPr="00364595">
        <w:rPr>
          <w:rFonts w:ascii="Times New Roman" w:eastAsia="Times New Roman" w:hAnsi="Times New Roman"/>
          <w:sz w:val="24"/>
          <w:szCs w:val="24"/>
          <w:lang w:eastAsia="ru-RU"/>
        </w:rPr>
        <w:t>независимый эксперт, обладающий 2</w:t>
      </w:r>
      <w:r w:rsidR="00380719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364595" w:rsidRPr="00364595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380719">
        <w:rPr>
          <w:rFonts w:ascii="Times New Roman" w:eastAsia="Times New Roman" w:hAnsi="Times New Roman"/>
          <w:sz w:val="24"/>
          <w:szCs w:val="24"/>
          <w:lang w:eastAsia="ru-RU"/>
        </w:rPr>
        <w:t>х</w:t>
      </w:r>
      <w:r w:rsidR="00364595" w:rsidRPr="00014FBF">
        <w:rPr>
          <w:rFonts w:eastAsia="Times New Roman" w:cstheme="minorHAnsi"/>
          <w:lang w:eastAsia="ru-RU"/>
        </w:rPr>
        <w:t xml:space="preserve"> </w:t>
      </w:r>
      <w:r w:rsidR="00364595" w:rsidRPr="00364595">
        <w:rPr>
          <w:rFonts w:ascii="Times New Roman" w:eastAsia="Times New Roman" w:hAnsi="Times New Roman"/>
          <w:sz w:val="24"/>
          <w:szCs w:val="24"/>
          <w:lang w:eastAsia="ru-RU"/>
        </w:rPr>
        <w:t xml:space="preserve">летним опытом </w:t>
      </w:r>
      <w:r w:rsidR="00D05392">
        <w:rPr>
          <w:rFonts w:ascii="Times New Roman" w:eastAsia="Times New Roman" w:hAnsi="Times New Roman"/>
          <w:sz w:val="24"/>
          <w:szCs w:val="24"/>
          <w:lang w:eastAsia="ru-RU"/>
        </w:rPr>
        <w:t xml:space="preserve">в области </w:t>
      </w:r>
      <w:r w:rsidR="00364595" w:rsidRPr="00364595">
        <w:rPr>
          <w:rFonts w:ascii="Times New Roman" w:eastAsia="Times New Roman" w:hAnsi="Times New Roman"/>
          <w:sz w:val="24"/>
          <w:szCs w:val="24"/>
          <w:lang w:eastAsia="ru-RU"/>
        </w:rPr>
        <w:t>управления рисками</w:t>
      </w:r>
      <w:r w:rsidRPr="00364595">
        <w:rPr>
          <w:rFonts w:ascii="Times New Roman" w:hAnsi="Times New Roman"/>
          <w:sz w:val="24"/>
          <w:szCs w:val="24"/>
        </w:rPr>
        <w:t xml:space="preserve">, руководитель организации, специализирующейся на оценке рисков </w:t>
      </w:r>
      <w:r w:rsidR="00E43ED9" w:rsidRPr="00364595">
        <w:rPr>
          <w:rFonts w:ascii="Times New Roman" w:hAnsi="Times New Roman"/>
          <w:sz w:val="24"/>
          <w:szCs w:val="24"/>
        </w:rPr>
        <w:t xml:space="preserve">некредитных финансовых организаций </w:t>
      </w:r>
      <w:r w:rsidRPr="00364595">
        <w:rPr>
          <w:rFonts w:ascii="Times New Roman" w:hAnsi="Times New Roman"/>
          <w:sz w:val="24"/>
          <w:szCs w:val="24"/>
        </w:rPr>
        <w:t xml:space="preserve">и разработке мероприятий по их снижению, автор </w:t>
      </w:r>
      <w:r w:rsidRPr="00364595">
        <w:rPr>
          <w:rFonts w:ascii="Times New Roman" w:hAnsi="Times New Roman"/>
          <w:sz w:val="24"/>
          <w:szCs w:val="24"/>
        </w:rPr>
        <w:lastRenderedPageBreak/>
        <w:t xml:space="preserve">разработок и методических материалов </w:t>
      </w:r>
      <w:r w:rsidR="00364595">
        <w:rPr>
          <w:rFonts w:ascii="Times New Roman" w:hAnsi="Times New Roman"/>
          <w:sz w:val="24"/>
          <w:szCs w:val="24"/>
        </w:rPr>
        <w:t>по</w:t>
      </w:r>
      <w:r w:rsidRPr="00364595">
        <w:rPr>
          <w:rFonts w:ascii="Times New Roman" w:hAnsi="Times New Roman"/>
          <w:sz w:val="24"/>
          <w:szCs w:val="24"/>
        </w:rPr>
        <w:t xml:space="preserve"> управлени</w:t>
      </w:r>
      <w:r w:rsidR="00364595">
        <w:rPr>
          <w:rFonts w:ascii="Times New Roman" w:hAnsi="Times New Roman"/>
          <w:sz w:val="24"/>
          <w:szCs w:val="24"/>
        </w:rPr>
        <w:t>ю</w:t>
      </w:r>
      <w:r w:rsidRPr="00364595">
        <w:rPr>
          <w:rFonts w:ascii="Times New Roman" w:hAnsi="Times New Roman"/>
          <w:sz w:val="24"/>
          <w:szCs w:val="24"/>
        </w:rPr>
        <w:t xml:space="preserve"> рисками </w:t>
      </w:r>
      <w:r w:rsidRPr="00364595">
        <w:rPr>
          <w:rFonts w:ascii="Times New Roman" w:hAnsi="Times New Roman"/>
          <w:sz w:val="24"/>
          <w:szCs w:val="24"/>
          <w:shd w:val="clear" w:color="auto" w:fill="FFFFFF"/>
        </w:rPr>
        <w:t>профессиональных участников рынка ценных бумаг</w:t>
      </w:r>
      <w:r w:rsidRPr="00364595">
        <w:rPr>
          <w:rFonts w:ascii="Times New Roman" w:hAnsi="Times New Roman"/>
          <w:sz w:val="24"/>
          <w:szCs w:val="24"/>
        </w:rPr>
        <w:t>, участник комитетов и рабочих групп по управлению рисками СРО профессиональных участников рынка ценных бумаг, преподаватель Института МФЦ</w:t>
      </w:r>
      <w:r w:rsidRPr="00364595">
        <w:rPr>
          <w:rFonts w:ascii="Times New Roman" w:eastAsia="Times New Roman" w:hAnsi="Times New Roman"/>
          <w:sz w:val="24"/>
          <w:szCs w:val="24"/>
        </w:rPr>
        <w:t>.</w:t>
      </w:r>
    </w:p>
    <w:p w:rsidR="005147FC" w:rsidRPr="00364595" w:rsidRDefault="005147FC" w:rsidP="005147FC">
      <w:pPr>
        <w:tabs>
          <w:tab w:val="left" w:pos="426"/>
        </w:tabs>
        <w:jc w:val="both"/>
        <w:rPr>
          <w:rFonts w:ascii="Times New Roman" w:hAnsi="Times New Roman"/>
          <w:sz w:val="24"/>
          <w:szCs w:val="24"/>
        </w:rPr>
      </w:pPr>
    </w:p>
    <w:p w:rsidR="005147FC" w:rsidRPr="005147FC" w:rsidRDefault="00E43ED9" w:rsidP="005147FC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Формат</w:t>
      </w:r>
      <w:r w:rsidR="005147FC" w:rsidRPr="005147FC">
        <w:rPr>
          <w:rFonts w:ascii="Times New Roman" w:hAnsi="Times New Roman"/>
          <w:b/>
          <w:bCs/>
          <w:sz w:val="24"/>
          <w:szCs w:val="24"/>
        </w:rPr>
        <w:t xml:space="preserve"> и время проведения. </w:t>
      </w:r>
      <w:r w:rsidRPr="00E43ED9">
        <w:rPr>
          <w:rFonts w:ascii="Times New Roman" w:hAnsi="Times New Roman"/>
          <w:sz w:val="24"/>
          <w:szCs w:val="24"/>
        </w:rPr>
        <w:t>Семинар</w:t>
      </w:r>
      <w:r w:rsidRPr="00E43ED9">
        <w:rPr>
          <w:rFonts w:ascii="Times New Roman" w:hAnsi="Times New Roman"/>
          <w:b/>
          <w:sz w:val="24"/>
          <w:szCs w:val="24"/>
        </w:rPr>
        <w:t xml:space="preserve"> </w:t>
      </w:r>
      <w:r w:rsidRPr="005147FC">
        <w:rPr>
          <w:rFonts w:ascii="Times New Roman" w:hAnsi="Times New Roman"/>
          <w:sz w:val="24"/>
          <w:szCs w:val="24"/>
        </w:rPr>
        <w:t xml:space="preserve">будет проходить </w:t>
      </w:r>
      <w:r w:rsidRPr="00E43ED9">
        <w:rPr>
          <w:rFonts w:ascii="Times New Roman" w:hAnsi="Times New Roman"/>
          <w:sz w:val="24"/>
          <w:szCs w:val="24"/>
        </w:rPr>
        <w:t>в формате онлайн с 1</w:t>
      </w:r>
      <w:r w:rsidR="00380719">
        <w:rPr>
          <w:rFonts w:ascii="Times New Roman" w:hAnsi="Times New Roman"/>
          <w:sz w:val="24"/>
          <w:szCs w:val="24"/>
        </w:rPr>
        <w:t>4</w:t>
      </w:r>
      <w:r w:rsidRPr="00E43ED9">
        <w:rPr>
          <w:rFonts w:ascii="Times New Roman" w:hAnsi="Times New Roman"/>
          <w:sz w:val="24"/>
          <w:szCs w:val="24"/>
        </w:rPr>
        <w:t>:00 до 1</w:t>
      </w:r>
      <w:r w:rsidR="00380719">
        <w:rPr>
          <w:rFonts w:ascii="Times New Roman" w:hAnsi="Times New Roman"/>
          <w:sz w:val="24"/>
          <w:szCs w:val="24"/>
        </w:rPr>
        <w:t>6</w:t>
      </w:r>
      <w:r w:rsidRPr="00E43ED9">
        <w:rPr>
          <w:rFonts w:ascii="Times New Roman" w:hAnsi="Times New Roman"/>
          <w:sz w:val="24"/>
          <w:szCs w:val="24"/>
        </w:rPr>
        <w:t>:00 мск.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184FA8" w:rsidRDefault="00184FA8" w:rsidP="005020E0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</w:p>
    <w:p w:rsidR="005147FC" w:rsidRPr="005147FC" w:rsidRDefault="005147FC" w:rsidP="005020E0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 w:rsidRPr="005147FC">
        <w:rPr>
          <w:rFonts w:ascii="Times New Roman" w:hAnsi="Times New Roman"/>
          <w:b/>
          <w:sz w:val="24"/>
          <w:szCs w:val="24"/>
        </w:rPr>
        <w:t xml:space="preserve">Стоимость участия: </w:t>
      </w:r>
      <w:r w:rsidR="005020E0">
        <w:rPr>
          <w:rFonts w:ascii="Times New Roman" w:hAnsi="Times New Roman"/>
          <w:sz w:val="24"/>
          <w:szCs w:val="24"/>
        </w:rPr>
        <w:t>С</w:t>
      </w:r>
      <w:r w:rsidR="005020E0" w:rsidRPr="001B6304">
        <w:rPr>
          <w:rFonts w:ascii="Times New Roman" w:hAnsi="Times New Roman"/>
          <w:sz w:val="24"/>
          <w:szCs w:val="24"/>
        </w:rPr>
        <w:t>тоимость участия в семинаре д</w:t>
      </w:r>
      <w:r w:rsidR="000A2A08">
        <w:rPr>
          <w:rFonts w:ascii="Times New Roman" w:hAnsi="Times New Roman"/>
          <w:sz w:val="24"/>
          <w:szCs w:val="24"/>
        </w:rPr>
        <w:t xml:space="preserve">ля одного участника </w:t>
      </w:r>
      <w:r w:rsidR="000A2A08" w:rsidRPr="004A63CA">
        <w:rPr>
          <w:rFonts w:ascii="Times New Roman" w:hAnsi="Times New Roman"/>
          <w:sz w:val="24"/>
          <w:szCs w:val="24"/>
        </w:rPr>
        <w:t>сос</w:t>
      </w:r>
      <w:r w:rsidR="00415C4C" w:rsidRPr="004A63CA">
        <w:rPr>
          <w:rFonts w:ascii="Times New Roman" w:hAnsi="Times New Roman"/>
          <w:sz w:val="24"/>
          <w:szCs w:val="24"/>
        </w:rPr>
        <w:t xml:space="preserve">тавляет </w:t>
      </w:r>
      <w:r w:rsidR="000B28C5">
        <w:rPr>
          <w:rFonts w:ascii="Times New Roman" w:hAnsi="Times New Roman"/>
          <w:sz w:val="24"/>
          <w:szCs w:val="24"/>
        </w:rPr>
        <w:t>8</w:t>
      </w:r>
      <w:r w:rsidR="00184FA8">
        <w:rPr>
          <w:rFonts w:ascii="Times New Roman" w:hAnsi="Times New Roman"/>
          <w:sz w:val="24"/>
          <w:szCs w:val="24"/>
        </w:rPr>
        <w:t xml:space="preserve"> 000 </w:t>
      </w:r>
      <w:r w:rsidR="00415C4C" w:rsidRPr="004A63CA">
        <w:rPr>
          <w:rFonts w:ascii="Times New Roman" w:hAnsi="Times New Roman"/>
          <w:sz w:val="24"/>
          <w:szCs w:val="24"/>
        </w:rPr>
        <w:t>(</w:t>
      </w:r>
      <w:r w:rsidR="000B28C5">
        <w:rPr>
          <w:rFonts w:ascii="Times New Roman" w:hAnsi="Times New Roman"/>
          <w:sz w:val="24"/>
          <w:szCs w:val="24"/>
        </w:rPr>
        <w:t>восемь</w:t>
      </w:r>
      <w:r w:rsidR="00184FA8">
        <w:rPr>
          <w:rFonts w:ascii="Times New Roman" w:hAnsi="Times New Roman"/>
          <w:sz w:val="24"/>
          <w:szCs w:val="24"/>
        </w:rPr>
        <w:t xml:space="preserve"> тысяч</w:t>
      </w:r>
      <w:r w:rsidR="005020E0" w:rsidRPr="004A63CA">
        <w:rPr>
          <w:rFonts w:ascii="Times New Roman" w:hAnsi="Times New Roman"/>
          <w:sz w:val="24"/>
          <w:szCs w:val="24"/>
        </w:rPr>
        <w:t>) рублей.</w:t>
      </w:r>
      <w:r w:rsidR="005020E0" w:rsidRPr="001B6304">
        <w:rPr>
          <w:rFonts w:ascii="Times New Roman" w:hAnsi="Times New Roman"/>
          <w:sz w:val="24"/>
          <w:szCs w:val="24"/>
        </w:rPr>
        <w:t xml:space="preserve"> </w:t>
      </w:r>
      <w:r w:rsidR="005020E0" w:rsidRPr="001B6304">
        <w:rPr>
          <w:rFonts w:ascii="Times New Roman" w:hAnsi="Times New Roman"/>
          <w:b/>
          <w:sz w:val="24"/>
          <w:szCs w:val="24"/>
        </w:rPr>
        <w:t>Скидки</w:t>
      </w:r>
      <w:r w:rsidR="005020E0" w:rsidRPr="001B6304">
        <w:rPr>
          <w:rFonts w:ascii="Times New Roman" w:hAnsi="Times New Roman"/>
          <w:sz w:val="24"/>
          <w:szCs w:val="24"/>
        </w:rPr>
        <w:t xml:space="preserve"> в размере </w:t>
      </w:r>
      <w:r w:rsidR="005020E0" w:rsidRPr="001B6304">
        <w:rPr>
          <w:rFonts w:ascii="Times New Roman" w:hAnsi="Times New Roman"/>
          <w:b/>
          <w:sz w:val="24"/>
          <w:szCs w:val="24"/>
        </w:rPr>
        <w:t>от 10 процентов</w:t>
      </w:r>
      <w:r w:rsidR="005020E0" w:rsidRPr="001B6304">
        <w:rPr>
          <w:rFonts w:ascii="Times New Roman" w:hAnsi="Times New Roman"/>
          <w:sz w:val="24"/>
          <w:szCs w:val="24"/>
        </w:rPr>
        <w:t xml:space="preserve"> предоставляются клиентам Института или Учебного центра МФЦ, а также начиная со второго слушателя от од</w:t>
      </w:r>
      <w:r w:rsidR="005020E0">
        <w:rPr>
          <w:rFonts w:ascii="Times New Roman" w:hAnsi="Times New Roman"/>
          <w:sz w:val="24"/>
          <w:szCs w:val="24"/>
        </w:rPr>
        <w:t>ной организации.</w:t>
      </w:r>
    </w:p>
    <w:p w:rsidR="005147FC" w:rsidRPr="005147FC" w:rsidRDefault="005147FC" w:rsidP="005147FC">
      <w:pPr>
        <w:jc w:val="both"/>
        <w:rPr>
          <w:rFonts w:ascii="Times New Roman" w:hAnsi="Times New Roman"/>
          <w:b/>
          <w:sz w:val="24"/>
          <w:szCs w:val="24"/>
        </w:rPr>
      </w:pPr>
    </w:p>
    <w:p w:rsidR="005147FC" w:rsidRPr="005147FC" w:rsidRDefault="005147FC" w:rsidP="005147FC">
      <w:pPr>
        <w:jc w:val="both"/>
        <w:rPr>
          <w:rStyle w:val="ae"/>
          <w:rFonts w:ascii="Times New Roman" w:hAnsi="Times New Roman"/>
          <w:b/>
          <w:bCs/>
          <w:iCs/>
          <w:sz w:val="24"/>
          <w:szCs w:val="24"/>
        </w:rPr>
      </w:pPr>
      <w:r w:rsidRPr="005147FC">
        <w:rPr>
          <w:rFonts w:ascii="Times New Roman" w:hAnsi="Times New Roman"/>
          <w:b/>
          <w:bCs/>
          <w:sz w:val="24"/>
          <w:szCs w:val="24"/>
        </w:rPr>
        <w:t>Административная информация:</w:t>
      </w:r>
      <w:r w:rsidRPr="005147FC">
        <w:rPr>
          <w:rFonts w:ascii="Times New Roman" w:hAnsi="Times New Roman"/>
          <w:iCs/>
          <w:sz w:val="24"/>
          <w:szCs w:val="24"/>
        </w:rPr>
        <w:t xml:space="preserve"> заявки на участие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 xml:space="preserve"> в с</w:t>
      </w:r>
      <w:r w:rsidR="005020E0">
        <w:rPr>
          <w:rFonts w:ascii="Times New Roman" w:hAnsi="Times New Roman"/>
          <w:b/>
          <w:bCs/>
          <w:iCs/>
          <w:sz w:val="24"/>
          <w:szCs w:val="24"/>
        </w:rPr>
        <w:t xml:space="preserve">еминаре просьба направлять </w:t>
      </w:r>
      <w:r w:rsidR="005020E0" w:rsidRPr="00666B55">
        <w:rPr>
          <w:rFonts w:ascii="Times New Roman" w:hAnsi="Times New Roman"/>
          <w:b/>
          <w:bCs/>
          <w:iCs/>
          <w:sz w:val="24"/>
          <w:szCs w:val="24"/>
          <w:u w:val="single"/>
        </w:rPr>
        <w:t xml:space="preserve">до </w:t>
      </w:r>
      <w:r w:rsidR="005B61F7">
        <w:rPr>
          <w:rFonts w:ascii="Times New Roman" w:hAnsi="Times New Roman"/>
          <w:b/>
          <w:bCs/>
          <w:iCs/>
          <w:sz w:val="24"/>
          <w:szCs w:val="24"/>
          <w:u w:val="single"/>
        </w:rPr>
        <w:t>03 октября</w:t>
      </w:r>
      <w:r w:rsidR="008C4269" w:rsidRPr="00666B55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="00646370" w:rsidRPr="00666B55">
        <w:rPr>
          <w:rFonts w:ascii="Times New Roman" w:hAnsi="Times New Roman"/>
          <w:b/>
          <w:bCs/>
          <w:iCs/>
          <w:sz w:val="24"/>
          <w:szCs w:val="24"/>
          <w:u w:val="single"/>
        </w:rPr>
        <w:t>20</w:t>
      </w:r>
      <w:r w:rsidR="00E62084" w:rsidRPr="00666B55">
        <w:rPr>
          <w:rFonts w:ascii="Times New Roman" w:hAnsi="Times New Roman"/>
          <w:b/>
          <w:bCs/>
          <w:iCs/>
          <w:sz w:val="24"/>
          <w:szCs w:val="24"/>
          <w:u w:val="single"/>
        </w:rPr>
        <w:t>2</w:t>
      </w:r>
      <w:r w:rsidR="00004B10">
        <w:rPr>
          <w:rFonts w:ascii="Times New Roman" w:hAnsi="Times New Roman"/>
          <w:b/>
          <w:bCs/>
          <w:iCs/>
          <w:sz w:val="24"/>
          <w:szCs w:val="24"/>
          <w:u w:val="single"/>
        </w:rPr>
        <w:t>3</w:t>
      </w:r>
      <w:r w:rsidRPr="00666B55">
        <w:rPr>
          <w:rFonts w:ascii="Times New Roman" w:hAnsi="Times New Roman"/>
          <w:b/>
          <w:bCs/>
          <w:iCs/>
          <w:sz w:val="24"/>
          <w:szCs w:val="24"/>
          <w:u w:val="single"/>
        </w:rPr>
        <w:t xml:space="preserve"> г.</w:t>
      </w:r>
      <w:r w:rsidRPr="00666B55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>включительно на имя</w:t>
      </w:r>
      <w:r w:rsidRPr="005147FC">
        <w:rPr>
          <w:rFonts w:ascii="Times New Roman" w:hAnsi="Times New Roman"/>
          <w:iCs/>
          <w:sz w:val="24"/>
          <w:szCs w:val="24"/>
        </w:rPr>
        <w:t xml:space="preserve"> </w:t>
      </w:r>
      <w:r w:rsidRPr="005147FC">
        <w:rPr>
          <w:rFonts w:ascii="Times New Roman" w:hAnsi="Times New Roman"/>
          <w:b/>
          <w:iCs/>
          <w:sz w:val="24"/>
          <w:szCs w:val="24"/>
        </w:rPr>
        <w:t>Ивановой Марии или Махнович Инны по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 xml:space="preserve"> тел./ф. (495) 921-2273 (многоканальный), </w:t>
      </w:r>
      <w:r w:rsidRPr="005147FC">
        <w:rPr>
          <w:rFonts w:ascii="Times New Roman" w:hAnsi="Times New Roman"/>
          <w:b/>
          <w:bCs/>
          <w:iCs/>
          <w:sz w:val="24"/>
          <w:szCs w:val="24"/>
          <w:lang w:val="en-US"/>
        </w:rPr>
        <w:t>e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>-</w:t>
      </w:r>
      <w:r w:rsidRPr="005147FC">
        <w:rPr>
          <w:rFonts w:ascii="Times New Roman" w:hAnsi="Times New Roman"/>
          <w:b/>
          <w:bCs/>
          <w:iCs/>
          <w:sz w:val="24"/>
          <w:szCs w:val="24"/>
          <w:lang w:val="en-US"/>
        </w:rPr>
        <w:t>mail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 xml:space="preserve">: </w:t>
      </w:r>
      <w:r w:rsidRPr="005147FC">
        <w:rPr>
          <w:rFonts w:ascii="Times New Roman" w:hAnsi="Times New Roman"/>
          <w:b/>
          <w:bCs/>
          <w:iCs/>
          <w:color w:val="0000FF"/>
          <w:sz w:val="24"/>
          <w:szCs w:val="24"/>
          <w:u w:val="single"/>
          <w:lang w:val="en-US"/>
        </w:rPr>
        <w:t>seminar</w:t>
      </w:r>
      <w:r w:rsidRPr="005147FC">
        <w:rPr>
          <w:rFonts w:ascii="Times New Roman" w:hAnsi="Times New Roman"/>
          <w:b/>
          <w:bCs/>
          <w:iCs/>
          <w:color w:val="0000FF"/>
          <w:sz w:val="24"/>
          <w:szCs w:val="24"/>
          <w:u w:val="single"/>
        </w:rPr>
        <w:t>2@educenter.ru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 xml:space="preserve">, </w:t>
      </w:r>
      <w:hyperlink r:id="rId12" w:history="1">
        <w:r w:rsidRPr="005147FC">
          <w:rPr>
            <w:rStyle w:val="ae"/>
            <w:rFonts w:ascii="Times New Roman" w:hAnsi="Times New Roman"/>
            <w:b/>
            <w:bCs/>
            <w:iCs/>
            <w:sz w:val="24"/>
            <w:szCs w:val="24"/>
            <w:lang w:val="en-US"/>
          </w:rPr>
          <w:t>seminar</w:t>
        </w:r>
        <w:r w:rsidRPr="005147FC">
          <w:rPr>
            <w:rStyle w:val="ae"/>
            <w:rFonts w:ascii="Times New Roman" w:hAnsi="Times New Roman"/>
            <w:b/>
            <w:bCs/>
            <w:iCs/>
            <w:sz w:val="24"/>
            <w:szCs w:val="24"/>
          </w:rPr>
          <w:t>6@educenter.ru</w:t>
        </w:r>
      </w:hyperlink>
      <w:r w:rsidRPr="005147FC">
        <w:rPr>
          <w:rStyle w:val="ae"/>
          <w:rFonts w:ascii="Times New Roman" w:hAnsi="Times New Roman"/>
          <w:b/>
          <w:bCs/>
          <w:iCs/>
          <w:color w:val="auto"/>
          <w:sz w:val="24"/>
          <w:szCs w:val="24"/>
          <w:u w:val="none"/>
        </w:rPr>
        <w:t>,</w:t>
      </w:r>
      <w:r w:rsidRPr="005147FC">
        <w:rPr>
          <w:rFonts w:ascii="Times New Roman" w:hAnsi="Times New Roman"/>
          <w:b/>
          <w:bCs/>
          <w:iCs/>
          <w:color w:val="0000FF"/>
          <w:sz w:val="24"/>
          <w:szCs w:val="24"/>
        </w:rPr>
        <w:t xml:space="preserve"> 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 xml:space="preserve">Интернет: </w:t>
      </w:r>
      <w:hyperlink r:id="rId13" w:history="1">
        <w:r w:rsidRPr="005147FC">
          <w:rPr>
            <w:rStyle w:val="ae"/>
            <w:rFonts w:ascii="Times New Roman" w:hAnsi="Times New Roman"/>
            <w:b/>
            <w:bCs/>
            <w:iCs/>
            <w:sz w:val="24"/>
            <w:szCs w:val="24"/>
          </w:rPr>
          <w:t>www.educenter.ru</w:t>
        </w:r>
      </w:hyperlink>
    </w:p>
    <w:p w:rsidR="005147FC" w:rsidRPr="005147FC" w:rsidRDefault="005147FC" w:rsidP="005147FC">
      <w:pPr>
        <w:pStyle w:val="a6"/>
        <w:ind w:left="0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</w:p>
    <w:sectPr w:rsidR="005147FC" w:rsidRPr="005147FC" w:rsidSect="00933F42">
      <w:footerReference w:type="default" r:id="rId14"/>
      <w:footerReference w:type="first" r:id="rId15"/>
      <w:pgSz w:w="11906" w:h="16838"/>
      <w:pgMar w:top="426" w:right="707" w:bottom="0" w:left="1134" w:header="708" w:footer="1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71E7" w:rsidRDefault="00AA71E7" w:rsidP="002A4B8E">
      <w:r>
        <w:separator/>
      </w:r>
    </w:p>
  </w:endnote>
  <w:endnote w:type="continuationSeparator" w:id="0">
    <w:p w:rsidR="00AA71E7" w:rsidRDefault="00AA71E7" w:rsidP="002A4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45393270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FD6506" w:rsidRPr="00A11783" w:rsidRDefault="00FD6506">
        <w:pPr>
          <w:pStyle w:val="ac"/>
          <w:jc w:val="center"/>
          <w:rPr>
            <w:rFonts w:ascii="Times New Roman" w:hAnsi="Times New Roman"/>
            <w:sz w:val="24"/>
            <w:szCs w:val="24"/>
          </w:rPr>
        </w:pPr>
        <w:r w:rsidRPr="00A11783">
          <w:rPr>
            <w:rFonts w:ascii="Times New Roman" w:hAnsi="Times New Roman"/>
            <w:sz w:val="24"/>
            <w:szCs w:val="24"/>
          </w:rPr>
          <w:fldChar w:fldCharType="begin"/>
        </w:r>
        <w:r w:rsidRPr="00A1178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A11783">
          <w:rPr>
            <w:rFonts w:ascii="Times New Roman" w:hAnsi="Times New Roman"/>
            <w:sz w:val="24"/>
            <w:szCs w:val="24"/>
          </w:rPr>
          <w:fldChar w:fldCharType="separate"/>
        </w:r>
        <w:r w:rsidR="005B61F7">
          <w:rPr>
            <w:rFonts w:ascii="Times New Roman" w:hAnsi="Times New Roman"/>
            <w:noProof/>
            <w:sz w:val="24"/>
            <w:szCs w:val="24"/>
          </w:rPr>
          <w:t>2</w:t>
        </w:r>
        <w:r w:rsidRPr="00A1178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FD6506" w:rsidRPr="00AA02F4" w:rsidRDefault="00FD6506" w:rsidP="00775FBD">
    <w:pPr>
      <w:pStyle w:val="ac"/>
      <w:pBdr>
        <w:top w:val="single" w:sz="4" w:space="1" w:color="auto"/>
      </w:pBdr>
      <w:jc w:val="both"/>
      <w:rPr>
        <w:rFonts w:ascii="Times New Roman" w:hAnsi="Times New Roman"/>
        <w:i/>
        <w:sz w:val="18"/>
        <w:szCs w:val="18"/>
      </w:rPr>
    </w:pPr>
    <w:r w:rsidRPr="00AA02F4">
      <w:rPr>
        <w:rFonts w:ascii="Times New Roman" w:hAnsi="Times New Roman"/>
        <w:i/>
        <w:sz w:val="18"/>
        <w:szCs w:val="18"/>
      </w:rPr>
      <w:t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письменного 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:rsidR="00FD6506" w:rsidRDefault="00FD6506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3579342"/>
      <w:docPartObj>
        <w:docPartGallery w:val="Page Numbers (Bottom of Page)"/>
        <w:docPartUnique/>
      </w:docPartObj>
    </w:sdtPr>
    <w:sdtEndPr/>
    <w:sdtContent>
      <w:p w:rsidR="00FD6506" w:rsidRDefault="00FD6506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71E7">
          <w:rPr>
            <w:noProof/>
          </w:rPr>
          <w:t>1</w:t>
        </w:r>
        <w:r>
          <w:fldChar w:fldCharType="end"/>
        </w:r>
      </w:p>
    </w:sdtContent>
  </w:sdt>
  <w:p w:rsidR="00FD6506" w:rsidRPr="00AA02F4" w:rsidRDefault="00FD6506" w:rsidP="00775FBD">
    <w:pPr>
      <w:pStyle w:val="ac"/>
      <w:pBdr>
        <w:top w:val="single" w:sz="4" w:space="1" w:color="auto"/>
      </w:pBdr>
      <w:jc w:val="both"/>
      <w:rPr>
        <w:rFonts w:ascii="Times New Roman" w:hAnsi="Times New Roman"/>
        <w:i/>
        <w:sz w:val="18"/>
        <w:szCs w:val="18"/>
      </w:rPr>
    </w:pPr>
    <w:r w:rsidRPr="00AA02F4">
      <w:rPr>
        <w:rFonts w:ascii="Times New Roman" w:hAnsi="Times New Roman"/>
        <w:i/>
        <w:sz w:val="18"/>
        <w:szCs w:val="18"/>
      </w:rPr>
      <w:t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письменного 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:rsidR="00FD6506" w:rsidRDefault="00FD6506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71E7" w:rsidRDefault="00AA71E7" w:rsidP="002A4B8E">
      <w:r>
        <w:separator/>
      </w:r>
    </w:p>
  </w:footnote>
  <w:footnote w:type="continuationSeparator" w:id="0">
    <w:p w:rsidR="00AA71E7" w:rsidRDefault="00AA71E7" w:rsidP="002A4B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F3A58"/>
    <w:multiLevelType w:val="hybridMultilevel"/>
    <w:tmpl w:val="0E645C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E966C0"/>
    <w:multiLevelType w:val="hybridMultilevel"/>
    <w:tmpl w:val="BF34D9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171CE"/>
    <w:multiLevelType w:val="multilevel"/>
    <w:tmpl w:val="786408E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B541787"/>
    <w:multiLevelType w:val="multilevel"/>
    <w:tmpl w:val="A49A3B8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CDC5791"/>
    <w:multiLevelType w:val="hybridMultilevel"/>
    <w:tmpl w:val="48E265FC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1F356A39"/>
    <w:multiLevelType w:val="hybridMultilevel"/>
    <w:tmpl w:val="A434119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BC60827"/>
    <w:multiLevelType w:val="hybridMultilevel"/>
    <w:tmpl w:val="8D6AA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8112B0"/>
    <w:multiLevelType w:val="hybridMultilevel"/>
    <w:tmpl w:val="2B9ED7C6"/>
    <w:lvl w:ilvl="0" w:tplc="5D40D65C">
      <w:start w:val="1"/>
      <w:numFmt w:val="decimal"/>
      <w:lvlText w:val="%1."/>
      <w:lvlJc w:val="left"/>
      <w:pPr>
        <w:ind w:left="53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8" w15:restartNumberingAfterBreak="0">
    <w:nsid w:val="372538D9"/>
    <w:multiLevelType w:val="hybridMultilevel"/>
    <w:tmpl w:val="2558282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37F85E2D"/>
    <w:multiLevelType w:val="hybridMultilevel"/>
    <w:tmpl w:val="3CFAC68E"/>
    <w:lvl w:ilvl="0" w:tplc="04190001">
      <w:start w:val="1"/>
      <w:numFmt w:val="bullet"/>
      <w:lvlText w:val=""/>
      <w:lvlJc w:val="left"/>
      <w:pPr>
        <w:ind w:left="6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641F75"/>
    <w:multiLevelType w:val="multilevel"/>
    <w:tmpl w:val="1D243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485D6DE0"/>
    <w:multiLevelType w:val="hybridMultilevel"/>
    <w:tmpl w:val="E244DE30"/>
    <w:lvl w:ilvl="0" w:tplc="7B18ED36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824526"/>
    <w:multiLevelType w:val="hybridMultilevel"/>
    <w:tmpl w:val="F2FE9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3D519A"/>
    <w:multiLevelType w:val="multilevel"/>
    <w:tmpl w:val="7CC89C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5E7D3EEF"/>
    <w:multiLevelType w:val="multilevel"/>
    <w:tmpl w:val="CE5C5824"/>
    <w:lvl w:ilvl="0">
      <w:start w:val="7"/>
      <w:numFmt w:val="decimal"/>
      <w:lvlText w:val="%1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15" w15:restartNumberingAfterBreak="0">
    <w:nsid w:val="639D3967"/>
    <w:multiLevelType w:val="multilevel"/>
    <w:tmpl w:val="C78261AC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6B61944"/>
    <w:multiLevelType w:val="hybridMultilevel"/>
    <w:tmpl w:val="4FC0F13E"/>
    <w:lvl w:ilvl="0" w:tplc="6A0608A0">
      <w:numFmt w:val="bullet"/>
      <w:lvlText w:val="•"/>
      <w:lvlJc w:val="left"/>
      <w:pPr>
        <w:ind w:left="1068" w:hanging="708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335B7E"/>
    <w:multiLevelType w:val="hybridMultilevel"/>
    <w:tmpl w:val="5D32A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A945F7"/>
    <w:multiLevelType w:val="multilevel"/>
    <w:tmpl w:val="1D243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720465DA"/>
    <w:multiLevelType w:val="hybridMultilevel"/>
    <w:tmpl w:val="C4880D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5B326C"/>
    <w:multiLevelType w:val="multilevel"/>
    <w:tmpl w:val="11F2D7DA"/>
    <w:lvl w:ilvl="0">
      <w:start w:val="1"/>
      <w:numFmt w:val="decimal"/>
      <w:lvlText w:val="%1."/>
      <w:lvlJc w:val="left"/>
      <w:pPr>
        <w:ind w:left="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2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48678E8"/>
    <w:multiLevelType w:val="multilevel"/>
    <w:tmpl w:val="696E3B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11"/>
  </w:num>
  <w:num w:numId="2">
    <w:abstractNumId w:val="10"/>
  </w:num>
  <w:num w:numId="3">
    <w:abstractNumId w:val="7"/>
  </w:num>
  <w:num w:numId="4">
    <w:abstractNumId w:val="18"/>
  </w:num>
  <w:num w:numId="5">
    <w:abstractNumId w:val="6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5"/>
  </w:num>
  <w:num w:numId="9">
    <w:abstractNumId w:val="1"/>
  </w:num>
  <w:num w:numId="10">
    <w:abstractNumId w:val="16"/>
  </w:num>
  <w:num w:numId="11">
    <w:abstractNumId w:val="14"/>
  </w:num>
  <w:num w:numId="12">
    <w:abstractNumId w:val="12"/>
  </w:num>
  <w:num w:numId="13">
    <w:abstractNumId w:val="9"/>
  </w:num>
  <w:num w:numId="14">
    <w:abstractNumId w:val="13"/>
  </w:num>
  <w:num w:numId="15">
    <w:abstractNumId w:val="4"/>
  </w:num>
  <w:num w:numId="16">
    <w:abstractNumId w:val="21"/>
  </w:num>
  <w:num w:numId="17">
    <w:abstractNumId w:val="2"/>
  </w:num>
  <w:num w:numId="18">
    <w:abstractNumId w:val="8"/>
  </w:num>
  <w:num w:numId="19">
    <w:abstractNumId w:val="3"/>
  </w:num>
  <w:num w:numId="20">
    <w:abstractNumId w:val="20"/>
  </w:num>
  <w:num w:numId="21">
    <w:abstractNumId w:val="15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37"/>
    <w:rsid w:val="00004B10"/>
    <w:rsid w:val="00012ADA"/>
    <w:rsid w:val="00016CAE"/>
    <w:rsid w:val="00026BA0"/>
    <w:rsid w:val="00051D58"/>
    <w:rsid w:val="0005781B"/>
    <w:rsid w:val="00071A84"/>
    <w:rsid w:val="00071C82"/>
    <w:rsid w:val="000767BE"/>
    <w:rsid w:val="00085D02"/>
    <w:rsid w:val="000915C7"/>
    <w:rsid w:val="000A2A08"/>
    <w:rsid w:val="000B28C5"/>
    <w:rsid w:val="000B5516"/>
    <w:rsid w:val="000E1A53"/>
    <w:rsid w:val="000E25F0"/>
    <w:rsid w:val="000E6769"/>
    <w:rsid w:val="001049E4"/>
    <w:rsid w:val="00112A32"/>
    <w:rsid w:val="00126919"/>
    <w:rsid w:val="001329C7"/>
    <w:rsid w:val="00135A7D"/>
    <w:rsid w:val="00143929"/>
    <w:rsid w:val="00155435"/>
    <w:rsid w:val="00160348"/>
    <w:rsid w:val="001628DE"/>
    <w:rsid w:val="00163105"/>
    <w:rsid w:val="00172A37"/>
    <w:rsid w:val="00175505"/>
    <w:rsid w:val="00176925"/>
    <w:rsid w:val="00184FA8"/>
    <w:rsid w:val="0019119E"/>
    <w:rsid w:val="001B5630"/>
    <w:rsid w:val="001B6304"/>
    <w:rsid w:val="001D13FF"/>
    <w:rsid w:val="001E137E"/>
    <w:rsid w:val="001F233E"/>
    <w:rsid w:val="001F2619"/>
    <w:rsid w:val="001F6D59"/>
    <w:rsid w:val="00213633"/>
    <w:rsid w:val="00224131"/>
    <w:rsid w:val="002325E0"/>
    <w:rsid w:val="002336D2"/>
    <w:rsid w:val="00234087"/>
    <w:rsid w:val="00234AD5"/>
    <w:rsid w:val="00237113"/>
    <w:rsid w:val="0024117F"/>
    <w:rsid w:val="002421FD"/>
    <w:rsid w:val="002650B5"/>
    <w:rsid w:val="0026528B"/>
    <w:rsid w:val="002770B0"/>
    <w:rsid w:val="00290B50"/>
    <w:rsid w:val="00292C76"/>
    <w:rsid w:val="002A135A"/>
    <w:rsid w:val="002A4B8E"/>
    <w:rsid w:val="002D093A"/>
    <w:rsid w:val="002D2E72"/>
    <w:rsid w:val="002D68BC"/>
    <w:rsid w:val="002E26E9"/>
    <w:rsid w:val="003035D8"/>
    <w:rsid w:val="0030469A"/>
    <w:rsid w:val="00307750"/>
    <w:rsid w:val="00335A70"/>
    <w:rsid w:val="00344B6E"/>
    <w:rsid w:val="00347B84"/>
    <w:rsid w:val="003503D2"/>
    <w:rsid w:val="0036340C"/>
    <w:rsid w:val="00364595"/>
    <w:rsid w:val="00377504"/>
    <w:rsid w:val="00380719"/>
    <w:rsid w:val="003812AA"/>
    <w:rsid w:val="00395C9C"/>
    <w:rsid w:val="003A695C"/>
    <w:rsid w:val="003C61A7"/>
    <w:rsid w:val="003E5C94"/>
    <w:rsid w:val="00405447"/>
    <w:rsid w:val="00411997"/>
    <w:rsid w:val="00415C4C"/>
    <w:rsid w:val="00432C36"/>
    <w:rsid w:val="00435C12"/>
    <w:rsid w:val="00441594"/>
    <w:rsid w:val="00461DA2"/>
    <w:rsid w:val="004678BA"/>
    <w:rsid w:val="0047379F"/>
    <w:rsid w:val="00475ED0"/>
    <w:rsid w:val="00480048"/>
    <w:rsid w:val="00483C2C"/>
    <w:rsid w:val="00483D30"/>
    <w:rsid w:val="00490A40"/>
    <w:rsid w:val="00492E69"/>
    <w:rsid w:val="00493F5C"/>
    <w:rsid w:val="004A3DDC"/>
    <w:rsid w:val="004A63CA"/>
    <w:rsid w:val="004B1CCF"/>
    <w:rsid w:val="004F4CA4"/>
    <w:rsid w:val="00500434"/>
    <w:rsid w:val="005020E0"/>
    <w:rsid w:val="005027FC"/>
    <w:rsid w:val="00502FD0"/>
    <w:rsid w:val="005037C8"/>
    <w:rsid w:val="005147FC"/>
    <w:rsid w:val="00523F64"/>
    <w:rsid w:val="005328C2"/>
    <w:rsid w:val="005426AA"/>
    <w:rsid w:val="0055527A"/>
    <w:rsid w:val="005624F3"/>
    <w:rsid w:val="00576CD9"/>
    <w:rsid w:val="00577930"/>
    <w:rsid w:val="005B61F7"/>
    <w:rsid w:val="005D79F8"/>
    <w:rsid w:val="00606541"/>
    <w:rsid w:val="006207A9"/>
    <w:rsid w:val="00620A2D"/>
    <w:rsid w:val="006311E8"/>
    <w:rsid w:val="00633DA4"/>
    <w:rsid w:val="00643279"/>
    <w:rsid w:val="00643A95"/>
    <w:rsid w:val="00643C73"/>
    <w:rsid w:val="00646370"/>
    <w:rsid w:val="00666B55"/>
    <w:rsid w:val="00676589"/>
    <w:rsid w:val="0068624C"/>
    <w:rsid w:val="006937D7"/>
    <w:rsid w:val="006A10F9"/>
    <w:rsid w:val="006A7098"/>
    <w:rsid w:val="006B0CEE"/>
    <w:rsid w:val="006B227D"/>
    <w:rsid w:val="006F52F0"/>
    <w:rsid w:val="007073B7"/>
    <w:rsid w:val="0072554E"/>
    <w:rsid w:val="007268CC"/>
    <w:rsid w:val="00737A16"/>
    <w:rsid w:val="0076707A"/>
    <w:rsid w:val="007701EC"/>
    <w:rsid w:val="00775FBD"/>
    <w:rsid w:val="00781535"/>
    <w:rsid w:val="00784031"/>
    <w:rsid w:val="0079644D"/>
    <w:rsid w:val="00796566"/>
    <w:rsid w:val="007B012C"/>
    <w:rsid w:val="007B6D99"/>
    <w:rsid w:val="007C5036"/>
    <w:rsid w:val="007E597E"/>
    <w:rsid w:val="007F24A2"/>
    <w:rsid w:val="00802CCC"/>
    <w:rsid w:val="00802D46"/>
    <w:rsid w:val="008031BD"/>
    <w:rsid w:val="00807B30"/>
    <w:rsid w:val="00820B12"/>
    <w:rsid w:val="00823E97"/>
    <w:rsid w:val="008449AE"/>
    <w:rsid w:val="00877E1C"/>
    <w:rsid w:val="00883B9C"/>
    <w:rsid w:val="00897684"/>
    <w:rsid w:val="008B5636"/>
    <w:rsid w:val="008B672E"/>
    <w:rsid w:val="008B7F1F"/>
    <w:rsid w:val="008C4269"/>
    <w:rsid w:val="008E3FBA"/>
    <w:rsid w:val="008F4747"/>
    <w:rsid w:val="008F68DB"/>
    <w:rsid w:val="008F7103"/>
    <w:rsid w:val="00903E96"/>
    <w:rsid w:val="009053CC"/>
    <w:rsid w:val="0093274A"/>
    <w:rsid w:val="00933F42"/>
    <w:rsid w:val="009374BB"/>
    <w:rsid w:val="0097393A"/>
    <w:rsid w:val="00980C73"/>
    <w:rsid w:val="009855FB"/>
    <w:rsid w:val="009871A0"/>
    <w:rsid w:val="009A5BDD"/>
    <w:rsid w:val="009B37E3"/>
    <w:rsid w:val="009D3A24"/>
    <w:rsid w:val="009D559B"/>
    <w:rsid w:val="009E13B4"/>
    <w:rsid w:val="009E6203"/>
    <w:rsid w:val="00A11783"/>
    <w:rsid w:val="00A2416E"/>
    <w:rsid w:val="00A33DCF"/>
    <w:rsid w:val="00A36270"/>
    <w:rsid w:val="00A42A7D"/>
    <w:rsid w:val="00A43223"/>
    <w:rsid w:val="00A55998"/>
    <w:rsid w:val="00A56735"/>
    <w:rsid w:val="00A605B0"/>
    <w:rsid w:val="00A77587"/>
    <w:rsid w:val="00AA71E7"/>
    <w:rsid w:val="00AA7F21"/>
    <w:rsid w:val="00AE20DE"/>
    <w:rsid w:val="00AF5ABB"/>
    <w:rsid w:val="00AF756A"/>
    <w:rsid w:val="00B057BA"/>
    <w:rsid w:val="00B135F0"/>
    <w:rsid w:val="00B152CA"/>
    <w:rsid w:val="00B20CC3"/>
    <w:rsid w:val="00B229D0"/>
    <w:rsid w:val="00B27456"/>
    <w:rsid w:val="00B31228"/>
    <w:rsid w:val="00B6094D"/>
    <w:rsid w:val="00B74959"/>
    <w:rsid w:val="00B863B0"/>
    <w:rsid w:val="00B90029"/>
    <w:rsid w:val="00B95AB0"/>
    <w:rsid w:val="00BA474E"/>
    <w:rsid w:val="00BB1FAB"/>
    <w:rsid w:val="00BD2115"/>
    <w:rsid w:val="00BE0A5B"/>
    <w:rsid w:val="00BE4895"/>
    <w:rsid w:val="00BF6664"/>
    <w:rsid w:val="00BF6FD1"/>
    <w:rsid w:val="00C1340A"/>
    <w:rsid w:val="00C16227"/>
    <w:rsid w:val="00C2428F"/>
    <w:rsid w:val="00C2580D"/>
    <w:rsid w:val="00C4530A"/>
    <w:rsid w:val="00C51592"/>
    <w:rsid w:val="00C533D4"/>
    <w:rsid w:val="00C8038E"/>
    <w:rsid w:val="00C91410"/>
    <w:rsid w:val="00C96AD0"/>
    <w:rsid w:val="00C97878"/>
    <w:rsid w:val="00CA0A34"/>
    <w:rsid w:val="00CA10D8"/>
    <w:rsid w:val="00CC7B45"/>
    <w:rsid w:val="00CE50C8"/>
    <w:rsid w:val="00CF13D8"/>
    <w:rsid w:val="00D05392"/>
    <w:rsid w:val="00D0577A"/>
    <w:rsid w:val="00D12CAE"/>
    <w:rsid w:val="00D16FCD"/>
    <w:rsid w:val="00D27ADF"/>
    <w:rsid w:val="00D3158A"/>
    <w:rsid w:val="00D4257C"/>
    <w:rsid w:val="00D45B3F"/>
    <w:rsid w:val="00D46D6B"/>
    <w:rsid w:val="00D516D8"/>
    <w:rsid w:val="00D546EF"/>
    <w:rsid w:val="00D75709"/>
    <w:rsid w:val="00D819CA"/>
    <w:rsid w:val="00D87FF1"/>
    <w:rsid w:val="00D90CA3"/>
    <w:rsid w:val="00D912E4"/>
    <w:rsid w:val="00DA50B9"/>
    <w:rsid w:val="00DB1ABB"/>
    <w:rsid w:val="00DC4D26"/>
    <w:rsid w:val="00DD0171"/>
    <w:rsid w:val="00DD32EB"/>
    <w:rsid w:val="00DE2F38"/>
    <w:rsid w:val="00DF14D0"/>
    <w:rsid w:val="00DF59AA"/>
    <w:rsid w:val="00E03286"/>
    <w:rsid w:val="00E169CE"/>
    <w:rsid w:val="00E22E5E"/>
    <w:rsid w:val="00E30BF5"/>
    <w:rsid w:val="00E31173"/>
    <w:rsid w:val="00E43ED9"/>
    <w:rsid w:val="00E44294"/>
    <w:rsid w:val="00E54BE2"/>
    <w:rsid w:val="00E5602F"/>
    <w:rsid w:val="00E62084"/>
    <w:rsid w:val="00E6420B"/>
    <w:rsid w:val="00E7335D"/>
    <w:rsid w:val="00E75AA4"/>
    <w:rsid w:val="00E82814"/>
    <w:rsid w:val="00E86113"/>
    <w:rsid w:val="00EB7AA3"/>
    <w:rsid w:val="00EE3728"/>
    <w:rsid w:val="00EE4185"/>
    <w:rsid w:val="00F26D6F"/>
    <w:rsid w:val="00F345E2"/>
    <w:rsid w:val="00F82987"/>
    <w:rsid w:val="00F9306B"/>
    <w:rsid w:val="00FB6E8E"/>
    <w:rsid w:val="00FC52BD"/>
    <w:rsid w:val="00FC56BA"/>
    <w:rsid w:val="00FD181C"/>
    <w:rsid w:val="00FD356E"/>
    <w:rsid w:val="00FD6506"/>
    <w:rsid w:val="00FE6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11EBFE"/>
  <w15:chartTrackingRefBased/>
  <w15:docId w15:val="{FC71EF92-B1E9-4DA6-870C-4146736D8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2A37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11E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11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311E8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7701EC"/>
    <w:pPr>
      <w:ind w:left="720"/>
      <w:contextualSpacing/>
    </w:pPr>
  </w:style>
  <w:style w:type="paragraph" w:customStyle="1" w:styleId="Default">
    <w:name w:val="Default"/>
    <w:rsid w:val="00CF13D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7">
    <w:name w:val="footnote text"/>
    <w:basedOn w:val="a"/>
    <w:link w:val="a8"/>
    <w:uiPriority w:val="99"/>
    <w:semiHidden/>
    <w:unhideWhenUsed/>
    <w:rsid w:val="002A4B8E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2A4B8E"/>
    <w:rPr>
      <w:rFonts w:ascii="Calibri" w:hAnsi="Calibri" w:cs="Times New Roman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2A4B8E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A1178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11783"/>
    <w:rPr>
      <w:rFonts w:ascii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A1178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11783"/>
    <w:rPr>
      <w:rFonts w:ascii="Calibri" w:hAnsi="Calibri" w:cs="Times New Roman"/>
    </w:rPr>
  </w:style>
  <w:style w:type="character" w:styleId="ae">
    <w:name w:val="Hyperlink"/>
    <w:basedOn w:val="a0"/>
    <w:uiPriority w:val="99"/>
    <w:rsid w:val="00483C2C"/>
    <w:rPr>
      <w:rFonts w:cs="Times New Roman"/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BF6664"/>
    <w:pPr>
      <w:widowControl w:val="0"/>
    </w:pPr>
    <w:rPr>
      <w:rFonts w:asciiTheme="minorHAnsi" w:eastAsia="Times New Roman" w:hAnsiTheme="minorHAnsi"/>
      <w:lang w:val="en-US"/>
    </w:rPr>
  </w:style>
  <w:style w:type="paragraph" w:customStyle="1" w:styleId="af">
    <w:name w:val="Знак Знак Знак Знак"/>
    <w:basedOn w:val="a"/>
    <w:uiPriority w:val="99"/>
    <w:rsid w:val="00775FBD"/>
    <w:pPr>
      <w:tabs>
        <w:tab w:val="num" w:pos="360"/>
      </w:tabs>
      <w:spacing w:after="160" w:line="240" w:lineRule="exact"/>
    </w:pPr>
    <w:rPr>
      <w:rFonts w:ascii="Times New Roman" w:eastAsia="Times New Roman" w:hAnsi="Times New Roman"/>
      <w:noProof/>
      <w:sz w:val="24"/>
      <w:szCs w:val="24"/>
      <w:lang w:val="en-US" w:eastAsia="ru-RU"/>
    </w:rPr>
  </w:style>
  <w:style w:type="character" w:customStyle="1" w:styleId="af0">
    <w:name w:val="Гипертекстовая ссылка"/>
    <w:basedOn w:val="a0"/>
    <w:uiPriority w:val="99"/>
    <w:rsid w:val="00405447"/>
    <w:rPr>
      <w:rFonts w:cs="Times New Roman"/>
      <w:b w:val="0"/>
      <w:color w:val="106BBE"/>
    </w:rPr>
  </w:style>
  <w:style w:type="character" w:customStyle="1" w:styleId="af1">
    <w:name w:val="Цветовое выделение"/>
    <w:uiPriority w:val="99"/>
    <w:rsid w:val="001F6D59"/>
    <w:rPr>
      <w:b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29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educenter.r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eminar6@educenter.r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423AF-2A7E-4E6B-9973-703DD23C3F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FFE653-8339-4F06-88E0-36BE9499135B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customXml/itemProps3.xml><?xml version="1.0" encoding="utf-8"?>
<ds:datastoreItem xmlns:ds="http://schemas.openxmlformats.org/officeDocument/2006/customXml" ds:itemID="{A0428E76-CD59-4BC1-9C80-1B0FDFFE01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EABDE5-A63D-419D-BF5A-2F878D558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Иванова</dc:creator>
  <cp:keywords/>
  <dc:description/>
  <cp:lastModifiedBy>Мария Иванова</cp:lastModifiedBy>
  <cp:revision>2</cp:revision>
  <cp:lastPrinted>2017-09-19T17:39:00Z</cp:lastPrinted>
  <dcterms:created xsi:type="dcterms:W3CDTF">2023-08-21T12:45:00Z</dcterms:created>
  <dcterms:modified xsi:type="dcterms:W3CDTF">2023-08-21T12:45:00Z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