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1C" w:rsidRDefault="0094447E" w:rsidP="001A1505">
      <w:pPr>
        <w:ind w:left="-709"/>
        <w:jc w:val="center"/>
        <w:rPr>
          <w:lang w:val="en-US"/>
        </w:rPr>
      </w:pPr>
      <w:r w:rsidRPr="001D6A2F">
        <w:rPr>
          <w:noProof/>
        </w:rPr>
        <w:drawing>
          <wp:inline distT="0" distB="0" distL="0" distR="0">
            <wp:extent cx="6339840" cy="82677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5B9" w:rsidRDefault="006901A0" w:rsidP="00F31E83">
      <w:pPr>
        <w:ind w:hanging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07 декабря</w:t>
      </w:r>
      <w:r w:rsidR="00BC5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09E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0B1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81A16" w:rsidRPr="00381A1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A8542D" w:rsidRPr="001A1505" w:rsidRDefault="001A1505" w:rsidP="00F31E83">
      <w:pPr>
        <w:ind w:hanging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1505"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1A1505" w:rsidRDefault="00FA198A" w:rsidP="00F31E83">
      <w:pPr>
        <w:ind w:hanging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43945" w:rsidRPr="001A1505">
        <w:rPr>
          <w:rFonts w:ascii="Times New Roman" w:hAnsi="Times New Roman" w:cs="Times New Roman"/>
          <w:b/>
          <w:bCs/>
          <w:sz w:val="24"/>
          <w:szCs w:val="24"/>
        </w:rPr>
        <w:t>Реализация требований</w:t>
      </w:r>
      <w:r w:rsidR="00043945">
        <w:rPr>
          <w:rFonts w:ascii="Times New Roman" w:hAnsi="Times New Roman" w:cs="Times New Roman"/>
          <w:b/>
          <w:bCs/>
          <w:sz w:val="24"/>
          <w:szCs w:val="24"/>
        </w:rPr>
        <w:t xml:space="preserve"> по информационной безопасности</w:t>
      </w:r>
    </w:p>
    <w:p w:rsidR="00FD720C" w:rsidRDefault="001A1505" w:rsidP="00F31E83">
      <w:pPr>
        <w:ind w:hanging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некредитной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финансовой организации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согласно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Банка России № 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>757-П</w:t>
      </w:r>
      <w:r w:rsidR="00FA198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62A5D" w:rsidRPr="001A1505" w:rsidRDefault="00E62A5D" w:rsidP="00F31E83">
      <w:pPr>
        <w:ind w:hanging="1134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13084" w:rsidRPr="00B13084" w:rsidRDefault="00B13084" w:rsidP="00B13084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приглашает принять участие </w:t>
      </w:r>
      <w:r w:rsidRPr="00FA198A">
        <w:rPr>
          <w:rFonts w:ascii="Times New Roman" w:hAnsi="Times New Roman" w:cs="Times New Roman"/>
          <w:sz w:val="24"/>
          <w:szCs w:val="24"/>
        </w:rPr>
        <w:t xml:space="preserve">в </w:t>
      </w:r>
      <w:r w:rsidRPr="00FA198A">
        <w:rPr>
          <w:rFonts w:ascii="Times New Roman" w:hAnsi="Times New Roman" w:cs="Times New Roman"/>
          <w:bCs/>
          <w:iCs/>
          <w:sz w:val="24"/>
          <w:szCs w:val="24"/>
        </w:rPr>
        <w:t>семинаре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Реализация требований по информационной безопасности </w:t>
      </w:r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 w:rsidR="001A1505">
        <w:rPr>
          <w:rFonts w:ascii="Times New Roman" w:hAnsi="Times New Roman" w:cs="Times New Roman"/>
          <w:b/>
          <w:bCs/>
          <w:sz w:val="24"/>
          <w:szCs w:val="24"/>
        </w:rPr>
        <w:t>некредитной</w:t>
      </w:r>
      <w:proofErr w:type="spellEnd"/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 финансовой организации согласно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>оложени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Банка России № 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>757-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FA198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B13084">
        <w:rPr>
          <w:rFonts w:ascii="Times New Roman" w:hAnsi="Times New Roman" w:cs="Times New Roman"/>
          <w:sz w:val="24"/>
          <w:szCs w:val="24"/>
        </w:rPr>
        <w:t>,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 w:rsidR="006901A0">
        <w:rPr>
          <w:rFonts w:ascii="Times New Roman" w:hAnsi="Times New Roman" w:cs="Times New Roman"/>
          <w:b/>
          <w:bCs/>
          <w:sz w:val="24"/>
          <w:szCs w:val="24"/>
        </w:rPr>
        <w:t>07 декабря</w:t>
      </w:r>
      <w:r w:rsidR="007061C8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0B1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D60" w:rsidRPr="002B7D60"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937D92" w:rsidRPr="004755B9" w:rsidRDefault="00937D92" w:rsidP="00381A16">
      <w:pPr>
        <w:spacing w:line="220" w:lineRule="exact"/>
        <w:ind w:left="-851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1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 w:rsidR="00FA02AC" w:rsidRPr="004755B9" w:rsidTr="00B13084">
        <w:tc>
          <w:tcPr>
            <w:tcW w:w="10490" w:type="dxa"/>
          </w:tcPr>
          <w:p w:rsidR="002D3B9E" w:rsidRPr="002D3B9E" w:rsidRDefault="00E669B7" w:rsidP="001A1505">
            <w:pPr>
              <w:ind w:firstLine="49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информационной безопасности постоянно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находятся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в фокусе внимания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организаций и государства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Растет зависимость от </w:t>
            </w:r>
            <w:proofErr w:type="spellStart"/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цифровизации</w:t>
            </w:r>
            <w:proofErr w:type="spellEnd"/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информационных технологий и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вместе с тем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прекращается поток сообщений о ра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зрушительных последствиях </w:t>
            </w:r>
            <w:proofErr w:type="spellStart"/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кибер</w:t>
            </w:r>
            <w:r w:rsidR="00FA198A">
              <w:rPr>
                <w:rFonts w:ascii="Times New Roman" w:hAnsi="Times New Roman" w:cs="Times New Roman"/>
                <w:bCs/>
                <w:sz w:val="24"/>
                <w:szCs w:val="24"/>
              </w:rPr>
              <w:t>атак</w:t>
            </w:r>
            <w:proofErr w:type="spellEnd"/>
            <w:r w:rsidR="00FA19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D3B9E" w:rsidRDefault="002D3B9E" w:rsidP="001A1505">
            <w:pPr>
              <w:ind w:firstLine="49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связи с постоянным ростом </w:t>
            </w:r>
            <w:proofErr w:type="spellStart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киб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криминала</w:t>
            </w:r>
            <w:proofErr w:type="spellEnd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ство обращает </w:t>
            </w:r>
            <w:r w:rsidR="009349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повышенное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внимание на </w:t>
            </w:r>
            <w:proofErr w:type="spellStart"/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кибер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риски</w:t>
            </w:r>
            <w:proofErr w:type="spellEnd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Регуляторная и надзорная деятельность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Банка России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распространяются и на </w:t>
            </w:r>
            <w:proofErr w:type="spellStart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некредитные</w:t>
            </w:r>
            <w:proofErr w:type="spellEnd"/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финансовые организации (НФО).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 России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</w:t>
            </w:r>
            <w:r w:rsidR="00934922">
              <w:rPr>
                <w:rFonts w:ascii="Times New Roman" w:hAnsi="Times New Roman" w:cs="Times New Roman"/>
                <w:bCs/>
                <w:sz w:val="24"/>
                <w:szCs w:val="24"/>
              </w:rPr>
              <w:t>овил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требования по информационной безопасности для НФО через обязательное к исполнению Положение 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20.04.2021 г.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№ 757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A63FA5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обязательных для </w:t>
            </w:r>
            <w:proofErr w:type="spellStart"/>
            <w:r w:rsidR="00A63FA5">
              <w:rPr>
                <w:rFonts w:ascii="Times New Roman" w:hAnsi="Times New Roman" w:cs="Times New Roman"/>
                <w:sz w:val="24"/>
                <w:szCs w:val="24"/>
              </w:rPr>
              <w:t>некредитных</w:t>
            </w:r>
            <w:proofErr w:type="spellEnd"/>
            <w:r w:rsidR="00A63FA5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операций» (далее 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="00A63FA5">
              <w:rPr>
                <w:rFonts w:ascii="Times New Roman" w:hAnsi="Times New Roman" w:cs="Times New Roman"/>
                <w:sz w:val="24"/>
                <w:szCs w:val="24"/>
              </w:rPr>
              <w:t>«Положение №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FA5">
              <w:rPr>
                <w:rFonts w:ascii="Times New Roman" w:hAnsi="Times New Roman" w:cs="Times New Roman"/>
                <w:sz w:val="24"/>
                <w:szCs w:val="24"/>
              </w:rPr>
              <w:t>757-П»)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, принятое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соответствии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статьей 746-1 закона 86-ФЗ «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Центральном банке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 Федерации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Часть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требований Положения №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757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уже вступили в силу.</w:t>
            </w:r>
          </w:p>
          <w:p w:rsidR="002D3B9E" w:rsidRPr="002D3B9E" w:rsidRDefault="00FA02AC" w:rsidP="001B009D">
            <w:pPr>
              <w:ind w:firstLine="49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b/>
                <w:sz w:val="24"/>
                <w:szCs w:val="24"/>
              </w:rPr>
              <w:t>Цель семинара:</w:t>
            </w:r>
            <w:r w:rsidR="00937D92"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ознакомить слушателей с основными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требованиями Положения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757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П,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предоставить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рекомендации по практической реализации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этих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требований с целью минимизации временных и финансовых затрат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получения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практической пользы при применен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ии средств защиты.</w:t>
            </w:r>
          </w:p>
          <w:p w:rsidR="002D3B9E" w:rsidRDefault="00FA02AC" w:rsidP="001B009D">
            <w:pPr>
              <w:ind w:firstLine="494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b/>
                <w:sz w:val="24"/>
                <w:szCs w:val="24"/>
              </w:rPr>
              <w:t>К участию в семинаре приглашаются</w:t>
            </w: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D3B9E" w:rsidRPr="002D3B9E">
              <w:rPr>
                <w:rFonts w:ascii="Times New Roman" w:hAnsi="Times New Roman" w:cs="Times New Roman"/>
                <w:sz w:val="24"/>
                <w:szCs w:val="24"/>
              </w:rPr>
              <w:t>руководители ИТ и информационной безопасности, риск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3B9E" w:rsidRPr="002D3B9E">
              <w:rPr>
                <w:rFonts w:ascii="Times New Roman" w:hAnsi="Times New Roman" w:cs="Times New Roman"/>
                <w:sz w:val="24"/>
                <w:szCs w:val="24"/>
              </w:rPr>
              <w:t>менеджеры, операционные директора, сотрудники подразделений информационной безопасности и ИТ, ответственные за обеспечение информационной безопасности и поддержку прикладных систем, ю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>ристы и внутренние аудиторы.</w:t>
            </w:r>
          </w:p>
          <w:p w:rsidR="00A63FA5" w:rsidRPr="00A63FA5" w:rsidRDefault="00A63FA5" w:rsidP="001B009D">
            <w:pPr>
              <w:ind w:firstLine="4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итогам семинара</w:t>
            </w:r>
            <w:r w:rsidRPr="00A63F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слушатели получат ответы на вопросы в отношении НФО: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как подготовиться к внедрению Положения №757-П и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 xml:space="preserve"> иных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922">
              <w:rPr>
                <w:rFonts w:ascii="Times New Roman" w:hAnsi="Times New Roman" w:cs="Times New Roman"/>
                <w:sz w:val="24"/>
                <w:szCs w:val="24"/>
              </w:rPr>
              <w:t>соответствующих регуляторных требований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 xml:space="preserve"> в НФО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как спланировать проект по обеспечению соответствия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Положению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№757-П, чтобы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соответствующие расходы (затраты) НФО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минимизировали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реальные риски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сниз</w:t>
            </w:r>
            <w:r w:rsidR="001B009D">
              <w:rPr>
                <w:rFonts w:ascii="Times New Roman" w:hAnsi="Times New Roman" w:cs="Times New Roman"/>
                <w:sz w:val="24"/>
                <w:szCs w:val="24"/>
              </w:rPr>
              <w:t xml:space="preserve">или вероятность успешной </w:t>
            </w:r>
            <w:proofErr w:type="spellStart"/>
            <w:r w:rsidR="001B009D">
              <w:rPr>
                <w:rFonts w:ascii="Times New Roman" w:hAnsi="Times New Roman" w:cs="Times New Roman"/>
                <w:sz w:val="24"/>
                <w:szCs w:val="24"/>
              </w:rPr>
              <w:t>кибер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таки</w:t>
            </w:r>
            <w:proofErr w:type="spellEnd"/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какое программное обеспечение использовать для оказания дистанционных сервисов;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как определить уровни защиты информации;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какую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электронную подпись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можно использовать;</w:t>
            </w:r>
          </w:p>
          <w:p w:rsidR="00A63FA5" w:rsidRPr="001A1505" w:rsidRDefault="00934922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должна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организация для проведения 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>аудит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ГОСТ 57580;</w:t>
            </w:r>
          </w:p>
          <w:p w:rsidR="00FA02AC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2"/>
                <w:szCs w:val="22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на что обратить внимание при подготовке к проверке Банка России по тематике </w:t>
            </w:r>
            <w:r w:rsidR="001A1505" w:rsidRPr="001A1505">
              <w:rPr>
                <w:rFonts w:ascii="Times New Roman" w:hAnsi="Times New Roman" w:cs="Times New Roman"/>
                <w:sz w:val="24"/>
                <w:szCs w:val="24"/>
              </w:rPr>
              <w:t>информационной безопас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ности.</w:t>
            </w:r>
          </w:p>
        </w:tc>
      </w:tr>
    </w:tbl>
    <w:p w:rsidR="00A8542D" w:rsidRPr="00FA198A" w:rsidRDefault="00FA198A" w:rsidP="00381A16">
      <w:pPr>
        <w:spacing w:before="120" w:after="80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b/>
          <w:bCs/>
          <w:sz w:val="24"/>
          <w:szCs w:val="24"/>
        </w:rPr>
        <w:t>В программе семинара:</w:t>
      </w:r>
    </w:p>
    <w:p w:rsidR="00A63FA5" w:rsidRPr="00A63FA5" w:rsidRDefault="00FA198A" w:rsidP="00934922">
      <w:pPr>
        <w:ind w:left="-567" w:hanging="284"/>
        <w:rPr>
          <w:rFonts w:ascii="Times New Roman" w:hAnsi="Times New Roman" w:cs="Times New Roman"/>
          <w:b/>
          <w:sz w:val="24"/>
          <w:szCs w:val="24"/>
        </w:rPr>
      </w:pPr>
      <w:r w:rsidRPr="00FA198A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>Положе</w:t>
      </w:r>
      <w:r>
        <w:rPr>
          <w:rFonts w:ascii="Times New Roman" w:hAnsi="Times New Roman" w:cs="Times New Roman"/>
          <w:b/>
          <w:sz w:val="24"/>
          <w:szCs w:val="24"/>
        </w:rPr>
        <w:t>ния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>757–П.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1.1. Обзор рисков </w:t>
      </w:r>
      <w:r w:rsidR="00FA198A">
        <w:rPr>
          <w:rFonts w:ascii="Times New Roman" w:hAnsi="Times New Roman" w:cs="Times New Roman"/>
          <w:sz w:val="24"/>
          <w:szCs w:val="24"/>
        </w:rPr>
        <w:t>в информационной безопасности,</w:t>
      </w:r>
      <w:r w:rsidRPr="00A63FA5">
        <w:rPr>
          <w:rFonts w:ascii="Times New Roman" w:hAnsi="Times New Roman" w:cs="Times New Roman"/>
          <w:sz w:val="24"/>
          <w:szCs w:val="24"/>
        </w:rPr>
        <w:t xml:space="preserve"> </w:t>
      </w:r>
      <w:r w:rsidR="00FA198A">
        <w:rPr>
          <w:rFonts w:ascii="Times New Roman" w:hAnsi="Times New Roman" w:cs="Times New Roman"/>
          <w:sz w:val="24"/>
          <w:szCs w:val="24"/>
        </w:rPr>
        <w:t>характерных для</w:t>
      </w:r>
      <w:r w:rsidRPr="00A63FA5">
        <w:rPr>
          <w:rFonts w:ascii="Times New Roman" w:hAnsi="Times New Roman" w:cs="Times New Roman"/>
          <w:sz w:val="24"/>
          <w:szCs w:val="24"/>
        </w:rPr>
        <w:t xml:space="preserve"> НФО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1.2. </w:t>
      </w:r>
      <w:r w:rsidR="00FA198A">
        <w:rPr>
          <w:rFonts w:ascii="Times New Roman" w:hAnsi="Times New Roman" w:cs="Times New Roman"/>
          <w:sz w:val="24"/>
          <w:szCs w:val="24"/>
        </w:rPr>
        <w:t>Предпосылки разработки</w:t>
      </w:r>
      <w:r w:rsidRPr="00A63FA5">
        <w:rPr>
          <w:rFonts w:ascii="Times New Roman" w:hAnsi="Times New Roman" w:cs="Times New Roman"/>
          <w:sz w:val="24"/>
          <w:szCs w:val="24"/>
        </w:rPr>
        <w:t xml:space="preserve"> </w:t>
      </w:r>
      <w:r w:rsidR="00FA198A"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№757-П.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>Положение №757-П</w:t>
      </w:r>
      <w:r w:rsidRPr="00A63FA5">
        <w:rPr>
          <w:rFonts w:ascii="Times New Roman" w:hAnsi="Times New Roman" w:cs="Times New Roman"/>
          <w:sz w:val="24"/>
          <w:szCs w:val="24"/>
        </w:rPr>
        <w:t xml:space="preserve"> в контексте орг</w:t>
      </w:r>
      <w:r>
        <w:rPr>
          <w:rFonts w:ascii="Times New Roman" w:hAnsi="Times New Roman" w:cs="Times New Roman"/>
          <w:sz w:val="24"/>
          <w:szCs w:val="24"/>
        </w:rPr>
        <w:t>анизованной</w:t>
      </w:r>
      <w:r w:rsidRPr="00A63FA5">
        <w:rPr>
          <w:rFonts w:ascii="Times New Roman" w:hAnsi="Times New Roman" w:cs="Times New Roman"/>
          <w:sz w:val="24"/>
          <w:szCs w:val="24"/>
        </w:rPr>
        <w:t xml:space="preserve"> структуры </w:t>
      </w:r>
      <w:r>
        <w:rPr>
          <w:rFonts w:ascii="Times New Roman" w:hAnsi="Times New Roman" w:cs="Times New Roman"/>
          <w:sz w:val="24"/>
          <w:szCs w:val="24"/>
        </w:rPr>
        <w:t>Банка России</w:t>
      </w:r>
      <w:r w:rsidRPr="00A63FA5">
        <w:rPr>
          <w:rFonts w:ascii="Times New Roman" w:hAnsi="Times New Roman" w:cs="Times New Roman"/>
          <w:sz w:val="24"/>
          <w:szCs w:val="24"/>
        </w:rPr>
        <w:t xml:space="preserve">, </w:t>
      </w:r>
      <w:r w:rsidR="00934922">
        <w:rPr>
          <w:rFonts w:ascii="Times New Roman" w:hAnsi="Times New Roman" w:cs="Times New Roman"/>
          <w:sz w:val="24"/>
          <w:szCs w:val="24"/>
        </w:rPr>
        <w:t>цели разработки регуляторных требований.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1.4. Краткое изложение основных </w:t>
      </w:r>
      <w:r w:rsidR="00FA198A">
        <w:rPr>
          <w:rFonts w:ascii="Times New Roman" w:hAnsi="Times New Roman" w:cs="Times New Roman"/>
          <w:sz w:val="24"/>
          <w:szCs w:val="24"/>
        </w:rPr>
        <w:t>требований Положения №</w:t>
      </w:r>
      <w:r w:rsidRPr="00A63FA5">
        <w:rPr>
          <w:rFonts w:ascii="Times New Roman" w:hAnsi="Times New Roman" w:cs="Times New Roman"/>
          <w:sz w:val="24"/>
          <w:szCs w:val="24"/>
        </w:rPr>
        <w:t xml:space="preserve"> 757-П, обзор структуры документа и ссылок на прочие документы и нормативы</w:t>
      </w:r>
      <w:r w:rsidR="00FA198A">
        <w:rPr>
          <w:rFonts w:ascii="Times New Roman" w:hAnsi="Times New Roman" w:cs="Times New Roman"/>
          <w:sz w:val="24"/>
          <w:szCs w:val="24"/>
        </w:rPr>
        <w:t>, комментарии.</w:t>
      </w:r>
    </w:p>
    <w:p w:rsid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lastRenderedPageBreak/>
        <w:t xml:space="preserve">1.5. </w:t>
      </w:r>
      <w:r w:rsidR="00FA198A">
        <w:rPr>
          <w:rFonts w:ascii="Times New Roman" w:hAnsi="Times New Roman" w:cs="Times New Roman"/>
          <w:sz w:val="24"/>
          <w:szCs w:val="24"/>
        </w:rPr>
        <w:t>Отдельные</w:t>
      </w:r>
      <w:r w:rsidRPr="00A63FA5">
        <w:rPr>
          <w:rFonts w:ascii="Times New Roman" w:hAnsi="Times New Roman" w:cs="Times New Roman"/>
          <w:sz w:val="24"/>
          <w:szCs w:val="24"/>
        </w:rPr>
        <w:t xml:space="preserve"> вопросы по</w:t>
      </w:r>
      <w:r w:rsidR="00F47200">
        <w:rPr>
          <w:rFonts w:ascii="Times New Roman" w:hAnsi="Times New Roman" w:cs="Times New Roman"/>
          <w:sz w:val="24"/>
          <w:szCs w:val="24"/>
        </w:rPr>
        <w:t xml:space="preserve"> содержанию</w:t>
      </w:r>
      <w:r w:rsidRPr="00A63FA5">
        <w:rPr>
          <w:rFonts w:ascii="Times New Roman" w:hAnsi="Times New Roman" w:cs="Times New Roman"/>
          <w:sz w:val="24"/>
          <w:szCs w:val="24"/>
        </w:rPr>
        <w:t xml:space="preserve"> </w:t>
      </w:r>
      <w:r w:rsidR="00F47200"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934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757-П.</w:t>
      </w:r>
    </w:p>
    <w:p w:rsidR="00A63FA5" w:rsidRPr="00A63FA5" w:rsidRDefault="00FA198A" w:rsidP="00934922">
      <w:pPr>
        <w:ind w:left="-567" w:hanging="284"/>
        <w:rPr>
          <w:rFonts w:ascii="Times New Roman" w:hAnsi="Times New Roman" w:cs="Times New Roman"/>
          <w:b/>
          <w:sz w:val="24"/>
          <w:szCs w:val="24"/>
        </w:rPr>
      </w:pPr>
      <w:r w:rsidRPr="00FA198A">
        <w:rPr>
          <w:rFonts w:ascii="Times New Roman" w:hAnsi="Times New Roman" w:cs="Times New Roman"/>
          <w:b/>
          <w:sz w:val="24"/>
          <w:szCs w:val="24"/>
        </w:rPr>
        <w:t>2</w:t>
      </w:r>
      <w:r w:rsidR="00A63FA5">
        <w:rPr>
          <w:rFonts w:ascii="Times New Roman" w:hAnsi="Times New Roman" w:cs="Times New Roman"/>
          <w:b/>
          <w:sz w:val="24"/>
          <w:szCs w:val="24"/>
        </w:rPr>
        <w:t>.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FA5">
        <w:rPr>
          <w:rFonts w:ascii="Times New Roman" w:hAnsi="Times New Roman" w:cs="Times New Roman"/>
          <w:b/>
          <w:sz w:val="24"/>
          <w:szCs w:val="24"/>
        </w:rPr>
        <w:t>Р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ассмотрение типового плана </w:t>
      </w:r>
      <w:r>
        <w:rPr>
          <w:rFonts w:ascii="Times New Roman" w:hAnsi="Times New Roman" w:cs="Times New Roman"/>
          <w:b/>
          <w:sz w:val="24"/>
          <w:szCs w:val="24"/>
        </w:rPr>
        <w:t>применения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 Положения №757-П</w:t>
      </w:r>
      <w:r>
        <w:rPr>
          <w:rFonts w:ascii="Times New Roman" w:hAnsi="Times New Roman" w:cs="Times New Roman"/>
          <w:b/>
          <w:sz w:val="24"/>
          <w:szCs w:val="24"/>
        </w:rPr>
        <w:t xml:space="preserve"> в НФО.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2.1. Формирование рабочей группы и распределение ролей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FA198A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A63FA5" w:rsidRPr="00A63FA5">
        <w:rPr>
          <w:rFonts w:ascii="Times New Roman" w:hAnsi="Times New Roman" w:cs="Times New Roman"/>
          <w:sz w:val="24"/>
          <w:szCs w:val="24"/>
        </w:rPr>
        <w:t>Определения уровня защиты информации согласно ГОСТ 57580</w:t>
      </w:r>
      <w:r w:rsidR="00A63FA5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2.3. Определение принципов для установления рамок проекта (какие системы и процессы должны войти в проект)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2.4. Принятие решения — делать самим, отдать интегратору или комбин</w:t>
      </w:r>
      <w:r w:rsidR="00FA198A">
        <w:rPr>
          <w:rFonts w:ascii="Times New Roman" w:hAnsi="Times New Roman" w:cs="Times New Roman"/>
          <w:sz w:val="24"/>
          <w:szCs w:val="24"/>
        </w:rPr>
        <w:t>ированный подход.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2.5. Инвентаризация/описание информации, приложений, процессов, подпадающих под </w:t>
      </w:r>
      <w:r>
        <w:rPr>
          <w:rFonts w:ascii="Times New Roman" w:hAnsi="Times New Roman" w:cs="Times New Roman"/>
          <w:sz w:val="24"/>
          <w:szCs w:val="24"/>
        </w:rPr>
        <w:t>Положение №</w:t>
      </w:r>
      <w:r w:rsidR="00934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757-П.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2.6. Анализ основных процессов/технологий на предмет соответствия требованиям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 xml:space="preserve">к </w:t>
      </w:r>
      <w:r w:rsidR="00934922">
        <w:rPr>
          <w:rFonts w:ascii="Times New Roman" w:hAnsi="Times New Roman" w:cs="Times New Roman"/>
          <w:sz w:val="24"/>
          <w:szCs w:val="24"/>
        </w:rPr>
        <w:t>средствам криптографической защиты информации (</w:t>
      </w:r>
      <w:r w:rsidRPr="00FA198A">
        <w:rPr>
          <w:rFonts w:ascii="Times New Roman" w:hAnsi="Times New Roman" w:cs="Times New Roman"/>
          <w:sz w:val="24"/>
          <w:szCs w:val="24"/>
        </w:rPr>
        <w:t>СКЗИ</w:t>
      </w:r>
      <w:r w:rsidR="00934922">
        <w:rPr>
          <w:rFonts w:ascii="Times New Roman" w:hAnsi="Times New Roman" w:cs="Times New Roman"/>
          <w:sz w:val="24"/>
          <w:szCs w:val="24"/>
        </w:rPr>
        <w:t>)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 xml:space="preserve">к средствам защиты и процессам </w:t>
      </w:r>
      <w:r w:rsidR="00F874C7" w:rsidRPr="00FA198A">
        <w:rPr>
          <w:rFonts w:ascii="Times New Roman" w:hAnsi="Times New Roman" w:cs="Times New Roman"/>
          <w:sz w:val="24"/>
          <w:szCs w:val="24"/>
        </w:rPr>
        <w:t>информационной безопасности</w:t>
      </w:r>
      <w:r w:rsidRPr="00FA198A">
        <w:rPr>
          <w:rFonts w:ascii="Times New Roman" w:hAnsi="Times New Roman" w:cs="Times New Roman"/>
          <w:sz w:val="24"/>
          <w:szCs w:val="24"/>
        </w:rPr>
        <w:t xml:space="preserve"> — ГОСТ 57580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 xml:space="preserve">по реагированию на инциденты </w:t>
      </w:r>
      <w:r w:rsidR="00F874C7" w:rsidRPr="00FA198A">
        <w:rPr>
          <w:rFonts w:ascii="Times New Roman" w:hAnsi="Times New Roman" w:cs="Times New Roman"/>
          <w:sz w:val="24"/>
          <w:szCs w:val="24"/>
        </w:rPr>
        <w:t>информационной безопасности;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>по ОУД4 в отношении прикладных системам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>по идентификации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F47200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журналированию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2.7. Формирования плана работ по обеспечению соответствия</w:t>
      </w:r>
      <w:r w:rsidR="00F874C7">
        <w:rPr>
          <w:rFonts w:ascii="Times New Roman" w:hAnsi="Times New Roman" w:cs="Times New Roman"/>
          <w:sz w:val="24"/>
          <w:szCs w:val="24"/>
        </w:rPr>
        <w:t>:</w:t>
      </w:r>
    </w:p>
    <w:p w:rsidR="00A63FA5" w:rsidRPr="006A5A19" w:rsidRDefault="00A63FA5" w:rsidP="00934922">
      <w:pPr>
        <w:pStyle w:val="af4"/>
        <w:numPr>
          <w:ilvl w:val="0"/>
          <w:numId w:val="23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технические меры</w:t>
      </w:r>
      <w:r w:rsidR="00F874C7" w:rsidRPr="006A5A19">
        <w:rPr>
          <w:rFonts w:ascii="Times New Roman" w:hAnsi="Times New Roman" w:cs="Times New Roman"/>
          <w:sz w:val="24"/>
          <w:szCs w:val="24"/>
        </w:rPr>
        <w:t>;</w:t>
      </w:r>
    </w:p>
    <w:p w:rsidR="00A63FA5" w:rsidRPr="006A5A19" w:rsidRDefault="00A63FA5" w:rsidP="00934922">
      <w:pPr>
        <w:pStyle w:val="af4"/>
        <w:numPr>
          <w:ilvl w:val="0"/>
          <w:numId w:val="23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орг</w:t>
      </w:r>
      <w:r w:rsidR="00F874C7" w:rsidRPr="006A5A19">
        <w:rPr>
          <w:rFonts w:ascii="Times New Roman" w:hAnsi="Times New Roman" w:cs="Times New Roman"/>
          <w:sz w:val="24"/>
          <w:szCs w:val="24"/>
        </w:rPr>
        <w:t>анизованные</w:t>
      </w:r>
      <w:r w:rsidRPr="006A5A19">
        <w:rPr>
          <w:rFonts w:ascii="Times New Roman" w:hAnsi="Times New Roman" w:cs="Times New Roman"/>
          <w:sz w:val="24"/>
          <w:szCs w:val="24"/>
        </w:rPr>
        <w:t xml:space="preserve"> меры, </w:t>
      </w:r>
      <w:r w:rsidR="006A5A19" w:rsidRPr="006A5A19">
        <w:rPr>
          <w:rFonts w:ascii="Times New Roman" w:hAnsi="Times New Roman" w:cs="Times New Roman"/>
          <w:sz w:val="24"/>
          <w:szCs w:val="24"/>
        </w:rPr>
        <w:t>включая разработку</w:t>
      </w:r>
      <w:r w:rsidRPr="006A5A19">
        <w:rPr>
          <w:rFonts w:ascii="Times New Roman" w:hAnsi="Times New Roman" w:cs="Times New Roman"/>
          <w:sz w:val="24"/>
          <w:szCs w:val="24"/>
        </w:rPr>
        <w:t xml:space="preserve"> и внедрение методологии</w:t>
      </w:r>
      <w:r w:rsidR="00F874C7" w:rsidRPr="006A5A19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2.8. Формирование внутренней отчетности или иных свидетельств реализации требований</w:t>
      </w:r>
      <w:r w:rsidR="00F874C7">
        <w:rPr>
          <w:rFonts w:ascii="Times New Roman" w:hAnsi="Times New Roman" w:cs="Times New Roman"/>
          <w:sz w:val="24"/>
          <w:szCs w:val="24"/>
        </w:rPr>
        <w:t>: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ключевые индикаторы риска</w:t>
      </w:r>
      <w:r w:rsidR="00F874C7" w:rsidRPr="006A5A19">
        <w:rPr>
          <w:rFonts w:ascii="Times New Roman" w:hAnsi="Times New Roman" w:cs="Times New Roman"/>
          <w:sz w:val="24"/>
          <w:szCs w:val="24"/>
        </w:rPr>
        <w:t>;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 xml:space="preserve">отчетность по </w:t>
      </w:r>
      <w:r w:rsidR="00F874C7" w:rsidRPr="006A5A19">
        <w:rPr>
          <w:rFonts w:ascii="Times New Roman" w:hAnsi="Times New Roman" w:cs="Times New Roman"/>
          <w:sz w:val="24"/>
          <w:szCs w:val="24"/>
        </w:rPr>
        <w:t>информационной безопасности;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заявки на доступ</w:t>
      </w:r>
      <w:r w:rsidR="00F874C7" w:rsidRPr="006A5A19">
        <w:rPr>
          <w:rFonts w:ascii="Times New Roman" w:hAnsi="Times New Roman" w:cs="Times New Roman"/>
          <w:sz w:val="24"/>
          <w:szCs w:val="24"/>
        </w:rPr>
        <w:t>;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журналы</w:t>
      </w:r>
      <w:r w:rsidR="00547416">
        <w:rPr>
          <w:rFonts w:ascii="Times New Roman" w:hAnsi="Times New Roman" w:cs="Times New Roman"/>
          <w:sz w:val="24"/>
          <w:szCs w:val="24"/>
        </w:rPr>
        <w:t>;</w:t>
      </w:r>
    </w:p>
    <w:p w:rsid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приказы о вводе средств защиты в эксплуатацию и т.д.</w:t>
      </w:r>
    </w:p>
    <w:p w:rsidR="00A63FA5" w:rsidRPr="00F874C7" w:rsidRDefault="006A5A19" w:rsidP="00934922">
      <w:pPr>
        <w:ind w:left="-567" w:hanging="284"/>
        <w:rPr>
          <w:rFonts w:ascii="Times New Roman" w:hAnsi="Times New Roman" w:cs="Times New Roman"/>
          <w:b/>
          <w:sz w:val="24"/>
          <w:szCs w:val="24"/>
        </w:rPr>
      </w:pPr>
      <w:r w:rsidRPr="006A5A19">
        <w:rPr>
          <w:rFonts w:ascii="Times New Roman" w:hAnsi="Times New Roman" w:cs="Times New Roman"/>
          <w:b/>
          <w:sz w:val="24"/>
          <w:szCs w:val="24"/>
        </w:rPr>
        <w:t>3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.</w:t>
      </w:r>
      <w:r w:rsidR="00A63FA5" w:rsidRPr="00F874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П</w:t>
      </w:r>
      <w:r w:rsidR="00A63FA5" w:rsidRPr="00F874C7">
        <w:rPr>
          <w:rFonts w:ascii="Times New Roman" w:hAnsi="Times New Roman" w:cs="Times New Roman"/>
          <w:b/>
          <w:sz w:val="24"/>
          <w:szCs w:val="24"/>
        </w:rPr>
        <w:t xml:space="preserve">рактическое рассмотрение реализации требований 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к Положени</w:t>
      </w:r>
      <w:r w:rsidR="00F874C7">
        <w:rPr>
          <w:rFonts w:ascii="Times New Roman" w:hAnsi="Times New Roman" w:cs="Times New Roman"/>
          <w:b/>
          <w:sz w:val="24"/>
          <w:szCs w:val="24"/>
        </w:rPr>
        <w:t>ю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741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757-П</w:t>
      </w:r>
      <w:r w:rsidR="00A63FA5" w:rsidRPr="00F874C7">
        <w:rPr>
          <w:rFonts w:ascii="Times New Roman" w:hAnsi="Times New Roman" w:cs="Times New Roman"/>
          <w:b/>
          <w:sz w:val="24"/>
          <w:szCs w:val="24"/>
        </w:rPr>
        <w:t xml:space="preserve"> на примере процесса управления правами доступа</w:t>
      </w:r>
      <w:r w:rsidR="00F874C7">
        <w:rPr>
          <w:rFonts w:ascii="Times New Roman" w:hAnsi="Times New Roman" w:cs="Times New Roman"/>
          <w:b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3.1. Требования </w:t>
      </w:r>
      <w:r w:rsidR="00F874C7">
        <w:rPr>
          <w:rFonts w:ascii="Times New Roman" w:hAnsi="Times New Roman" w:cs="Times New Roman"/>
          <w:sz w:val="24"/>
          <w:szCs w:val="24"/>
        </w:rPr>
        <w:t>к Положению</w:t>
      </w:r>
      <w:r w:rsidR="006A5A19">
        <w:rPr>
          <w:rFonts w:ascii="Times New Roman" w:hAnsi="Times New Roman" w:cs="Times New Roman"/>
          <w:sz w:val="24"/>
          <w:szCs w:val="24"/>
        </w:rPr>
        <w:t xml:space="preserve"> № </w:t>
      </w:r>
      <w:r w:rsidRPr="00A63FA5">
        <w:rPr>
          <w:rFonts w:ascii="Times New Roman" w:hAnsi="Times New Roman" w:cs="Times New Roman"/>
          <w:sz w:val="24"/>
          <w:szCs w:val="24"/>
        </w:rPr>
        <w:t xml:space="preserve">757-П и </w:t>
      </w:r>
      <w:r w:rsidR="00F874C7">
        <w:rPr>
          <w:rFonts w:ascii="Times New Roman" w:hAnsi="Times New Roman" w:cs="Times New Roman"/>
          <w:sz w:val="24"/>
          <w:szCs w:val="24"/>
        </w:rPr>
        <w:t xml:space="preserve">ГОСТ </w:t>
      </w:r>
      <w:r w:rsidRPr="00A63FA5">
        <w:rPr>
          <w:rFonts w:ascii="Times New Roman" w:hAnsi="Times New Roman" w:cs="Times New Roman"/>
          <w:sz w:val="24"/>
          <w:szCs w:val="24"/>
        </w:rPr>
        <w:t>57580 по управлению правами доступа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3.2. Основные разделы </w:t>
      </w:r>
      <w:r w:rsidR="006A5A19">
        <w:rPr>
          <w:rFonts w:ascii="Times New Roman" w:hAnsi="Times New Roman" w:cs="Times New Roman"/>
          <w:sz w:val="24"/>
          <w:szCs w:val="24"/>
        </w:rPr>
        <w:t>п</w:t>
      </w:r>
      <w:r w:rsidRPr="00A63FA5">
        <w:rPr>
          <w:rFonts w:ascii="Times New Roman" w:hAnsi="Times New Roman" w:cs="Times New Roman"/>
          <w:sz w:val="24"/>
          <w:szCs w:val="24"/>
        </w:rPr>
        <w:t>олитики по управлению правами доступа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3.3. Основные роли участников процесса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3.4. Контрольные мероприятия по обеспечению минимально необходимых прав доступа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B13084" w:rsidRPr="00A63FA5" w:rsidRDefault="006A5A19" w:rsidP="00934922">
      <w:pPr>
        <w:ind w:left="-567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444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Ответы на вопросы.</w:t>
      </w:r>
    </w:p>
    <w:p w:rsidR="002B7D60" w:rsidRDefault="002B7D60" w:rsidP="00934922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</w:p>
    <w:p w:rsidR="00F874C7" w:rsidRPr="002B7D60" w:rsidRDefault="002B7D60" w:rsidP="00934922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2B7D60">
        <w:rPr>
          <w:rFonts w:ascii="Times New Roman" w:hAnsi="Times New Roman" w:cs="Times New Roman"/>
          <w:b/>
          <w:bCs/>
          <w:sz w:val="24"/>
          <w:szCs w:val="24"/>
        </w:rPr>
        <w:t>На семинаре выступит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74C7" w:rsidRPr="002B7D60">
        <w:rPr>
          <w:rFonts w:ascii="Times New Roman" w:hAnsi="Times New Roman" w:cs="Times New Roman"/>
          <w:bCs/>
          <w:sz w:val="24"/>
          <w:szCs w:val="24"/>
        </w:rPr>
        <w:t>Бажин</w:t>
      </w:r>
      <w:proofErr w:type="spellEnd"/>
      <w:r w:rsidR="00F874C7" w:rsidRPr="002B7D60">
        <w:rPr>
          <w:rFonts w:ascii="Times New Roman" w:hAnsi="Times New Roman" w:cs="Times New Roman"/>
          <w:bCs/>
          <w:sz w:val="24"/>
          <w:szCs w:val="24"/>
        </w:rPr>
        <w:t xml:space="preserve"> А.И., независимый эксперт в области информационной </w:t>
      </w:r>
      <w:r w:rsidRPr="002B7D60">
        <w:rPr>
          <w:rFonts w:ascii="Times New Roman" w:hAnsi="Times New Roman" w:cs="Times New Roman"/>
          <w:bCs/>
          <w:sz w:val="24"/>
          <w:szCs w:val="24"/>
        </w:rPr>
        <w:t>безопасности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. Принимал активное участие в рабочей группе при обсуждении изменений в Положени</w:t>
      </w:r>
      <w:r w:rsidR="004D75F7">
        <w:rPr>
          <w:rFonts w:ascii="Times New Roman" w:hAnsi="Times New Roman" w:cs="Times New Roman"/>
          <w:bCs/>
          <w:sz w:val="24"/>
          <w:szCs w:val="24"/>
        </w:rPr>
        <w:t>е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75F7">
        <w:rPr>
          <w:rFonts w:ascii="Times New Roman" w:hAnsi="Times New Roman" w:cs="Times New Roman"/>
          <w:bCs/>
          <w:sz w:val="24"/>
          <w:szCs w:val="24"/>
        </w:rPr>
        <w:t>№ 684-П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/</w:t>
      </w:r>
      <w:r w:rsidR="004D75F7">
        <w:rPr>
          <w:rFonts w:ascii="Times New Roman" w:hAnsi="Times New Roman" w:cs="Times New Roman"/>
          <w:bCs/>
          <w:sz w:val="24"/>
          <w:szCs w:val="24"/>
        </w:rPr>
        <w:t xml:space="preserve">разработке Положения № 757 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П.</w:t>
      </w:r>
      <w:r w:rsidR="004D75F7">
        <w:rPr>
          <w:rFonts w:ascii="Times New Roman" w:hAnsi="Times New Roman" w:cs="Times New Roman"/>
          <w:bCs/>
          <w:sz w:val="24"/>
          <w:szCs w:val="24"/>
        </w:rPr>
        <w:t xml:space="preserve"> Имеет опыт работы в должности д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иректора по информационно</w:t>
      </w:r>
      <w:r w:rsidR="004D75F7">
        <w:rPr>
          <w:rFonts w:ascii="Times New Roman" w:hAnsi="Times New Roman" w:cs="Times New Roman"/>
          <w:bCs/>
          <w:sz w:val="24"/>
          <w:szCs w:val="24"/>
        </w:rPr>
        <w:t>й безопасности в крупном профессиональном участнике рынке ценных бумаг.</w:t>
      </w:r>
    </w:p>
    <w:p w:rsidR="00B13084" w:rsidRPr="002B7D60" w:rsidRDefault="004D75F7" w:rsidP="00934922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3084" w:rsidRPr="002B7D60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</w:t>
      </w:r>
      <w:r>
        <w:rPr>
          <w:rFonts w:ascii="Times New Roman" w:hAnsi="Times New Roman" w:cs="Times New Roman"/>
          <w:sz w:val="24"/>
          <w:szCs w:val="24"/>
        </w:rPr>
        <w:t>о адресу: ул. Буженинова, д. 30, стр. 1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площадь». Начало регистрации в </w:t>
      </w:r>
      <w:r w:rsidR="00F874C7" w:rsidRPr="002B7D60">
        <w:rPr>
          <w:rFonts w:ascii="Times New Roman" w:hAnsi="Times New Roman" w:cs="Times New Roman"/>
          <w:sz w:val="24"/>
          <w:szCs w:val="24"/>
        </w:rPr>
        <w:t>10</w:t>
      </w:r>
      <w:r w:rsidR="00B13084" w:rsidRPr="002B7D60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F874C7" w:rsidRPr="002B7D60">
        <w:rPr>
          <w:rFonts w:ascii="Times New Roman" w:hAnsi="Times New Roman" w:cs="Times New Roman"/>
          <w:sz w:val="24"/>
          <w:szCs w:val="24"/>
        </w:rPr>
        <w:t>1</w:t>
      </w:r>
      <w:r w:rsidR="00B13084" w:rsidRPr="002B7D60">
        <w:rPr>
          <w:rFonts w:ascii="Times New Roman" w:hAnsi="Times New Roman" w:cs="Times New Roman"/>
          <w:sz w:val="24"/>
          <w:szCs w:val="24"/>
        </w:rPr>
        <w:t>.00</w:t>
      </w:r>
      <w:r w:rsidR="00964016">
        <w:rPr>
          <w:rFonts w:ascii="Times New Roman" w:hAnsi="Times New Roman" w:cs="Times New Roman"/>
          <w:sz w:val="24"/>
          <w:szCs w:val="24"/>
        </w:rPr>
        <w:t>–</w:t>
      </w:r>
      <w:r w:rsidR="00B13084" w:rsidRPr="002B7D60">
        <w:rPr>
          <w:rFonts w:ascii="Times New Roman" w:hAnsi="Times New Roman" w:cs="Times New Roman"/>
          <w:sz w:val="24"/>
          <w:szCs w:val="24"/>
        </w:rPr>
        <w:t>1</w:t>
      </w:r>
      <w:r w:rsidR="00F874C7" w:rsidRPr="002B7D60">
        <w:rPr>
          <w:rFonts w:ascii="Times New Roman" w:hAnsi="Times New Roman" w:cs="Times New Roman"/>
          <w:sz w:val="24"/>
          <w:szCs w:val="24"/>
        </w:rPr>
        <w:t>4</w:t>
      </w:r>
      <w:r w:rsidR="00B13084" w:rsidRPr="002B7D60">
        <w:rPr>
          <w:rFonts w:ascii="Times New Roman" w:hAnsi="Times New Roman" w:cs="Times New Roman"/>
          <w:sz w:val="24"/>
          <w:szCs w:val="24"/>
        </w:rPr>
        <w:t>.00. Возможно участие онлайн.</w:t>
      </w:r>
    </w:p>
    <w:p w:rsidR="00B13084" w:rsidRPr="002B7D60" w:rsidRDefault="004D75F7" w:rsidP="00934922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и скидки.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 для одного участника составляет </w:t>
      </w:r>
      <w:r w:rsidR="00F874C7" w:rsidRPr="002B7D6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874C7" w:rsidRPr="002B7D60">
        <w:rPr>
          <w:rFonts w:ascii="Times New Roman" w:hAnsi="Times New Roman" w:cs="Times New Roman"/>
          <w:b/>
          <w:bCs/>
          <w:sz w:val="24"/>
          <w:szCs w:val="24"/>
        </w:rPr>
        <w:t>осемь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</w:t>
      </w:r>
      <w:r>
        <w:rPr>
          <w:rFonts w:ascii="Times New Roman" w:hAnsi="Times New Roman" w:cs="Times New Roman"/>
          <w:sz w:val="24"/>
          <w:szCs w:val="24"/>
        </w:rPr>
        <w:t xml:space="preserve"> МФЦ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/Учебного центра МФЦ, а также начиная со второго слушателя от одной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(10 процентов). В стоимость включаются кофе-брейк (для «очных» участников) и методические материалы.</w:t>
      </w:r>
    </w:p>
    <w:p w:rsidR="00B13084" w:rsidRPr="002B7D60" w:rsidRDefault="004D75F7" w:rsidP="002B7D60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 w:rsidR="00B13084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семинаре просьба направлять до </w:t>
      </w:r>
      <w:r w:rsidR="006901A0">
        <w:rPr>
          <w:rFonts w:ascii="Times New Roman" w:hAnsi="Times New Roman" w:cs="Times New Roman"/>
          <w:i/>
          <w:iCs/>
          <w:sz w:val="24"/>
          <w:szCs w:val="24"/>
        </w:rPr>
        <w:t>06 декабря</w:t>
      </w:r>
      <w:bookmarkStart w:id="0" w:name="_GoBack"/>
      <w:bookmarkEnd w:id="0"/>
      <w:r w:rsidR="007061C8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740B19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B13084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 г. включительно на имя </w:t>
      </w:r>
      <w:r w:rsidR="00F874C7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Ивановой Марии, </w:t>
      </w:r>
      <w:r w:rsidR="00B13084" w:rsidRPr="002B7D60">
        <w:rPr>
          <w:rFonts w:ascii="Times New Roman" w:hAnsi="Times New Roman" w:cs="Times New Roman"/>
          <w:i/>
          <w:iCs/>
          <w:sz w:val="24"/>
          <w:szCs w:val="24"/>
        </w:rPr>
        <w:t>Махнович Инна по тел./ф. (495) 921-2273, e-mail</w:t>
      </w:r>
      <w:r w:rsidR="00B13084" w:rsidRPr="002B7D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;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="00B13084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B13084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B13084" w:rsidRPr="002B7D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1" w:history="1">
        <w:r w:rsidR="00B13084" w:rsidRPr="002B7D60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A8542D" w:rsidRPr="002B7D60" w:rsidRDefault="00A8542D" w:rsidP="00381A16">
      <w:pPr>
        <w:rPr>
          <w:rFonts w:ascii="Times New Roman" w:hAnsi="Times New Roman" w:cs="Times New Roman"/>
          <w:sz w:val="24"/>
          <w:szCs w:val="24"/>
        </w:rPr>
      </w:pPr>
    </w:p>
    <w:sectPr w:rsidR="00A8542D" w:rsidRPr="002B7D60" w:rsidSect="00F31E83">
      <w:footerReference w:type="default" r:id="rId12"/>
      <w:pgSz w:w="11906" w:h="16838"/>
      <w:pgMar w:top="568" w:right="566" w:bottom="1134" w:left="1701" w:header="720" w:footer="2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F95" w:rsidRDefault="009E5F95" w:rsidP="0094447E">
      <w:r>
        <w:separator/>
      </w:r>
    </w:p>
  </w:endnote>
  <w:endnote w:type="continuationSeparator" w:id="0">
    <w:p w:rsidR="009E5F95" w:rsidRDefault="009E5F95" w:rsidP="00944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5740938"/>
      <w:docPartObj>
        <w:docPartGallery w:val="Page Numbers (Bottom of Page)"/>
        <w:docPartUnique/>
      </w:docPartObj>
    </w:sdtPr>
    <w:sdtEndPr/>
    <w:sdtContent>
      <w:p w:rsidR="004D75F7" w:rsidRDefault="004D75F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1A0">
          <w:rPr>
            <w:noProof/>
          </w:rPr>
          <w:t>2</w:t>
        </w:r>
        <w:r>
          <w:fldChar w:fldCharType="end"/>
        </w:r>
      </w:p>
    </w:sdtContent>
  </w:sdt>
  <w:p w:rsidR="004D75F7" w:rsidRDefault="004D75F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F95" w:rsidRDefault="009E5F95" w:rsidP="0094447E">
      <w:r>
        <w:separator/>
      </w:r>
    </w:p>
  </w:footnote>
  <w:footnote w:type="continuationSeparator" w:id="0">
    <w:p w:rsidR="009E5F95" w:rsidRDefault="009E5F95" w:rsidP="00944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C05"/>
    <w:multiLevelType w:val="hybridMultilevel"/>
    <w:tmpl w:val="03E8178E"/>
    <w:lvl w:ilvl="0" w:tplc="EFDC7854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1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E3E6E5C"/>
    <w:multiLevelType w:val="hybridMultilevel"/>
    <w:tmpl w:val="3F3E9E30"/>
    <w:lvl w:ilvl="0" w:tplc="04190001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9B5818"/>
    <w:multiLevelType w:val="hybridMultilevel"/>
    <w:tmpl w:val="C02020C2"/>
    <w:lvl w:ilvl="0" w:tplc="40D6DBBE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57D170E"/>
    <w:multiLevelType w:val="hybridMultilevel"/>
    <w:tmpl w:val="66842CB6"/>
    <w:lvl w:ilvl="0" w:tplc="40D6DBBE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8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19D0C4D"/>
    <w:multiLevelType w:val="hybridMultilevel"/>
    <w:tmpl w:val="2A18629C"/>
    <w:lvl w:ilvl="0" w:tplc="40D6DBB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1" w15:restartNumberingAfterBreak="0">
    <w:nsid w:val="79644257"/>
    <w:multiLevelType w:val="hybridMultilevel"/>
    <w:tmpl w:val="A5A08A1C"/>
    <w:lvl w:ilvl="0" w:tplc="40D6DBBE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3"/>
  </w:num>
  <w:num w:numId="5">
    <w:abstractNumId w:val="14"/>
  </w:num>
  <w:num w:numId="6">
    <w:abstractNumId w:val="4"/>
  </w:num>
  <w:num w:numId="7">
    <w:abstractNumId w:val="11"/>
  </w:num>
  <w:num w:numId="8">
    <w:abstractNumId w:val="2"/>
  </w:num>
  <w:num w:numId="9">
    <w:abstractNumId w:val="13"/>
  </w:num>
  <w:num w:numId="10">
    <w:abstractNumId w:val="12"/>
  </w:num>
  <w:num w:numId="11">
    <w:abstractNumId w:val="17"/>
  </w:num>
  <w:num w:numId="12">
    <w:abstractNumId w:val="8"/>
  </w:num>
  <w:num w:numId="13">
    <w:abstractNumId w:val="18"/>
  </w:num>
  <w:num w:numId="14">
    <w:abstractNumId w:val="16"/>
  </w:num>
  <w:num w:numId="15">
    <w:abstractNumId w:val="5"/>
  </w:num>
  <w:num w:numId="16">
    <w:abstractNumId w:val="20"/>
  </w:num>
  <w:num w:numId="17">
    <w:abstractNumId w:val="3"/>
  </w:num>
  <w:num w:numId="18">
    <w:abstractNumId w:val="22"/>
  </w:num>
  <w:num w:numId="19">
    <w:abstractNumId w:val="7"/>
  </w:num>
  <w:num w:numId="20">
    <w:abstractNumId w:val="0"/>
  </w:num>
  <w:num w:numId="21">
    <w:abstractNumId w:val="19"/>
  </w:num>
  <w:num w:numId="22">
    <w:abstractNumId w:val="15"/>
  </w:num>
  <w:num w:numId="23">
    <w:abstractNumId w:val="2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60"/>
    <w:rsid w:val="00002166"/>
    <w:rsid w:val="00027EB5"/>
    <w:rsid w:val="00034065"/>
    <w:rsid w:val="00043330"/>
    <w:rsid w:val="00043945"/>
    <w:rsid w:val="00045E53"/>
    <w:rsid w:val="000521DB"/>
    <w:rsid w:val="00054208"/>
    <w:rsid w:val="00055445"/>
    <w:rsid w:val="00062BF0"/>
    <w:rsid w:val="00064C32"/>
    <w:rsid w:val="00072D3A"/>
    <w:rsid w:val="0007300E"/>
    <w:rsid w:val="0007702B"/>
    <w:rsid w:val="00082527"/>
    <w:rsid w:val="00086518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95561"/>
    <w:rsid w:val="001A1505"/>
    <w:rsid w:val="001B009D"/>
    <w:rsid w:val="001D6A2F"/>
    <w:rsid w:val="001E0B59"/>
    <w:rsid w:val="001F0B62"/>
    <w:rsid w:val="001F25A1"/>
    <w:rsid w:val="001F6173"/>
    <w:rsid w:val="0020406D"/>
    <w:rsid w:val="002040C5"/>
    <w:rsid w:val="00207B74"/>
    <w:rsid w:val="00214446"/>
    <w:rsid w:val="00230000"/>
    <w:rsid w:val="002376EA"/>
    <w:rsid w:val="00245932"/>
    <w:rsid w:val="00261383"/>
    <w:rsid w:val="00261850"/>
    <w:rsid w:val="00263B5E"/>
    <w:rsid w:val="00267157"/>
    <w:rsid w:val="002849C4"/>
    <w:rsid w:val="002A181F"/>
    <w:rsid w:val="002B7D60"/>
    <w:rsid w:val="002C3E4C"/>
    <w:rsid w:val="002D3B9E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C2B"/>
    <w:rsid w:val="00375E05"/>
    <w:rsid w:val="00380F4C"/>
    <w:rsid w:val="00381A16"/>
    <w:rsid w:val="00386CAD"/>
    <w:rsid w:val="00386D4E"/>
    <w:rsid w:val="003A580C"/>
    <w:rsid w:val="003A6583"/>
    <w:rsid w:val="003B4C11"/>
    <w:rsid w:val="003C6516"/>
    <w:rsid w:val="003C693D"/>
    <w:rsid w:val="003D4DF8"/>
    <w:rsid w:val="003F4ABF"/>
    <w:rsid w:val="004117EF"/>
    <w:rsid w:val="004134A1"/>
    <w:rsid w:val="004202C8"/>
    <w:rsid w:val="00436E8A"/>
    <w:rsid w:val="004541B2"/>
    <w:rsid w:val="004561E3"/>
    <w:rsid w:val="004676F7"/>
    <w:rsid w:val="004755B9"/>
    <w:rsid w:val="00477DD5"/>
    <w:rsid w:val="0049687A"/>
    <w:rsid w:val="004C0493"/>
    <w:rsid w:val="004C2DDA"/>
    <w:rsid w:val="004C3E9E"/>
    <w:rsid w:val="004D75F7"/>
    <w:rsid w:val="004F1D11"/>
    <w:rsid w:val="00503785"/>
    <w:rsid w:val="00503B3F"/>
    <w:rsid w:val="0051245C"/>
    <w:rsid w:val="005131B8"/>
    <w:rsid w:val="005308B4"/>
    <w:rsid w:val="00537E39"/>
    <w:rsid w:val="0054021E"/>
    <w:rsid w:val="00546977"/>
    <w:rsid w:val="00547416"/>
    <w:rsid w:val="00551E3E"/>
    <w:rsid w:val="00555999"/>
    <w:rsid w:val="00587F7F"/>
    <w:rsid w:val="00591E88"/>
    <w:rsid w:val="005A7BE7"/>
    <w:rsid w:val="005B5C00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01A0"/>
    <w:rsid w:val="00693EBF"/>
    <w:rsid w:val="00694368"/>
    <w:rsid w:val="0069563A"/>
    <w:rsid w:val="006A5A19"/>
    <w:rsid w:val="006D5E27"/>
    <w:rsid w:val="006D7841"/>
    <w:rsid w:val="006E40D5"/>
    <w:rsid w:val="007053F6"/>
    <w:rsid w:val="007061C8"/>
    <w:rsid w:val="00711E71"/>
    <w:rsid w:val="0071744C"/>
    <w:rsid w:val="00721FE0"/>
    <w:rsid w:val="0073457E"/>
    <w:rsid w:val="00740B19"/>
    <w:rsid w:val="007648E6"/>
    <w:rsid w:val="0076579C"/>
    <w:rsid w:val="007678CA"/>
    <w:rsid w:val="00780258"/>
    <w:rsid w:val="0079126B"/>
    <w:rsid w:val="0079738C"/>
    <w:rsid w:val="007A7911"/>
    <w:rsid w:val="007B3539"/>
    <w:rsid w:val="007D397B"/>
    <w:rsid w:val="007D5F8D"/>
    <w:rsid w:val="007E3CCC"/>
    <w:rsid w:val="007F3B3E"/>
    <w:rsid w:val="00807EB4"/>
    <w:rsid w:val="008220E3"/>
    <w:rsid w:val="008224AA"/>
    <w:rsid w:val="0083116E"/>
    <w:rsid w:val="00832D0B"/>
    <w:rsid w:val="00833DA7"/>
    <w:rsid w:val="0084161A"/>
    <w:rsid w:val="0085177F"/>
    <w:rsid w:val="00867F11"/>
    <w:rsid w:val="008716AB"/>
    <w:rsid w:val="00883E9C"/>
    <w:rsid w:val="008916E7"/>
    <w:rsid w:val="008B69D1"/>
    <w:rsid w:val="008D0E17"/>
    <w:rsid w:val="0092658C"/>
    <w:rsid w:val="009336F4"/>
    <w:rsid w:val="00934922"/>
    <w:rsid w:val="00937D92"/>
    <w:rsid w:val="0094447E"/>
    <w:rsid w:val="009509EC"/>
    <w:rsid w:val="00955DB0"/>
    <w:rsid w:val="00956650"/>
    <w:rsid w:val="00956701"/>
    <w:rsid w:val="00961C8D"/>
    <w:rsid w:val="00963C5C"/>
    <w:rsid w:val="00964016"/>
    <w:rsid w:val="009A4F1E"/>
    <w:rsid w:val="009D7E1B"/>
    <w:rsid w:val="009E5F95"/>
    <w:rsid w:val="009E7676"/>
    <w:rsid w:val="009F2635"/>
    <w:rsid w:val="00A00F41"/>
    <w:rsid w:val="00A01824"/>
    <w:rsid w:val="00A05AC5"/>
    <w:rsid w:val="00A216A7"/>
    <w:rsid w:val="00A23B81"/>
    <w:rsid w:val="00A63FA5"/>
    <w:rsid w:val="00A764D3"/>
    <w:rsid w:val="00A8542D"/>
    <w:rsid w:val="00A9016C"/>
    <w:rsid w:val="00A93FD0"/>
    <w:rsid w:val="00A95D6B"/>
    <w:rsid w:val="00AC701C"/>
    <w:rsid w:val="00AC7BC3"/>
    <w:rsid w:val="00AD18B8"/>
    <w:rsid w:val="00AD53A0"/>
    <w:rsid w:val="00AE25E9"/>
    <w:rsid w:val="00B06B96"/>
    <w:rsid w:val="00B115AC"/>
    <w:rsid w:val="00B11E0F"/>
    <w:rsid w:val="00B13084"/>
    <w:rsid w:val="00B369D2"/>
    <w:rsid w:val="00B547DB"/>
    <w:rsid w:val="00B566C2"/>
    <w:rsid w:val="00B82C17"/>
    <w:rsid w:val="00B9099A"/>
    <w:rsid w:val="00BC5C5F"/>
    <w:rsid w:val="00BF2247"/>
    <w:rsid w:val="00C201DE"/>
    <w:rsid w:val="00C26240"/>
    <w:rsid w:val="00C37330"/>
    <w:rsid w:val="00C515B1"/>
    <w:rsid w:val="00C51C33"/>
    <w:rsid w:val="00CA4B02"/>
    <w:rsid w:val="00CB389F"/>
    <w:rsid w:val="00CB4D8F"/>
    <w:rsid w:val="00CC1128"/>
    <w:rsid w:val="00CC476F"/>
    <w:rsid w:val="00CE0B4B"/>
    <w:rsid w:val="00CE176C"/>
    <w:rsid w:val="00CE2339"/>
    <w:rsid w:val="00CF3291"/>
    <w:rsid w:val="00CF615F"/>
    <w:rsid w:val="00D030B8"/>
    <w:rsid w:val="00D04219"/>
    <w:rsid w:val="00D07079"/>
    <w:rsid w:val="00D17579"/>
    <w:rsid w:val="00D35E5A"/>
    <w:rsid w:val="00D47400"/>
    <w:rsid w:val="00D62A66"/>
    <w:rsid w:val="00D75987"/>
    <w:rsid w:val="00D76D48"/>
    <w:rsid w:val="00D81ED7"/>
    <w:rsid w:val="00D90432"/>
    <w:rsid w:val="00DB3DAB"/>
    <w:rsid w:val="00DC71C6"/>
    <w:rsid w:val="00DD3423"/>
    <w:rsid w:val="00DD7F71"/>
    <w:rsid w:val="00DE5BB7"/>
    <w:rsid w:val="00DF0F3E"/>
    <w:rsid w:val="00DF57A0"/>
    <w:rsid w:val="00DF5B35"/>
    <w:rsid w:val="00E020BF"/>
    <w:rsid w:val="00E26328"/>
    <w:rsid w:val="00E52708"/>
    <w:rsid w:val="00E52A06"/>
    <w:rsid w:val="00E57988"/>
    <w:rsid w:val="00E60849"/>
    <w:rsid w:val="00E61DCE"/>
    <w:rsid w:val="00E62A5D"/>
    <w:rsid w:val="00E669B7"/>
    <w:rsid w:val="00EA0040"/>
    <w:rsid w:val="00EB7A86"/>
    <w:rsid w:val="00EC1CDA"/>
    <w:rsid w:val="00ED12B8"/>
    <w:rsid w:val="00ED2069"/>
    <w:rsid w:val="00ED6FAF"/>
    <w:rsid w:val="00EE0148"/>
    <w:rsid w:val="00F11D7B"/>
    <w:rsid w:val="00F31E83"/>
    <w:rsid w:val="00F34E00"/>
    <w:rsid w:val="00F37028"/>
    <w:rsid w:val="00F47200"/>
    <w:rsid w:val="00F55CDC"/>
    <w:rsid w:val="00F60AAA"/>
    <w:rsid w:val="00F60BC1"/>
    <w:rsid w:val="00F66E2C"/>
    <w:rsid w:val="00F71153"/>
    <w:rsid w:val="00F85C40"/>
    <w:rsid w:val="00F874C7"/>
    <w:rsid w:val="00F95C54"/>
    <w:rsid w:val="00FA02AC"/>
    <w:rsid w:val="00FA198A"/>
    <w:rsid w:val="00FA4F3E"/>
    <w:rsid w:val="00FB3524"/>
    <w:rsid w:val="00FC1770"/>
    <w:rsid w:val="00FD720C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044383"/>
  <w14:defaultImageDpi w14:val="0"/>
  <w15:docId w15:val="{50C8696E-B829-410D-99A2-161814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basedOn w:val="a"/>
    <w:uiPriority w:val="34"/>
    <w:qFormat/>
    <w:rsid w:val="001A1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95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minar2\AppData\Local\Microsoft\Windows\INetCache\Content.Outlook\AU58XJ90\progsem2303%20(0000000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1D3185-04C4-468A-BC49-2E95BBC13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04BC6D-0A1B-4AE4-9835-84186C05CD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34B11-FBAA-403A-8C62-6E94F658CC7A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progsem2303 (00000002)</Template>
  <TotalTime>0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Мария Иванова</cp:lastModifiedBy>
  <cp:revision>2</cp:revision>
  <cp:lastPrinted>2022-02-15T13:27:00Z</cp:lastPrinted>
  <dcterms:created xsi:type="dcterms:W3CDTF">2023-10-17T12:54:00Z</dcterms:created>
  <dcterms:modified xsi:type="dcterms:W3CDTF">2023-10-17T12:54:00Z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