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D934" w14:textId="5270DD47" w:rsidR="006B06DC" w:rsidRDefault="00A622EF" w:rsidP="001F4A6D">
      <w:pPr>
        <w:ind w:left="-567"/>
      </w:pPr>
      <w:r w:rsidRPr="00C9562F">
        <w:rPr>
          <w:noProof/>
          <w:lang w:eastAsia="ru-RU"/>
        </w:rPr>
        <w:drawing>
          <wp:inline distT="0" distB="0" distL="0" distR="0" wp14:anchorId="4EE5BB64" wp14:editId="5E249D03">
            <wp:extent cx="5940425" cy="74496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065DA" w14:textId="77777777" w:rsidR="00851B18" w:rsidRDefault="00851B18" w:rsidP="00A622E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09E99" w14:textId="122C7565" w:rsidR="006B06DC" w:rsidRPr="00A622EF" w:rsidRDefault="00A622EF" w:rsidP="00A622E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2EF">
        <w:rPr>
          <w:rFonts w:ascii="Times New Roman" w:hAnsi="Times New Roman" w:cs="Times New Roman"/>
          <w:b/>
          <w:sz w:val="24"/>
          <w:szCs w:val="24"/>
        </w:rPr>
        <w:t>Бесплатный о</w:t>
      </w:r>
      <w:r w:rsidR="006B06DC" w:rsidRPr="00A622EF">
        <w:rPr>
          <w:rFonts w:ascii="Times New Roman" w:hAnsi="Times New Roman" w:cs="Times New Roman"/>
          <w:b/>
          <w:sz w:val="24"/>
          <w:szCs w:val="24"/>
        </w:rPr>
        <w:t>нлайн-семинар</w:t>
      </w:r>
    </w:p>
    <w:p w14:paraId="15330D97" w14:textId="2009727A" w:rsidR="00A622EF" w:rsidRPr="00A622EF" w:rsidRDefault="006B06DC" w:rsidP="00A62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2EF">
        <w:rPr>
          <w:rFonts w:ascii="Times New Roman" w:hAnsi="Times New Roman" w:cs="Times New Roman"/>
          <w:b/>
          <w:sz w:val="28"/>
          <w:szCs w:val="28"/>
        </w:rPr>
        <w:t>«</w:t>
      </w:r>
      <w:r w:rsidR="00A622EF" w:rsidRPr="00A622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Показатель чистых активов: ключ к стабильности вашей организации</w:t>
      </w:r>
      <w:r w:rsidR="00A622EF" w:rsidRPr="00A622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45E91C7" w14:textId="657F47F6" w:rsidR="006B06DC" w:rsidRPr="00814558" w:rsidRDefault="00723B82" w:rsidP="00A622E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622EF">
        <w:rPr>
          <w:rFonts w:ascii="Times New Roman" w:hAnsi="Times New Roman" w:cs="Times New Roman"/>
          <w:b/>
          <w:sz w:val="24"/>
          <w:szCs w:val="24"/>
        </w:rPr>
        <w:t>1</w:t>
      </w:r>
      <w:r w:rsidR="006B06DC" w:rsidRPr="00814558">
        <w:rPr>
          <w:rFonts w:ascii="Times New Roman" w:hAnsi="Times New Roman" w:cs="Times New Roman"/>
          <w:b/>
          <w:sz w:val="24"/>
          <w:szCs w:val="24"/>
        </w:rPr>
        <w:t xml:space="preserve"> февраля 2024 года (11.00-12.</w:t>
      </w:r>
      <w:r w:rsidR="00A622EF">
        <w:rPr>
          <w:rFonts w:ascii="Times New Roman" w:hAnsi="Times New Roman" w:cs="Times New Roman"/>
          <w:b/>
          <w:sz w:val="24"/>
          <w:szCs w:val="24"/>
        </w:rPr>
        <w:t>0</w:t>
      </w:r>
      <w:r w:rsidR="006B06DC" w:rsidRPr="00814558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6B06DC" w:rsidRPr="00814558">
        <w:rPr>
          <w:rFonts w:ascii="Times New Roman" w:hAnsi="Times New Roman" w:cs="Times New Roman"/>
          <w:b/>
          <w:sz w:val="24"/>
          <w:szCs w:val="24"/>
        </w:rPr>
        <w:t>мск</w:t>
      </w:r>
      <w:proofErr w:type="spellEnd"/>
      <w:r w:rsidR="006B06DC" w:rsidRPr="00814558">
        <w:rPr>
          <w:rFonts w:ascii="Times New Roman" w:hAnsi="Times New Roman" w:cs="Times New Roman"/>
          <w:b/>
          <w:sz w:val="24"/>
          <w:szCs w:val="24"/>
        </w:rPr>
        <w:t>)</w:t>
      </w:r>
    </w:p>
    <w:p w14:paraId="05B22F34" w14:textId="77777777" w:rsidR="00A622EF" w:rsidRDefault="00A622EF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0B41E8" w14:textId="00A8AC62" w:rsidR="00714F32" w:rsidRDefault="00714F32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дополнительного профессионального образования «Международный финансовый центр» приглаша</w:t>
      </w:r>
      <w:r w:rsidR="00756C6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принять </w:t>
      </w:r>
      <w:r w:rsidR="00546E9B">
        <w:rPr>
          <w:rFonts w:ascii="Times New Roman" w:hAnsi="Times New Roman" w:cs="Times New Roman"/>
          <w:sz w:val="24"/>
          <w:szCs w:val="24"/>
        </w:rPr>
        <w:t xml:space="preserve">своих клиентов (слушателей) принять </w:t>
      </w:r>
      <w:r>
        <w:rPr>
          <w:rFonts w:ascii="Times New Roman" w:hAnsi="Times New Roman" w:cs="Times New Roman"/>
          <w:sz w:val="24"/>
          <w:szCs w:val="24"/>
        </w:rPr>
        <w:t xml:space="preserve">участие в бесплатном </w:t>
      </w:r>
      <w:r w:rsidR="00756C63">
        <w:rPr>
          <w:rFonts w:ascii="Times New Roman" w:hAnsi="Times New Roman" w:cs="Times New Roman"/>
          <w:sz w:val="24"/>
          <w:szCs w:val="24"/>
        </w:rPr>
        <w:t>онлайн-семинаре</w:t>
      </w:r>
      <w:r w:rsidR="00ED6E0B">
        <w:rPr>
          <w:rFonts w:ascii="Times New Roman" w:hAnsi="Times New Roman" w:cs="Times New Roman"/>
          <w:sz w:val="24"/>
          <w:szCs w:val="24"/>
        </w:rPr>
        <w:t xml:space="preserve"> </w:t>
      </w:r>
      <w:r w:rsidR="00756C63">
        <w:rPr>
          <w:rFonts w:ascii="Times New Roman" w:hAnsi="Times New Roman" w:cs="Times New Roman"/>
          <w:sz w:val="24"/>
          <w:szCs w:val="24"/>
        </w:rPr>
        <w:t>«Показатель чистых активов: ключ к стабильности вашей организации».</w:t>
      </w:r>
    </w:p>
    <w:p w14:paraId="49EC271D" w14:textId="2C3061C4" w:rsidR="0003781D" w:rsidRDefault="00756C63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Онлайн-семинар</w:t>
      </w:r>
      <w:r w:rsidR="00ED6E0B" w:rsidRPr="0003781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рассчитан на бухгалтеров, аудиторов, налоговых консультантов, финансовых менеджеров и аналитиков, а также может представлять интерес для юристов, заинтересованных в расширении знаний и развитии навыков в отношении расчетов, анализа и интерпретации такого важного показателя как «чистые активы» организации.</w:t>
      </w:r>
    </w:p>
    <w:p w14:paraId="66F7CD67" w14:textId="5983B941" w:rsidR="00756C63" w:rsidRDefault="00756C63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Семинар проводит: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Урмина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Л.Н., ведущий преподаватель АНО «ИДПО МФЦ», аттестованный аудитор, налоговый консультант</w:t>
      </w:r>
      <w:r w:rsidR="00594DEE">
        <w:rPr>
          <w:rFonts w:ascii="Times New Roman" w:hAnsi="Times New Roman" w:cs="Times New Roman"/>
          <w:sz w:val="24"/>
          <w:szCs w:val="24"/>
        </w:rPr>
        <w:t>, эксперт в области финансового рынка</w:t>
      </w:r>
      <w:r w:rsidR="0044783A">
        <w:rPr>
          <w:rFonts w:ascii="Times New Roman" w:hAnsi="Times New Roman" w:cs="Times New Roman"/>
          <w:sz w:val="24"/>
          <w:szCs w:val="24"/>
        </w:rPr>
        <w:t>, в сфере антикризисного управления.</w:t>
      </w:r>
    </w:p>
    <w:p w14:paraId="6D8B6FD1" w14:textId="2898C807" w:rsidR="000266AB" w:rsidRDefault="000266AB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Величина чистых активов </w:t>
      </w:r>
      <w:r w:rsidR="00295514">
        <w:rPr>
          <w:rFonts w:ascii="Times New Roman" w:hAnsi="Times New Roman" w:cs="Times New Roman"/>
          <w:sz w:val="24"/>
          <w:szCs w:val="24"/>
        </w:rPr>
        <w:t xml:space="preserve">— один из индикаторов финансовой устойчивости организации, учет которого необходим при принятии управленческих решений, особенно в контексте </w:t>
      </w:r>
      <w:proofErr w:type="spellStart"/>
      <w:r w:rsidR="00295514">
        <w:rPr>
          <w:rFonts w:ascii="Times New Roman" w:hAnsi="Times New Roman" w:cs="Times New Roman"/>
          <w:sz w:val="24"/>
          <w:szCs w:val="24"/>
        </w:rPr>
        <w:t>актикризисного</w:t>
      </w:r>
      <w:proofErr w:type="spellEnd"/>
      <w:r w:rsidR="00295514">
        <w:rPr>
          <w:rFonts w:ascii="Times New Roman" w:hAnsi="Times New Roman" w:cs="Times New Roman"/>
          <w:sz w:val="24"/>
          <w:szCs w:val="24"/>
        </w:rPr>
        <w:t xml:space="preserve"> управления и при наличии признаков банкротства.</w:t>
      </w:r>
    </w:p>
    <w:p w14:paraId="083E73A3" w14:textId="10AEE605" w:rsidR="00851B18" w:rsidRPr="00851B18" w:rsidRDefault="00851B18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1B18">
        <w:rPr>
          <w:rFonts w:ascii="Times New Roman" w:hAnsi="Times New Roman" w:cs="Times New Roman"/>
          <w:i/>
          <w:sz w:val="24"/>
          <w:szCs w:val="24"/>
        </w:rPr>
        <w:t xml:space="preserve">Как правильно рассчитать чистые активы? Какие </w:t>
      </w:r>
      <w:r w:rsidR="008336C7">
        <w:rPr>
          <w:rFonts w:ascii="Times New Roman" w:hAnsi="Times New Roman" w:cs="Times New Roman"/>
          <w:i/>
          <w:sz w:val="24"/>
          <w:szCs w:val="24"/>
        </w:rPr>
        <w:t xml:space="preserve">могут быть </w:t>
      </w:r>
      <w:bookmarkStart w:id="0" w:name="_GoBack"/>
      <w:bookmarkEnd w:id="0"/>
      <w:r w:rsidRPr="00851B18">
        <w:rPr>
          <w:rFonts w:ascii="Times New Roman" w:hAnsi="Times New Roman" w:cs="Times New Roman"/>
          <w:i/>
          <w:sz w:val="24"/>
          <w:szCs w:val="24"/>
        </w:rPr>
        <w:t>особенности их расчета? Кто обязан рассчитывать величину чистых активов, раскрывать, предоставлять соответствующую информацию? Как показатель величины чистых активов использовать при принятии управленческих решений? На эти и другие вопросы получат ответы слушатели семинара.</w:t>
      </w:r>
    </w:p>
    <w:p w14:paraId="018D3D73" w14:textId="227B22D2" w:rsidR="00295514" w:rsidRDefault="00295514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F3950D" w14:textId="113904E5" w:rsidR="00295514" w:rsidRPr="00851B18" w:rsidRDefault="00295514" w:rsidP="0029551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B18">
        <w:rPr>
          <w:rFonts w:ascii="Times New Roman" w:hAnsi="Times New Roman" w:cs="Times New Roman"/>
          <w:b/>
          <w:sz w:val="24"/>
          <w:szCs w:val="24"/>
        </w:rPr>
        <w:t>В программе онлайн-семинара:</w:t>
      </w:r>
    </w:p>
    <w:p w14:paraId="537D712C" w14:textId="77777777" w:rsidR="00295514" w:rsidRDefault="00295514" w:rsidP="0029551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A94B34E" w14:textId="57CB1B93" w:rsidR="00295514" w:rsidRDefault="00295514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Чистые активы как индикатор финансового здоровья организации. Формальные (нормативно-правовые) требования и особенности расчета.</w:t>
      </w:r>
    </w:p>
    <w:p w14:paraId="50CA03B9" w14:textId="518CC045" w:rsidR="00295514" w:rsidRDefault="00295514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Использование показателя «чистые активы» для:</w:t>
      </w:r>
    </w:p>
    <w:p w14:paraId="67B4BC80" w14:textId="1626D8A3" w:rsidR="00295514" w:rsidRPr="00295514" w:rsidRDefault="00295514" w:rsidP="00295514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514">
        <w:rPr>
          <w:rFonts w:ascii="Times New Roman" w:hAnsi="Times New Roman" w:cs="Times New Roman"/>
          <w:sz w:val="24"/>
          <w:szCs w:val="24"/>
        </w:rPr>
        <w:t>принятия и обоснования управленческих решений;</w:t>
      </w:r>
    </w:p>
    <w:p w14:paraId="6B5195C4" w14:textId="63412152" w:rsidR="00295514" w:rsidRPr="00295514" w:rsidRDefault="00295514" w:rsidP="00295514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514">
        <w:rPr>
          <w:rFonts w:ascii="Times New Roman" w:hAnsi="Times New Roman" w:cs="Times New Roman"/>
          <w:sz w:val="24"/>
          <w:szCs w:val="24"/>
        </w:rPr>
        <w:t>соблюдения требований законодательства, регулирующего деятельность организации;</w:t>
      </w:r>
    </w:p>
    <w:p w14:paraId="54A82340" w14:textId="5F17EA72" w:rsidR="00295514" w:rsidRPr="00295514" w:rsidRDefault="00295514" w:rsidP="00295514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514">
        <w:rPr>
          <w:rFonts w:ascii="Times New Roman" w:hAnsi="Times New Roman" w:cs="Times New Roman"/>
          <w:sz w:val="24"/>
          <w:szCs w:val="24"/>
        </w:rPr>
        <w:t>оценки возможностей долгосрочного развития;</w:t>
      </w:r>
    </w:p>
    <w:p w14:paraId="338A136C" w14:textId="050B0AC9" w:rsidR="00295514" w:rsidRPr="00295514" w:rsidRDefault="00295514" w:rsidP="00295514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514">
        <w:rPr>
          <w:rFonts w:ascii="Times New Roman" w:hAnsi="Times New Roman" w:cs="Times New Roman"/>
          <w:sz w:val="24"/>
          <w:szCs w:val="24"/>
        </w:rPr>
        <w:t>выбора принципа составления отчетности, включая ситуации продолжения деятельности организации.</w:t>
      </w:r>
    </w:p>
    <w:p w14:paraId="28B31E45" w14:textId="0355E4D9" w:rsidR="00295514" w:rsidRPr="00756C63" w:rsidRDefault="00295514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Ответы на вопросы участников.</w:t>
      </w:r>
    </w:p>
    <w:p w14:paraId="6988BCB1" w14:textId="3DBBC59E" w:rsidR="00756C63" w:rsidRDefault="00756C63" w:rsidP="008145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9ABDCF" w14:textId="1D6DA3AA" w:rsidR="00FB1ACB" w:rsidRPr="00546E9B" w:rsidRDefault="00295514" w:rsidP="0081455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Зарегистрироваться для участия в онлайн-семинаре можно на сайте: </w:t>
      </w:r>
      <w:hyperlink r:id="rId6" w:history="1"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851B18" w:rsidRPr="00851B1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851B18">
        <w:rPr>
          <w:rFonts w:ascii="Times New Roman" w:hAnsi="Times New Roman" w:cs="Times New Roman"/>
          <w:sz w:val="24"/>
          <w:szCs w:val="24"/>
        </w:rPr>
        <w:t xml:space="preserve"> или по электронной почте: </w:t>
      </w:r>
      <w:hyperlink r:id="rId7" w:history="1"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angela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851B18" w:rsidRPr="00851B1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851B18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</w:rPr>
          <w:t>4@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51B18" w:rsidRPr="00B053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51B18">
        <w:rPr>
          <w:rFonts w:ascii="Times New Roman" w:hAnsi="Times New Roman" w:cs="Times New Roman"/>
          <w:sz w:val="24"/>
          <w:szCs w:val="24"/>
          <w:shd w:val="clear" w:color="auto" w:fill="FFFFFF"/>
        </w:rPr>
        <w:t>, тел. +7-495-921-22-73. Контактные лица: Суреева Анжела, Кисленко Марина.</w:t>
      </w:r>
    </w:p>
    <w:p w14:paraId="377090A8" w14:textId="61DC7C0A" w:rsidR="00FB1ACB" w:rsidRPr="00755785" w:rsidRDefault="00FB1ACB" w:rsidP="0081455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55785">
        <w:rPr>
          <w:rFonts w:ascii="Times New Roman" w:hAnsi="Times New Roman" w:cs="Times New Roman"/>
          <w:sz w:val="24"/>
          <w:szCs w:val="24"/>
        </w:rPr>
        <w:t xml:space="preserve">Ссылка на трансляцию будет направлена зарегистрированным участникам накануне дня проведения </w:t>
      </w:r>
      <w:r w:rsidR="0044783A">
        <w:rPr>
          <w:rFonts w:ascii="Times New Roman" w:hAnsi="Times New Roman" w:cs="Times New Roman"/>
          <w:sz w:val="24"/>
          <w:szCs w:val="24"/>
        </w:rPr>
        <w:t>семинара</w:t>
      </w:r>
      <w:r w:rsidRPr="00755785">
        <w:rPr>
          <w:rFonts w:ascii="Times New Roman" w:hAnsi="Times New Roman" w:cs="Times New Roman"/>
          <w:sz w:val="24"/>
          <w:szCs w:val="24"/>
        </w:rPr>
        <w:t>.</w:t>
      </w:r>
    </w:p>
    <w:sectPr w:rsidR="00FB1ACB" w:rsidRPr="00755785" w:rsidSect="00314C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FC87FE8" w16cex:dateUtc="2024-01-16T1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ABA477A" w16cid:durableId="6FC87FE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50FCA"/>
    <w:multiLevelType w:val="multilevel"/>
    <w:tmpl w:val="D812C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E6D7C"/>
    <w:multiLevelType w:val="hybridMultilevel"/>
    <w:tmpl w:val="E87A3B28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DC"/>
    <w:rsid w:val="000266AB"/>
    <w:rsid w:val="0003781D"/>
    <w:rsid w:val="000D3131"/>
    <w:rsid w:val="00136129"/>
    <w:rsid w:val="001C1A87"/>
    <w:rsid w:val="001F4A6D"/>
    <w:rsid w:val="00244701"/>
    <w:rsid w:val="00295514"/>
    <w:rsid w:val="002E326E"/>
    <w:rsid w:val="00314C99"/>
    <w:rsid w:val="00325DEB"/>
    <w:rsid w:val="0044783A"/>
    <w:rsid w:val="00546E9B"/>
    <w:rsid w:val="00594DEE"/>
    <w:rsid w:val="00640F4A"/>
    <w:rsid w:val="006A320E"/>
    <w:rsid w:val="006B06DC"/>
    <w:rsid w:val="00714F32"/>
    <w:rsid w:val="00723B82"/>
    <w:rsid w:val="00755785"/>
    <w:rsid w:val="00756C63"/>
    <w:rsid w:val="00814558"/>
    <w:rsid w:val="00821FD0"/>
    <w:rsid w:val="008336C7"/>
    <w:rsid w:val="00851B18"/>
    <w:rsid w:val="009916C1"/>
    <w:rsid w:val="00A622EF"/>
    <w:rsid w:val="00A701D5"/>
    <w:rsid w:val="00AB7A90"/>
    <w:rsid w:val="00B02108"/>
    <w:rsid w:val="00B15302"/>
    <w:rsid w:val="00B33060"/>
    <w:rsid w:val="00B57883"/>
    <w:rsid w:val="00C56779"/>
    <w:rsid w:val="00D120F5"/>
    <w:rsid w:val="00D8423B"/>
    <w:rsid w:val="00ED6E0B"/>
    <w:rsid w:val="00F567D0"/>
    <w:rsid w:val="00FB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1A61"/>
  <w15:chartTrackingRefBased/>
  <w15:docId w15:val="{2F325447-9848-4665-AD47-CF04BA65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0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25DE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3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20E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ED6E0B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ED6E0B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D6E0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ED6E0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D6E0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D6E0B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ED6E0B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295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4@edu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gela@educenter.ru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center.ru" TargetMode="External"/><Relationship Id="rId11" Type="http://schemas.microsoft.com/office/2018/08/relationships/commentsExtensible" Target="commentsExtensible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8</cp:revision>
  <cp:lastPrinted>2024-02-05T11:05:00Z</cp:lastPrinted>
  <dcterms:created xsi:type="dcterms:W3CDTF">2024-02-05T10:21:00Z</dcterms:created>
  <dcterms:modified xsi:type="dcterms:W3CDTF">2024-02-05T11:07:00Z</dcterms:modified>
</cp:coreProperties>
</file>