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1A0" w:rsidRPr="0002558B" w:rsidRDefault="00E41B38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>
            <wp:extent cx="5934710" cy="603885"/>
            <wp:effectExtent l="0" t="0" r="8890" b="5715"/>
            <wp:docPr id="2" name="Рисунок 2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1A0" w:rsidRPr="0002558B" w:rsidRDefault="00731577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 февраля 2026</w:t>
      </w:r>
      <w:r w:rsidR="009B037C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686AB2" w:rsidRPr="0002558B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sz w:val="24"/>
          <w:szCs w:val="24"/>
        </w:rPr>
        <w:t>Семинар</w:t>
      </w:r>
    </w:p>
    <w:p w:rsidR="00EE5E7E" w:rsidRPr="0002558B" w:rsidRDefault="00EE5E7E" w:rsidP="00EE5E7E">
      <w:pPr>
        <w:pStyle w:val="af1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«Противодействие неправомерному использованию инсайдерской информации и манипулированию рынком: основные обязанности участников и типовые нарушения»</w:t>
      </w:r>
    </w:p>
    <w:p w:rsidR="00AE21A0" w:rsidRPr="0002558B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Pr="0002558B" w:rsidRDefault="00B64203" w:rsidP="00EE5E7E">
      <w:pPr>
        <w:spacing w:after="120"/>
        <w:ind w:left="-1134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02558B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</w:t>
      </w:r>
      <w:r w:rsidR="005F1EF8">
        <w:rPr>
          <w:rFonts w:ascii="Times New Roman" w:hAnsi="Times New Roman" w:cs="Times New Roman"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EE5E7E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Противодействие неправомерному использованию </w:t>
      </w:r>
      <w:proofErr w:type="spellStart"/>
      <w:r w:rsidR="00EE5E7E" w:rsidRPr="0002558B">
        <w:rPr>
          <w:rFonts w:ascii="Times New Roman" w:hAnsi="Times New Roman" w:cs="Times New Roman"/>
          <w:b/>
          <w:bCs/>
          <w:sz w:val="24"/>
          <w:szCs w:val="24"/>
        </w:rPr>
        <w:t>инсайдерской</w:t>
      </w:r>
      <w:proofErr w:type="spellEnd"/>
      <w:r w:rsidR="00EE5E7E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информации и манипулированию рынком: основные обязанности участников и типовые нарушения</w:t>
      </w:r>
      <w:r w:rsidR="003C053F"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02558B">
        <w:rPr>
          <w:rFonts w:ascii="Times New Roman" w:hAnsi="Times New Roman" w:cs="Times New Roman"/>
          <w:sz w:val="24"/>
          <w:szCs w:val="24"/>
        </w:rPr>
        <w:t>котор</w:t>
      </w:r>
      <w:r w:rsidR="00CB01CE" w:rsidRPr="0002558B">
        <w:rPr>
          <w:rFonts w:ascii="Times New Roman" w:hAnsi="Times New Roman" w:cs="Times New Roman"/>
          <w:sz w:val="24"/>
          <w:szCs w:val="24"/>
        </w:rPr>
        <w:t>ый</w:t>
      </w:r>
      <w:r w:rsidR="00AE21A0" w:rsidRPr="0002558B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C22343" w:rsidRPr="0002558B">
        <w:rPr>
          <w:rFonts w:ascii="Times New Roman" w:hAnsi="Times New Roman" w:cs="Times New Roman"/>
          <w:sz w:val="24"/>
          <w:szCs w:val="24"/>
        </w:rPr>
        <w:t xml:space="preserve">Москве </w:t>
      </w:r>
      <w:r w:rsidR="00731577">
        <w:rPr>
          <w:rFonts w:ascii="Times New Roman" w:hAnsi="Times New Roman" w:cs="Times New Roman"/>
          <w:b/>
          <w:bCs/>
          <w:sz w:val="24"/>
          <w:szCs w:val="24"/>
        </w:rPr>
        <w:t>12 февраля 2026</w:t>
      </w:r>
      <w:r w:rsidR="005F1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5A4C" w:rsidRPr="0002558B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5F1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546D" w:rsidRPr="0002558B">
        <w:rPr>
          <w:rFonts w:ascii="Times New Roman" w:hAnsi="Times New Roman" w:cs="Times New Roman"/>
          <w:sz w:val="24"/>
          <w:szCs w:val="24"/>
        </w:rPr>
        <w:t xml:space="preserve">Возможно участие </w:t>
      </w:r>
      <w:proofErr w:type="spellStart"/>
      <w:r w:rsidR="0022546D" w:rsidRPr="0002558B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22546D" w:rsidRPr="0002558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e"/>
        <w:tblW w:w="10915" w:type="dxa"/>
        <w:tblInd w:w="-1168" w:type="dxa"/>
        <w:tblLook w:val="01E0"/>
      </w:tblPr>
      <w:tblGrid>
        <w:gridCol w:w="10915"/>
      </w:tblGrid>
      <w:tr w:rsidR="0002558B" w:rsidRPr="0002558B">
        <w:tc>
          <w:tcPr>
            <w:tcW w:w="10915" w:type="dxa"/>
          </w:tcPr>
          <w:p w:rsidR="00EE5E7E" w:rsidRPr="0002558B" w:rsidRDefault="00EE5E7E" w:rsidP="00EE5E7E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В рамках семинара Вы ознакомитесь с основными требованиями законодательства в области противодействия неправомерному использованию инсайдерской информации и манипулированию рынком (</w:t>
            </w:r>
            <w:proofErr w:type="spellStart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), ключевыми обязанностями ответственных должностных лиц по </w:t>
            </w:r>
            <w:proofErr w:type="spellStart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, типовыми нарушениями участников рынка, а также особенностями проведения регуляторных проверок в данной сфере.</w:t>
            </w:r>
          </w:p>
          <w:p w:rsidR="00EE5E7E" w:rsidRPr="0002558B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ходе </w:t>
            </w:r>
            <w:r w:rsidR="001D798B"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семинара </w:t>
            </w: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будут затронуты следующие основные вопросы</w:t>
            </w:r>
            <w:r w:rsidRPr="000255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обзор нормативного регулирования в области противодействия неправомерному использованию инсайдерской информации и манипулированию рынком;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принципы построения эффективности системы внутреннего контроля в области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выстраивание процесса управления регуляторным риском в данной сфере;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ответственных должностных лиц по противодействию неправомерному использованию инсайдерской информации и манипулированию рынком;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обязанности участников рынка, предусмотренные законодательством, и их практическая реализация;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типовые нарушение участников в части реализации контрольных процедур по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проведения регуляторных проверок в сфере противодействия неправомерному использованию инсайдерской информации и манипулированию рынком, практические примеры выявленных нарушений.</w:t>
            </w:r>
          </w:p>
          <w:p w:rsidR="00EE5E7E" w:rsidRPr="0002558B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Семинар ориентирован: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профессиональных участников рынка ценных бумаг;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ответственных должностных лиц в области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руководителей и специалистов ответственных структурных подразделений в сфере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сотрудников служб внутреннего контроля,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комплаенс-департаментов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аудиторов, сотрудников финансового мониторинга;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юридических и физических лиц, которые могут стать субъектами Федерального закона №224-ФЗ, в случае включения их в списки инсайдеров;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акционерные общества;</w:t>
            </w:r>
          </w:p>
          <w:p w:rsidR="00AF227D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кредитные организации.</w:t>
            </w:r>
          </w:p>
        </w:tc>
      </w:tr>
    </w:tbl>
    <w:p w:rsidR="00AE21A0" w:rsidRPr="0002558B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:rsidR="00AE21A0" w:rsidRPr="0002558B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02558B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Нормативное регулирование в области противодействия инсайдерской торговли и манипулированию рынком.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Принципы построения системы внутреннего контроля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Структура системы внутреннего контроля.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Процесс управления регуляторным риском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Основные функции ответственного должностного лица.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Элементы системы противодействия инсайдерской торговли и манипулированию рынком на стороне профессионального участника.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Обязанности участников рынка, предусмотренные законом, и их практическая реализация.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Типовые нарушения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Особенности проведения регуляторных проверок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Практические примеры выявленных нарушений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="001D798B"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2546D" w:rsidRPr="0002558B" w:rsidRDefault="0022546D" w:rsidP="0022546D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:rsidR="00942989" w:rsidRPr="0002558B" w:rsidRDefault="00592246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Семинар проводит:</w:t>
      </w:r>
      <w:r w:rsidR="005F1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546D" w:rsidRPr="0002558B">
        <w:rPr>
          <w:rFonts w:ascii="Times New Roman" w:hAnsi="Times New Roman" w:cs="Times New Roman"/>
          <w:sz w:val="24"/>
          <w:szCs w:val="24"/>
        </w:rPr>
        <w:t>Эксперт-практик в области построения систем противодействия неправомерному использованию инсайдерской информации и манипулированию рынком.</w:t>
      </w:r>
    </w:p>
    <w:p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02558B"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</w:t>
      </w:r>
      <w:r w:rsidR="005F1EF8">
        <w:rPr>
          <w:rFonts w:ascii="Times New Roman" w:hAnsi="Times New Roman" w:cs="Times New Roman"/>
          <w:sz w:val="24"/>
          <w:szCs w:val="24"/>
        </w:rPr>
        <w:t>о адресу: ул. Буженинова, д. 30, стр. 1.</w:t>
      </w:r>
      <w:r w:rsidRPr="0002558B">
        <w:rPr>
          <w:rFonts w:ascii="Times New Roman" w:hAnsi="Times New Roman" w:cs="Times New Roman"/>
          <w:sz w:val="24"/>
          <w:szCs w:val="24"/>
        </w:rPr>
        <w:t xml:space="preserve"> Проезд до станции метро «Преображенская площадь». Начало регистрации в </w:t>
      </w:r>
      <w:r w:rsidR="0094653A" w:rsidRPr="0002558B">
        <w:rPr>
          <w:rFonts w:ascii="Times New Roman" w:hAnsi="Times New Roman" w:cs="Times New Roman"/>
          <w:sz w:val="24"/>
          <w:szCs w:val="24"/>
        </w:rPr>
        <w:t>09</w:t>
      </w:r>
      <w:r w:rsidRPr="0002558B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7865E6" w:rsidRPr="0002558B">
        <w:rPr>
          <w:rFonts w:ascii="Times New Roman" w:hAnsi="Times New Roman" w:cs="Times New Roman"/>
          <w:sz w:val="24"/>
          <w:szCs w:val="24"/>
        </w:rPr>
        <w:t>0</w:t>
      </w:r>
      <w:r w:rsidRPr="0002558B">
        <w:rPr>
          <w:rFonts w:ascii="Times New Roman" w:hAnsi="Times New Roman" w:cs="Times New Roman"/>
          <w:sz w:val="24"/>
          <w:szCs w:val="24"/>
        </w:rPr>
        <w:t xml:space="preserve">.00 – </w:t>
      </w:r>
      <w:r w:rsidR="007865E6" w:rsidRPr="0002558B">
        <w:rPr>
          <w:rFonts w:ascii="Times New Roman" w:hAnsi="Times New Roman" w:cs="Times New Roman"/>
          <w:sz w:val="24"/>
          <w:szCs w:val="24"/>
        </w:rPr>
        <w:t>13</w:t>
      </w:r>
      <w:r w:rsidR="009C2D9D" w:rsidRPr="0002558B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02558B">
        <w:rPr>
          <w:rFonts w:ascii="Times New Roman" w:hAnsi="Times New Roman" w:cs="Times New Roman"/>
          <w:sz w:val="24"/>
          <w:szCs w:val="24"/>
        </w:rPr>
        <w:t>лайн.</w:t>
      </w:r>
    </w:p>
    <w:p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02558B">
        <w:rPr>
          <w:rFonts w:ascii="Times New Roman" w:hAnsi="Times New Roman" w:cs="Times New Roman"/>
          <w:sz w:val="24"/>
          <w:szCs w:val="24"/>
        </w:rPr>
        <w:t xml:space="preserve"> Стоимость участия в семинаредля одного участника составляет </w:t>
      </w:r>
      <w:r w:rsidR="0062618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000(</w:t>
      </w:r>
      <w:r w:rsidR="0062618B">
        <w:rPr>
          <w:rFonts w:ascii="Times New Roman" w:hAnsi="Times New Roman" w:cs="Times New Roman"/>
          <w:b/>
          <w:bCs/>
          <w:sz w:val="24"/>
          <w:szCs w:val="24"/>
        </w:rPr>
        <w:t>Девять</w:t>
      </w:r>
      <w:r w:rsidR="005F1EF8">
        <w:rPr>
          <w:rFonts w:ascii="Times New Roman" w:hAnsi="Times New Roman" w:cs="Times New Roman"/>
          <w:b/>
          <w:bCs/>
          <w:sz w:val="24"/>
          <w:szCs w:val="24"/>
        </w:rPr>
        <w:t xml:space="preserve"> тысяч) рублей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. Скидки</w:t>
      </w:r>
      <w:r w:rsidRPr="0002558B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02558B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а также начиная со второго слушателя от одной компании. В стоимость включаются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02558B">
        <w:rPr>
          <w:rFonts w:ascii="Times New Roman" w:hAnsi="Times New Roman" w:cs="Times New Roman"/>
          <w:sz w:val="24"/>
          <w:szCs w:val="24"/>
        </w:rPr>
        <w:t>.</w:t>
      </w:r>
    </w:p>
    <w:p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731577">
        <w:rPr>
          <w:rFonts w:ascii="Times New Roman" w:hAnsi="Times New Roman" w:cs="Times New Roman"/>
          <w:i/>
          <w:iCs/>
          <w:sz w:val="24"/>
          <w:szCs w:val="24"/>
        </w:rPr>
        <w:t>11 февраля 2026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г. 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="005F1EF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02558B">
        <w:rPr>
          <w:rFonts w:ascii="Times New Roman" w:hAnsi="Times New Roman" w:cs="Times New Roman"/>
          <w:bCs/>
          <w:i/>
          <w:iCs/>
          <w:sz w:val="24"/>
          <w:szCs w:val="24"/>
        </w:rPr>
        <w:t>Шуваевой</w:t>
      </w:r>
      <w:r w:rsidR="00FA6220"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Марии или 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2558B">
        <w:rPr>
          <w:rFonts w:ascii="Times New Roman" w:hAnsi="Times New Roman" w:cs="Times New Roman"/>
          <w:i/>
          <w:iCs/>
          <w:sz w:val="24"/>
          <w:szCs w:val="24"/>
        </w:rPr>
        <w:t>Махнович</w:t>
      </w:r>
      <w:proofErr w:type="spellEnd"/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Инн</w:t>
      </w:r>
      <w:r w:rsidR="005F1EF8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02558B">
        <w:rPr>
          <w:rFonts w:ascii="Times New Roman" w:hAnsi="Times New Roman" w:cs="Times New Roman"/>
          <w:i/>
          <w:iCs/>
          <w:sz w:val="24"/>
          <w:szCs w:val="24"/>
        </w:rPr>
        <w:t>по</w:t>
      </w:r>
      <w:proofErr w:type="gramEnd"/>
      <w:r w:rsidR="005F1E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тел</w:t>
      </w:r>
      <w:proofErr w:type="gramEnd"/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./ф. (495) 921-2273</w:t>
      </w:r>
      <w:r w:rsidR="00FA6220"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(многоканальный)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5F1EF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9" w:history="1">
        <w:r w:rsidR="00FA6220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 w:rsidR="00FA6220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2@educenter.ru</w:t>
        </w:r>
      </w:hyperlink>
      <w:hyperlink r:id="rId10" w:history="1">
        <w:r w:rsidR="000B393A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 w:rsidR="000B393A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6@educenter.ru</w:t>
        </w:r>
      </w:hyperlink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1" w:history="1">
        <w:r w:rsidRPr="0002558B">
          <w:rPr>
            <w:rStyle w:val="a5"/>
            <w:rFonts w:ascii="Times New Roman" w:hAnsi="Times New Roman" w:cs="Arial"/>
            <w:b/>
            <w:bCs/>
            <w:i/>
            <w:iCs/>
            <w:color w:val="auto"/>
            <w:sz w:val="24"/>
            <w:szCs w:val="24"/>
          </w:rPr>
          <w:t>www.educenter.ru</w:t>
        </w:r>
      </w:hyperlink>
    </w:p>
    <w:p w:rsidR="00AF3714" w:rsidRPr="0002558B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</w:p>
    <w:sectPr w:rsidR="00AF3714" w:rsidRPr="0002558B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>
    <w:nsid w:val="1A525FDE"/>
    <w:multiLevelType w:val="hybridMultilevel"/>
    <w:tmpl w:val="0D106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8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9">
    <w:nsid w:val="26605EC0"/>
    <w:multiLevelType w:val="hybridMultilevel"/>
    <w:tmpl w:val="5784D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1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4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3ED772E8"/>
    <w:multiLevelType w:val="hybridMultilevel"/>
    <w:tmpl w:val="EE307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2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6">
    <w:nsid w:val="7C575A24"/>
    <w:multiLevelType w:val="hybridMultilevel"/>
    <w:tmpl w:val="45D68B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28"/>
  </w:num>
  <w:num w:numId="5">
    <w:abstractNumId w:val="19"/>
  </w:num>
  <w:num w:numId="6">
    <w:abstractNumId w:val="3"/>
  </w:num>
  <w:num w:numId="7">
    <w:abstractNumId w:val="14"/>
  </w:num>
  <w:num w:numId="8">
    <w:abstractNumId w:val="1"/>
  </w:num>
  <w:num w:numId="9">
    <w:abstractNumId w:val="18"/>
  </w:num>
  <w:num w:numId="10">
    <w:abstractNumId w:val="16"/>
  </w:num>
  <w:num w:numId="11">
    <w:abstractNumId w:val="21"/>
  </w:num>
  <w:num w:numId="12">
    <w:abstractNumId w:val="10"/>
  </w:num>
  <w:num w:numId="13">
    <w:abstractNumId w:val="22"/>
  </w:num>
  <w:num w:numId="14">
    <w:abstractNumId w:val="20"/>
  </w:num>
  <w:num w:numId="15">
    <w:abstractNumId w:val="4"/>
  </w:num>
  <w:num w:numId="16">
    <w:abstractNumId w:val="25"/>
  </w:num>
  <w:num w:numId="17">
    <w:abstractNumId w:val="2"/>
  </w:num>
  <w:num w:numId="18">
    <w:abstractNumId w:val="27"/>
  </w:num>
  <w:num w:numId="19">
    <w:abstractNumId w:val="8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2"/>
  </w:num>
  <w:num w:numId="23">
    <w:abstractNumId w:val="7"/>
  </w:num>
  <w:num w:numId="24">
    <w:abstractNumId w:val="13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/>
  <w:rsids>
    <w:rsidRoot w:val="00065986"/>
    <w:rsid w:val="00003CB0"/>
    <w:rsid w:val="00006726"/>
    <w:rsid w:val="00020686"/>
    <w:rsid w:val="00024650"/>
    <w:rsid w:val="0002558B"/>
    <w:rsid w:val="00044305"/>
    <w:rsid w:val="00051E4D"/>
    <w:rsid w:val="000556AC"/>
    <w:rsid w:val="00065986"/>
    <w:rsid w:val="00097E2E"/>
    <w:rsid w:val="000B125E"/>
    <w:rsid w:val="000B393A"/>
    <w:rsid w:val="000B4AE5"/>
    <w:rsid w:val="000C679F"/>
    <w:rsid w:val="000D6E5A"/>
    <w:rsid w:val="000E73E0"/>
    <w:rsid w:val="00116A35"/>
    <w:rsid w:val="00121738"/>
    <w:rsid w:val="001235FD"/>
    <w:rsid w:val="001539BE"/>
    <w:rsid w:val="00153B9F"/>
    <w:rsid w:val="001760E2"/>
    <w:rsid w:val="00177AF2"/>
    <w:rsid w:val="001831F2"/>
    <w:rsid w:val="00187681"/>
    <w:rsid w:val="00191981"/>
    <w:rsid w:val="00195041"/>
    <w:rsid w:val="001975B2"/>
    <w:rsid w:val="001A4ACE"/>
    <w:rsid w:val="001B3929"/>
    <w:rsid w:val="001D20CB"/>
    <w:rsid w:val="001D6A2F"/>
    <w:rsid w:val="001D798B"/>
    <w:rsid w:val="002079F7"/>
    <w:rsid w:val="0021262C"/>
    <w:rsid w:val="0022546D"/>
    <w:rsid w:val="00226C3B"/>
    <w:rsid w:val="0023676D"/>
    <w:rsid w:val="00241493"/>
    <w:rsid w:val="0024320A"/>
    <w:rsid w:val="00265092"/>
    <w:rsid w:val="0026678F"/>
    <w:rsid w:val="00274EA5"/>
    <w:rsid w:val="00277FF6"/>
    <w:rsid w:val="002813D8"/>
    <w:rsid w:val="002817F2"/>
    <w:rsid w:val="0029564C"/>
    <w:rsid w:val="002A212C"/>
    <w:rsid w:val="002C6FE5"/>
    <w:rsid w:val="002D1F8E"/>
    <w:rsid w:val="002D3A24"/>
    <w:rsid w:val="002D6837"/>
    <w:rsid w:val="002E7A8D"/>
    <w:rsid w:val="002F49F6"/>
    <w:rsid w:val="002F4D00"/>
    <w:rsid w:val="00313B6D"/>
    <w:rsid w:val="00317F22"/>
    <w:rsid w:val="003238AE"/>
    <w:rsid w:val="003347EC"/>
    <w:rsid w:val="00335582"/>
    <w:rsid w:val="00340F12"/>
    <w:rsid w:val="00341FAE"/>
    <w:rsid w:val="003477BA"/>
    <w:rsid w:val="0035421B"/>
    <w:rsid w:val="003743EC"/>
    <w:rsid w:val="003835D9"/>
    <w:rsid w:val="00390FEC"/>
    <w:rsid w:val="003A48D7"/>
    <w:rsid w:val="003B4B3E"/>
    <w:rsid w:val="003B528F"/>
    <w:rsid w:val="003C053F"/>
    <w:rsid w:val="003C0B2B"/>
    <w:rsid w:val="0040212D"/>
    <w:rsid w:val="00410878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820EC"/>
    <w:rsid w:val="00592246"/>
    <w:rsid w:val="005A5965"/>
    <w:rsid w:val="005B03AF"/>
    <w:rsid w:val="005B29B1"/>
    <w:rsid w:val="005B451F"/>
    <w:rsid w:val="005C06BF"/>
    <w:rsid w:val="005C3B00"/>
    <w:rsid w:val="005D1286"/>
    <w:rsid w:val="005D16F4"/>
    <w:rsid w:val="005F1EF8"/>
    <w:rsid w:val="0060401C"/>
    <w:rsid w:val="00610238"/>
    <w:rsid w:val="00620865"/>
    <w:rsid w:val="0062618B"/>
    <w:rsid w:val="00626A5B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3583"/>
    <w:rsid w:val="006D669C"/>
    <w:rsid w:val="006D6D1C"/>
    <w:rsid w:val="006E305E"/>
    <w:rsid w:val="006F2FA8"/>
    <w:rsid w:val="006F6F86"/>
    <w:rsid w:val="007217DD"/>
    <w:rsid w:val="00731577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865E6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7F387E"/>
    <w:rsid w:val="007F7F97"/>
    <w:rsid w:val="0080071C"/>
    <w:rsid w:val="008045A5"/>
    <w:rsid w:val="00806F4B"/>
    <w:rsid w:val="0081230A"/>
    <w:rsid w:val="00841BB2"/>
    <w:rsid w:val="00843820"/>
    <w:rsid w:val="00854DD1"/>
    <w:rsid w:val="0086389E"/>
    <w:rsid w:val="00863F18"/>
    <w:rsid w:val="0086697F"/>
    <w:rsid w:val="00893861"/>
    <w:rsid w:val="00894460"/>
    <w:rsid w:val="008976D0"/>
    <w:rsid w:val="008B1CBC"/>
    <w:rsid w:val="008B1F43"/>
    <w:rsid w:val="008D1D89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4653A"/>
    <w:rsid w:val="00950D26"/>
    <w:rsid w:val="00973CB3"/>
    <w:rsid w:val="00982D87"/>
    <w:rsid w:val="00995413"/>
    <w:rsid w:val="00995F41"/>
    <w:rsid w:val="009A7D05"/>
    <w:rsid w:val="009A7DE0"/>
    <w:rsid w:val="009B037C"/>
    <w:rsid w:val="009C1A82"/>
    <w:rsid w:val="009C2D9D"/>
    <w:rsid w:val="009E0B95"/>
    <w:rsid w:val="009E7E64"/>
    <w:rsid w:val="00A0250B"/>
    <w:rsid w:val="00A02B6D"/>
    <w:rsid w:val="00A27983"/>
    <w:rsid w:val="00A30115"/>
    <w:rsid w:val="00A32516"/>
    <w:rsid w:val="00A47A9D"/>
    <w:rsid w:val="00A54B15"/>
    <w:rsid w:val="00A65152"/>
    <w:rsid w:val="00A71C89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21D2"/>
    <w:rsid w:val="00B56635"/>
    <w:rsid w:val="00B6018F"/>
    <w:rsid w:val="00B63DF5"/>
    <w:rsid w:val="00B64203"/>
    <w:rsid w:val="00B76ADB"/>
    <w:rsid w:val="00B80DD7"/>
    <w:rsid w:val="00B80FAE"/>
    <w:rsid w:val="00B82B87"/>
    <w:rsid w:val="00B8350E"/>
    <w:rsid w:val="00B843C0"/>
    <w:rsid w:val="00B86DD5"/>
    <w:rsid w:val="00BA7915"/>
    <w:rsid w:val="00BB4549"/>
    <w:rsid w:val="00BB4ED5"/>
    <w:rsid w:val="00BB5224"/>
    <w:rsid w:val="00BC6A5C"/>
    <w:rsid w:val="00BC6B33"/>
    <w:rsid w:val="00BE0EC8"/>
    <w:rsid w:val="00BF52AC"/>
    <w:rsid w:val="00BF7519"/>
    <w:rsid w:val="00C22343"/>
    <w:rsid w:val="00C25851"/>
    <w:rsid w:val="00C35E5C"/>
    <w:rsid w:val="00C4072D"/>
    <w:rsid w:val="00C47A9D"/>
    <w:rsid w:val="00C50911"/>
    <w:rsid w:val="00C52B73"/>
    <w:rsid w:val="00C558FB"/>
    <w:rsid w:val="00C57AEA"/>
    <w:rsid w:val="00C65B8D"/>
    <w:rsid w:val="00C70730"/>
    <w:rsid w:val="00C7075C"/>
    <w:rsid w:val="00C92CB8"/>
    <w:rsid w:val="00C96741"/>
    <w:rsid w:val="00CB01CE"/>
    <w:rsid w:val="00CB0E54"/>
    <w:rsid w:val="00CB1381"/>
    <w:rsid w:val="00CB393F"/>
    <w:rsid w:val="00CC57EA"/>
    <w:rsid w:val="00CD1C52"/>
    <w:rsid w:val="00CF0358"/>
    <w:rsid w:val="00CF5E4A"/>
    <w:rsid w:val="00D0198B"/>
    <w:rsid w:val="00D02318"/>
    <w:rsid w:val="00D02495"/>
    <w:rsid w:val="00D313DE"/>
    <w:rsid w:val="00D47854"/>
    <w:rsid w:val="00D47B31"/>
    <w:rsid w:val="00D56DFF"/>
    <w:rsid w:val="00D578D9"/>
    <w:rsid w:val="00D73B45"/>
    <w:rsid w:val="00D7644D"/>
    <w:rsid w:val="00D814A7"/>
    <w:rsid w:val="00DC14DB"/>
    <w:rsid w:val="00DC6A38"/>
    <w:rsid w:val="00DD0E8C"/>
    <w:rsid w:val="00DD56A0"/>
    <w:rsid w:val="00DF7CD1"/>
    <w:rsid w:val="00E0410A"/>
    <w:rsid w:val="00E0656B"/>
    <w:rsid w:val="00E16204"/>
    <w:rsid w:val="00E26909"/>
    <w:rsid w:val="00E2741E"/>
    <w:rsid w:val="00E31A41"/>
    <w:rsid w:val="00E41B38"/>
    <w:rsid w:val="00E55CF4"/>
    <w:rsid w:val="00E610B9"/>
    <w:rsid w:val="00E71E2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E5E7E"/>
    <w:rsid w:val="00EE73EA"/>
    <w:rsid w:val="00EF1B81"/>
    <w:rsid w:val="00EF5B6D"/>
    <w:rsid w:val="00F04E5F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A6220"/>
    <w:rsid w:val="00FA7F5B"/>
    <w:rsid w:val="00FB4F17"/>
    <w:rsid w:val="00FC105C"/>
    <w:rsid w:val="00FD459D"/>
    <w:rsid w:val="00FD6580"/>
    <w:rsid w:val="00FE5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77FF6"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277FF6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77FF6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77FF6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77FF6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77FF6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277FF6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277FF6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277FF6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277FF6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7FF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77FF6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77FF6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77FF6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77FF6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77FF6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277FF6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77FF6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277FF6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277F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77FF6"/>
    <w:rPr>
      <w:rFonts w:ascii="Arial" w:hAnsi="Arial" w:cs="Arial"/>
    </w:rPr>
  </w:style>
  <w:style w:type="character" w:styleId="a5">
    <w:name w:val="Hyperlink"/>
    <w:basedOn w:val="a0"/>
    <w:uiPriority w:val="99"/>
    <w:rsid w:val="00277FF6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rsid w:val="00277FF6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277FF6"/>
    <w:rPr>
      <w:rFonts w:ascii="Arial" w:hAnsi="Arial" w:cs="Arial"/>
    </w:rPr>
  </w:style>
  <w:style w:type="paragraph" w:styleId="a8">
    <w:name w:val="Block Text"/>
    <w:basedOn w:val="a"/>
    <w:uiPriority w:val="99"/>
    <w:rsid w:val="00277FF6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277FF6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277FF6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277FF6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277FF6"/>
    <w:rPr>
      <w:rFonts w:ascii="Arial" w:hAnsi="Arial" w:cs="Arial"/>
    </w:rPr>
  </w:style>
  <w:style w:type="paragraph" w:styleId="a9">
    <w:name w:val="footer"/>
    <w:basedOn w:val="a"/>
    <w:link w:val="aa"/>
    <w:uiPriority w:val="99"/>
    <w:rsid w:val="00277FF6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277FF6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277FF6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277FF6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277FF6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277FF6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277FF6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sid w:val="00277F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77FF6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eastAsia="en-US"/>
    </w:rPr>
  </w:style>
  <w:style w:type="character" w:styleId="af4">
    <w:name w:val="FollowedHyperlink"/>
    <w:basedOn w:val="a0"/>
    <w:uiPriority w:val="99"/>
    <w:semiHidden/>
    <w:unhideWhenUsed/>
    <w:locked/>
    <w:rsid w:val="000B393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9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hyperlink" Target="mailto:seminar6@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30656AB1-2ABB-467F-8740-00B9BBC2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3</cp:revision>
  <cp:lastPrinted>2018-09-05T09:09:00Z</cp:lastPrinted>
  <dcterms:created xsi:type="dcterms:W3CDTF">2025-11-27T12:33:00Z</dcterms:created>
  <dcterms:modified xsi:type="dcterms:W3CDTF">2025-11-27T14:24:00Z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