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34B1418D" w:rsidR="00AE21A0" w:rsidRPr="0002558B" w:rsidRDefault="00E41B38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 wp14:anchorId="418EB6EA" wp14:editId="1B0BF48B">
            <wp:extent cx="5934710" cy="603885"/>
            <wp:effectExtent l="0" t="0" r="8890" b="5715"/>
            <wp:docPr id="2" name="Рисунок 2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10B2FECD" w:rsidR="00AE21A0" w:rsidRPr="0002558B" w:rsidRDefault="00E41B38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02 октября</w:t>
      </w:r>
      <w:r w:rsidR="00A47A9D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8D1D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B037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02558B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sz w:val="24"/>
          <w:szCs w:val="24"/>
        </w:rPr>
        <w:t>Семинар</w:t>
      </w:r>
    </w:p>
    <w:p w14:paraId="487A58BC" w14:textId="77777777" w:rsidR="00EE5E7E" w:rsidRPr="0002558B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14:paraId="0A40F26C" w14:textId="77777777" w:rsidR="00AE21A0" w:rsidRPr="0002558B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1236A2FF" w:rsidR="00AE21A0" w:rsidRPr="0002558B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 w:rsidR="003C053F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02558B">
        <w:rPr>
          <w:rFonts w:ascii="Times New Roman" w:hAnsi="Times New Roman" w:cs="Times New Roman"/>
          <w:sz w:val="24"/>
          <w:szCs w:val="24"/>
        </w:rPr>
        <w:t>котор</w:t>
      </w:r>
      <w:r w:rsidR="00CB01CE" w:rsidRPr="0002558B">
        <w:rPr>
          <w:rFonts w:ascii="Times New Roman" w:hAnsi="Times New Roman" w:cs="Times New Roman"/>
          <w:sz w:val="24"/>
          <w:szCs w:val="24"/>
        </w:rPr>
        <w:t>ый</w:t>
      </w:r>
      <w:r w:rsidR="00AE21A0" w:rsidRPr="0002558B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02558B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E41B38">
        <w:rPr>
          <w:rFonts w:ascii="Times New Roman" w:hAnsi="Times New Roman" w:cs="Times New Roman"/>
          <w:b/>
          <w:bCs/>
          <w:sz w:val="24"/>
          <w:szCs w:val="24"/>
        </w:rPr>
        <w:t>02 октября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8D1D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B5A4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Возможно участие онлайн.</w:t>
      </w:r>
      <w:r w:rsidR="0022546D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02558B" w:rsidRPr="0002558B" w14:paraId="0A40F273" w14:textId="77777777">
        <w:tc>
          <w:tcPr>
            <w:tcW w:w="10915" w:type="dxa"/>
          </w:tcPr>
          <w:p w14:paraId="726778BA" w14:textId="2AB62B22" w:rsidR="00EE5E7E" w:rsidRPr="0002558B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особенностями проведения регуляторных проверок в данной сфере.</w:t>
            </w:r>
          </w:p>
          <w:p w14:paraId="322B1A07" w14:textId="1CFFDBA3"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ходе </w:t>
            </w:r>
            <w:r w:rsidR="001D798B"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семинара </w:t>
            </w: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будут затронуты следующие основные вопросы</w:t>
            </w:r>
            <w:r w:rsidRPr="000255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924547" w14:textId="7431FB8A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14:paraId="18787A41" w14:textId="5BA30A6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принципы построения эффективности системы внутреннего контроля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14:paraId="60F6D1B3" w14:textId="715E14B4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14:paraId="77D7A1CE" w14:textId="481EC5F9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14:paraId="26675D9D" w14:textId="40EAC6FF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типовые нарушение участников в части реализации контрольных процедур по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67F1A96" w14:textId="18F6AFD4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14:paraId="66CEC2DC" w14:textId="6F202A32"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14:paraId="25164FF5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14:paraId="64064244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F2929DB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-департаментов, аудиторов, сотрудников финансового мониторинга;</w:t>
            </w:r>
          </w:p>
          <w:p w14:paraId="493799C3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14:paraId="7512BA8F" w14:textId="77777777"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14:paraId="0A40F272" w14:textId="0D4E5DEC" w:rsidR="00AF227D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14:paraId="0A40F274" w14:textId="77777777" w:rsidR="00AE21A0" w:rsidRPr="0002558B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02558B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02558B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EA9F64" w14:textId="321BB941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14:paraId="33F184A3" w14:textId="6C9EC482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7A3BBA" w14:textId="21E59D86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14:paraId="13523899" w14:textId="00D8DF8C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451F9E2" w14:textId="1B04A460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14:paraId="67EC24B2" w14:textId="1C22B84B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14:paraId="6948B972" w14:textId="7B04C3D0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14:paraId="25FF4320" w14:textId="00D8EB5B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Типовые нарушения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CBEEE01" w14:textId="1CC9A367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Особенности проведения регуляторных проверок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53BD6BDC" w14:textId="6D410835"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="001D798B"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12A3B88" w14:textId="0B76D704" w:rsidR="0022546D" w:rsidRPr="0002558B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02558B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Семинар проводит:</w:t>
      </w:r>
      <w:r w:rsidRPr="0002558B"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02558B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Буженинова, д. 30. Проезд до станции метро «Преображенская площадь». Начало регистрации в </w:t>
      </w:r>
      <w:r w:rsidR="0094653A" w:rsidRPr="0002558B">
        <w:rPr>
          <w:rFonts w:ascii="Times New Roman" w:hAnsi="Times New Roman" w:cs="Times New Roman"/>
          <w:sz w:val="24"/>
          <w:szCs w:val="24"/>
        </w:rPr>
        <w:t>09</w:t>
      </w:r>
      <w:r w:rsidRPr="0002558B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 w:rsidRPr="0002558B">
        <w:rPr>
          <w:rFonts w:ascii="Times New Roman" w:hAnsi="Times New Roman" w:cs="Times New Roman"/>
          <w:sz w:val="24"/>
          <w:szCs w:val="24"/>
        </w:rPr>
        <w:t>0</w:t>
      </w:r>
      <w:r w:rsidRPr="0002558B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 w:rsidRPr="0002558B">
        <w:rPr>
          <w:rFonts w:ascii="Times New Roman" w:hAnsi="Times New Roman" w:cs="Times New Roman"/>
          <w:sz w:val="24"/>
          <w:szCs w:val="24"/>
        </w:rPr>
        <w:t>13</w:t>
      </w:r>
      <w:r w:rsidR="009C2D9D" w:rsidRPr="0002558B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02558B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5A15961E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02558B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02558B">
        <w:rPr>
          <w:rFonts w:ascii="Times New Roman" w:hAnsi="Times New Roman" w:cs="Times New Roman"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961AC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евять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0961AC">
        <w:rPr>
          <w:rFonts w:ascii="Times New Roman" w:hAnsi="Times New Roman" w:cs="Times New Roman"/>
          <w:b/>
          <w:bCs/>
          <w:sz w:val="24"/>
          <w:szCs w:val="24"/>
        </w:rPr>
        <w:t>) рублей</w:t>
      </w:r>
      <w:bookmarkStart w:id="1" w:name="_GoBack"/>
      <w:bookmarkEnd w:id="1"/>
      <w:r w:rsidRPr="0002558B">
        <w:rPr>
          <w:rFonts w:ascii="Times New Roman" w:hAnsi="Times New Roman" w:cs="Times New Roman"/>
          <w:b/>
          <w:bCs/>
          <w:sz w:val="24"/>
          <w:szCs w:val="24"/>
        </w:rPr>
        <w:t>. Скидки</w:t>
      </w:r>
      <w:r w:rsidRPr="0002558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02558B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65F2DBD8"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E41B38">
        <w:rPr>
          <w:rFonts w:ascii="Times New Roman" w:hAnsi="Times New Roman" w:cs="Times New Roman"/>
          <w:i/>
          <w:iCs/>
          <w:sz w:val="24"/>
          <w:szCs w:val="24"/>
        </w:rPr>
        <w:t>01 октября</w:t>
      </w:r>
      <w:r w:rsidR="00FA6220"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387E" w:rsidRPr="0002558B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8D1D89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2558B">
        <w:rPr>
          <w:rFonts w:ascii="Times New Roman" w:hAnsi="Times New Roman" w:cs="Times New Roman"/>
          <w:bCs/>
          <w:i/>
          <w:iCs/>
          <w:sz w:val="24"/>
          <w:szCs w:val="24"/>
        </w:rPr>
        <w:t>Шуваевой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Марии или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</w:t>
      </w:r>
      <w:r w:rsidR="00FA6220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220" w:rsidRPr="0002558B">
        <w:t xml:space="preserve"> </w:t>
      </w:r>
      <w:hyperlink r:id="rId9" w:history="1"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0" w:history="1"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02558B">
          <w:rPr>
            <w:rStyle w:val="a5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p w14:paraId="0A40F284" w14:textId="77777777" w:rsidR="00AF3714" w:rsidRPr="0002558B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02558B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 w15:restartNumberingAfterBreak="0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2558B"/>
    <w:rsid w:val="00044305"/>
    <w:rsid w:val="00051E4D"/>
    <w:rsid w:val="000556AC"/>
    <w:rsid w:val="00065986"/>
    <w:rsid w:val="000961AC"/>
    <w:rsid w:val="00097E2E"/>
    <w:rsid w:val="000B125E"/>
    <w:rsid w:val="000B393A"/>
    <w:rsid w:val="000B4AE5"/>
    <w:rsid w:val="000C679F"/>
    <w:rsid w:val="000D6E5A"/>
    <w:rsid w:val="000E73E0"/>
    <w:rsid w:val="00116A35"/>
    <w:rsid w:val="00121738"/>
    <w:rsid w:val="001235FD"/>
    <w:rsid w:val="001539BE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5421B"/>
    <w:rsid w:val="003743EC"/>
    <w:rsid w:val="003835D9"/>
    <w:rsid w:val="00390FEC"/>
    <w:rsid w:val="003A48D7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618B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2FA8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D89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9E7E64"/>
    <w:rsid w:val="00A0250B"/>
    <w:rsid w:val="00A02B6D"/>
    <w:rsid w:val="00A27983"/>
    <w:rsid w:val="00A30115"/>
    <w:rsid w:val="00A32516"/>
    <w:rsid w:val="00A47A9D"/>
    <w:rsid w:val="00A54B15"/>
    <w:rsid w:val="00A65152"/>
    <w:rsid w:val="00A71C89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2B73"/>
    <w:rsid w:val="00C558FB"/>
    <w:rsid w:val="00C57AEA"/>
    <w:rsid w:val="00C65B8D"/>
    <w:rsid w:val="00C70730"/>
    <w:rsid w:val="00C7075C"/>
    <w:rsid w:val="00C92CB8"/>
    <w:rsid w:val="00C96741"/>
    <w:rsid w:val="00CB01CE"/>
    <w:rsid w:val="00CB0E54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7644D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41B38"/>
    <w:rsid w:val="00E55CF4"/>
    <w:rsid w:val="00E610B9"/>
    <w:rsid w:val="00E71E2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A7F5B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 Мистюрина</cp:lastModifiedBy>
  <cp:revision>3</cp:revision>
  <cp:lastPrinted>2018-09-05T09:09:00Z</cp:lastPrinted>
  <dcterms:created xsi:type="dcterms:W3CDTF">2025-08-12T12:59:00Z</dcterms:created>
  <dcterms:modified xsi:type="dcterms:W3CDTF">2025-08-18T07:44:00Z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