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A0" w:rsidRDefault="00AE21A0" w:rsidP="008E0264">
      <w:pPr>
        <w:jc w:val="center"/>
        <w:rPr>
          <w:rFonts w:ascii="Times New Roman" w:hAnsi="Times New Roman" w:cs="Times New Roman"/>
          <w:b/>
          <w:bCs/>
        </w:rPr>
      </w:pPr>
    </w:p>
    <w:p w:rsidR="004961A4" w:rsidRDefault="004961A4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5114" w:rsidRDefault="00203DEB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03 декабря – 04 декабря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1804A7">
        <w:rPr>
          <w:rFonts w:ascii="Times New Roman" w:hAnsi="Times New Roman" w:cs="Times New Roman"/>
          <w:b/>
          <w:sz w:val="24"/>
          <w:szCs w:val="24"/>
        </w:rPr>
        <w:t>5</w:t>
      </w:r>
      <w:r w:rsidR="00735114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160948" w:rsidRDefault="005B1268" w:rsidP="00780E9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Семинар 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735114" w:rsidRDefault="00735114" w:rsidP="00735114">
      <w:pPr>
        <w:shd w:val="clear" w:color="auto" w:fill="FFFFFF"/>
        <w:ind w:left="-11"/>
        <w:outlineLvl w:val="2"/>
        <w:rPr>
          <w:rFonts w:ascii="Times New Roman" w:hAnsi="Times New Roman" w:cs="Times New Roman"/>
          <w:sz w:val="24"/>
          <w:szCs w:val="24"/>
        </w:rPr>
      </w:pPr>
      <w:r w:rsidRPr="00A04C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="000D75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780E93">
        <w:rPr>
          <w:rFonts w:ascii="Times New Roman" w:hAnsi="Times New Roman"/>
          <w:sz w:val="24"/>
          <w:szCs w:val="24"/>
        </w:rPr>
        <w:t xml:space="preserve">приглашает Вас принять участие </w:t>
      </w:r>
      <w:r>
        <w:rPr>
          <w:rFonts w:ascii="Times New Roman" w:hAnsi="Times New Roman"/>
          <w:sz w:val="24"/>
          <w:szCs w:val="24"/>
        </w:rPr>
        <w:t xml:space="preserve">в семинаре по теме: </w:t>
      </w:r>
      <w:r w:rsidRPr="002754FC">
        <w:rPr>
          <w:rFonts w:ascii="Times New Roman" w:hAnsi="Times New Roman" w:cs="Times New Roman"/>
          <w:b/>
          <w:sz w:val="24"/>
          <w:szCs w:val="24"/>
        </w:rPr>
        <w:t>«</w:t>
      </w:r>
      <w:r w:rsidRPr="005B1268">
        <w:rPr>
          <w:rFonts w:ascii="Times New Roman" w:hAnsi="Times New Roman" w:cs="Times New Roman"/>
          <w:b/>
          <w:sz w:val="24"/>
          <w:szCs w:val="24"/>
        </w:rPr>
        <w:t>Практические аспекты применения МСФО 9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5B1268">
        <w:rPr>
          <w:rFonts w:ascii="Times New Roman" w:hAnsi="Times New Roman" w:cs="Times New Roman"/>
          <w:b/>
          <w:sz w:val="24"/>
          <w:szCs w:val="24"/>
        </w:rPr>
        <w:t>Резервы под обесценение и ожидаемые кредитные убытки: как создавать и учитывать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 w:rsidR="000D75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с представителем Банка России. </w:t>
      </w:r>
      <w:r>
        <w:rPr>
          <w:rFonts w:ascii="Times New Roman" w:hAnsi="Times New Roman" w:cs="Times New Roman"/>
          <w:sz w:val="24"/>
          <w:szCs w:val="24"/>
        </w:rPr>
        <w:t>Семинар</w:t>
      </w:r>
      <w:r w:rsidRPr="00A04CF4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Pr="00A822D9">
        <w:rPr>
          <w:rFonts w:ascii="Times New Roman" w:hAnsi="Times New Roman" w:cs="Times New Roman"/>
          <w:sz w:val="24"/>
          <w:szCs w:val="24"/>
        </w:rPr>
        <w:t>Москве</w:t>
      </w:r>
      <w:r w:rsidR="000D75CD">
        <w:rPr>
          <w:rFonts w:ascii="Times New Roman" w:hAnsi="Times New Roman" w:cs="Times New Roman"/>
          <w:sz w:val="24"/>
          <w:szCs w:val="24"/>
        </w:rPr>
        <w:t xml:space="preserve"> </w:t>
      </w:r>
      <w:r w:rsidR="00203DEB">
        <w:rPr>
          <w:rFonts w:ascii="Times New Roman" w:hAnsi="Times New Roman" w:cs="Times New Roman"/>
          <w:b/>
          <w:sz w:val="24"/>
          <w:szCs w:val="24"/>
        </w:rPr>
        <w:t>03</w:t>
      </w:r>
      <w:r w:rsidR="000D75CD">
        <w:rPr>
          <w:rFonts w:ascii="Times New Roman" w:hAnsi="Times New Roman" w:cs="Times New Roman"/>
          <w:b/>
          <w:sz w:val="24"/>
          <w:szCs w:val="24"/>
        </w:rPr>
        <w:t> </w:t>
      </w:r>
      <w:r w:rsidR="00203DEB">
        <w:rPr>
          <w:rFonts w:ascii="Times New Roman" w:hAnsi="Times New Roman" w:cs="Times New Roman"/>
          <w:b/>
          <w:sz w:val="24"/>
          <w:szCs w:val="24"/>
        </w:rPr>
        <w:t>декабря – 04 декабря</w:t>
      </w:r>
      <w:r w:rsidR="000D75C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1804A7">
        <w:rPr>
          <w:rFonts w:ascii="Times New Roman" w:hAnsi="Times New Roman" w:cs="Times New Roman"/>
          <w:b/>
          <w:sz w:val="24"/>
          <w:szCs w:val="24"/>
        </w:rPr>
        <w:t>5</w:t>
      </w:r>
      <w:r w:rsidRPr="00A04CF4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 w:rsidRPr="00A04CF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04CF4">
        <w:rPr>
          <w:rFonts w:ascii="Times New Roman" w:hAnsi="Times New Roman"/>
          <w:i/>
          <w:sz w:val="24"/>
          <w:szCs w:val="24"/>
        </w:rPr>
        <w:t xml:space="preserve">Обучение пройдет в </w:t>
      </w:r>
      <w:r>
        <w:rPr>
          <w:rFonts w:ascii="Times New Roman" w:hAnsi="Times New Roman"/>
          <w:i/>
          <w:sz w:val="24"/>
          <w:szCs w:val="24"/>
        </w:rPr>
        <w:t xml:space="preserve">вечернем формате </w:t>
      </w:r>
      <w:r w:rsidRPr="00A04CF4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19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-</w:t>
      </w:r>
      <w:r>
        <w:rPr>
          <w:rFonts w:ascii="Times New Roman" w:hAnsi="Times New Roman"/>
          <w:i/>
          <w:sz w:val="24"/>
          <w:szCs w:val="24"/>
        </w:rPr>
        <w:t>22</w:t>
      </w:r>
      <w:r w:rsidRPr="00A04CF4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>00</w:t>
      </w:r>
      <w:r w:rsidRPr="00A04CF4">
        <w:rPr>
          <w:rFonts w:ascii="Times New Roman" w:hAnsi="Times New Roman"/>
          <w:i/>
          <w:sz w:val="24"/>
          <w:szCs w:val="24"/>
        </w:rPr>
        <w:t>)</w:t>
      </w:r>
      <w:r w:rsidRPr="00A04CF4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348" w:type="dxa"/>
        <w:tblInd w:w="108" w:type="dxa"/>
        <w:tblLook w:val="01E0"/>
      </w:tblPr>
      <w:tblGrid>
        <w:gridCol w:w="10348"/>
      </w:tblGrid>
      <w:tr w:rsidR="00995F41" w:rsidRPr="00AA02F4" w:rsidTr="002420E8">
        <w:trPr>
          <w:trHeight w:val="2177"/>
        </w:trPr>
        <w:tc>
          <w:tcPr>
            <w:tcW w:w="10348" w:type="dxa"/>
          </w:tcPr>
          <w:p w:rsidR="005B1268" w:rsidRDefault="005B1268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bookmarkStart w:id="1" w:name="_Hlk38361666"/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Семинар посвящен анализу изменений в бухгалтерском учете ценных бумаг, </w:t>
            </w:r>
            <w:r w:rsidR="002420E8"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депозитов и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прочих размещенных средств, связанных с переходом на МСФО 9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. </w:t>
            </w:r>
            <w:r w:rsidRPr="005B126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 рассматриваются вопросы создания оценочных резервов по ожидаемые кредитные убытки по финансовым активам – ценным бумагам, депозитам, выданным займам, остаткам на расчетных счетах, авансам выданных поставщикам товаров, работ услуг, торговой дебиторской задолженности и дебиторской задолженности по аренде в соответствии с МСФО 9</w:t>
            </w:r>
            <w:r w:rsidR="00AC6A66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.</w:t>
            </w:r>
          </w:p>
          <w:p w:rsidR="001A4B2D" w:rsidRPr="001A4B2D" w:rsidRDefault="001A4B2D" w:rsidP="005B126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 уже применяете МСФО 9</w:t>
            </w:r>
            <w:r w:rsidRPr="001A4B2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 знания</w:t>
            </w:r>
            <w:r w:rsidR="00B15FBC" w:rsidRP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полученные </w:t>
            </w:r>
            <w:r w:rsidR="00162327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семинаре,</w:t>
            </w:r>
            <w:r w:rsidR="00B15FBC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будут полезны Вам для разработки процедур валидации применяемых моделей</w:t>
            </w:r>
          </w:p>
          <w:bookmarkEnd w:id="1"/>
          <w:p w:rsidR="005B1268" w:rsidRPr="002420E8" w:rsidRDefault="00847AF9" w:rsidP="002420E8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Семинар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рас</w:t>
            </w:r>
            <w:r w:rsidR="00A36482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с</w:t>
            </w:r>
            <w:r w:rsidR="00780E93" w:rsidRPr="002420E8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читан:</w:t>
            </w:r>
            <w:r w:rsidR="00E2729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80E93" w:rsidRPr="00184DF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бухгалтеров, внутренних контролеров, аудиторов,</w:t>
            </w:r>
            <w:r w:rsidR="000D75C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риск-менеджер</w:t>
            </w:r>
            <w:r w:rsid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ов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</w:t>
            </w:r>
            <w:r w:rsidR="000D75C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B126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руководител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ей</w:t>
            </w:r>
            <w:r w:rsidR="000314A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, </w:t>
            </w:r>
            <w:r w:rsidR="002420E8" w:rsidRPr="002420E8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автоматизаторов</w:t>
            </w:r>
            <w:r w:rsidR="00D922B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и других заинтересованных лиц.</w:t>
            </w:r>
          </w:p>
        </w:tc>
      </w:tr>
    </w:tbl>
    <w:p w:rsidR="00692E00" w:rsidRDefault="00692E00" w:rsidP="004755D6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92E00" w:rsidRDefault="00E004A9" w:rsidP="00692E00">
      <w:pPr>
        <w:tabs>
          <w:tab w:val="left" w:pos="10206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ВОПРОСЫ </w:t>
      </w:r>
      <w:r w:rsidR="001F11F5" w:rsidRPr="00AA02F4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="00AE21A0" w:rsidRPr="00AA02F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692E00" w:rsidRDefault="00692E00" w:rsidP="00692E00">
      <w:pPr>
        <w:tabs>
          <w:tab w:val="left" w:pos="10206"/>
        </w:tabs>
        <w:spacing w:line="12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05CB6" w:rsidRPr="00B96F7A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>: «Практические аспекты применения МСФО 9»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классификации и реклассификации финансовых активов и обязательств в соответствии с МСФО 9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Встроенные производные финансовые инструменты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финансовых активов с плавающей процентной ставкой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облигаций с индексируемым номиналом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оценки собственного кредитного риска при учете финансовых обязательств по справедливой стоимости через прибыль или убыток.</w:t>
      </w:r>
    </w:p>
    <w:p w:rsidR="00005CB6" w:rsidRDefault="00005CB6" w:rsidP="00005CB6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Примеры учета долговых и долевых ценных бумаг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Виды модификаций финансовых активов, приводящих и не приводящих к прекращению их признания. Существенная модификация финансовых активов.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Отражение в учете несущественной модификации финансовых активов </w:t>
      </w:r>
    </w:p>
    <w:p w:rsidR="00005CB6" w:rsidRDefault="00005CB6" w:rsidP="00005CB6">
      <w:pPr>
        <w:pStyle w:val="af1"/>
        <w:numPr>
          <w:ilvl w:val="0"/>
          <w:numId w:val="18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Способы учета расходов, связанных с приобретением ценных бумаг, выдачей кредитов (займов) </w:t>
      </w:r>
    </w:p>
    <w:p w:rsidR="00005CB6" w:rsidRDefault="00005CB6" w:rsidP="00005CB6">
      <w:pPr>
        <w:tabs>
          <w:tab w:val="left" w:pos="10206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Блок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>: «Резервы под обесценение и ожидаемые кредитные убытки: как создавать и учитывать»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Модели оценки создания оценочных резервов под ожидаемые кредитные убытки и ее валидация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учета и создания оценочных резервов под ожидаемые кредитные убытки по финансовым активам, являющимся кредитно-обесцененными при первоначальном признании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Порядок начисления процентов по кредитно-обесцененным финансовым активам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Вопросы отражения резерва под ожидаемые кредитные убытки в отчете о потоках денежных средств.</w:t>
      </w:r>
    </w:p>
    <w:p w:rsidR="00005CB6" w:rsidRDefault="00005CB6" w:rsidP="00005CB6">
      <w:pPr>
        <w:pStyle w:val="af1"/>
        <w:numPr>
          <w:ilvl w:val="0"/>
          <w:numId w:val="19"/>
        </w:numPr>
        <w:contextualSpacing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Влияние стадий кредитного кредитного обесценения на то, имело ли место прекращение признания или модификация финансового актива.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Порядок учета выданной финансовой гарантии 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Учет финансовой гарантии </w:t>
      </w:r>
      <w:r>
        <w:rPr>
          <w:rFonts w:ascii="Times New Roman" w:hAnsi="Times New Roman" w:cs="Times New Roman"/>
          <w:sz w:val="24"/>
          <w:szCs w:val="24"/>
          <w:lang w:val="en-US"/>
        </w:rPr>
        <w:t>vs</w:t>
      </w:r>
      <w:r>
        <w:rPr>
          <w:rFonts w:ascii="Times New Roman" w:hAnsi="Times New Roman" w:cs="Times New Roman"/>
          <w:sz w:val="24"/>
          <w:szCs w:val="24"/>
        </w:rPr>
        <w:t>. учет банковской гарантии</w:t>
      </w:r>
    </w:p>
    <w:p w:rsidR="00005CB6" w:rsidRDefault="00005CB6" w:rsidP="00005CB6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Учет кредитной линии (обязательства по предоставлению займов)</w:t>
      </w:r>
    </w:p>
    <w:p w:rsidR="00E33241" w:rsidRPr="00692E00" w:rsidRDefault="00E33241" w:rsidP="00692E0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02F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Семинар проводит: 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представитель Банка России.</w:t>
      </w:r>
    </w:p>
    <w:p w:rsidR="00735114" w:rsidRPr="00AA02F4" w:rsidRDefault="00735114" w:rsidP="00735114">
      <w:pPr>
        <w:pStyle w:val="af1"/>
        <w:ind w:left="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5114" w:rsidRPr="00AA02F4" w:rsidRDefault="00735114" w:rsidP="00735114">
      <w:pPr>
        <w:tabs>
          <w:tab w:val="left" w:pos="10206"/>
        </w:tabs>
        <w:ind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AA02F4">
        <w:rPr>
          <w:rFonts w:ascii="Times New Roman" w:hAnsi="Times New Roman" w:cs="Times New Roman"/>
          <w:sz w:val="24"/>
          <w:szCs w:val="24"/>
        </w:rPr>
        <w:t xml:space="preserve">еминар будет проходить в помещении Института МФЦ по адресу: ул. Буженинова, </w:t>
      </w:r>
      <w:r>
        <w:rPr>
          <w:rFonts w:ascii="Times New Roman" w:hAnsi="Times New Roman" w:cs="Times New Roman"/>
          <w:sz w:val="24"/>
          <w:szCs w:val="24"/>
        </w:rPr>
        <w:t>д. 30, стр. 1 Проезд до станции метро «Преображенская площадь»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Начало регистрации в </w:t>
      </w:r>
      <w:r>
        <w:rPr>
          <w:rFonts w:ascii="Times New Roman" w:hAnsi="Times New Roman" w:cs="Times New Roman"/>
          <w:sz w:val="24"/>
          <w:szCs w:val="24"/>
        </w:rPr>
        <w:t>18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40</w:t>
      </w:r>
      <w:r w:rsidRPr="00AA02F4">
        <w:rPr>
          <w:rFonts w:ascii="Times New Roman" w:hAnsi="Times New Roman" w:cs="Times New Roman"/>
          <w:sz w:val="24"/>
          <w:szCs w:val="24"/>
        </w:rPr>
        <w:t xml:space="preserve">. Время проведения: </w:t>
      </w:r>
      <w:r>
        <w:rPr>
          <w:rFonts w:ascii="Times New Roman" w:hAnsi="Times New Roman" w:cs="Times New Roman"/>
          <w:sz w:val="24"/>
          <w:szCs w:val="24"/>
        </w:rPr>
        <w:t>19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00</w:t>
      </w:r>
      <w:r w:rsidRPr="00AA02F4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AA02F4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AA02F4">
        <w:rPr>
          <w:rFonts w:ascii="Times New Roman" w:hAnsi="Times New Roman" w:cs="Times New Roman"/>
          <w:sz w:val="24"/>
          <w:szCs w:val="24"/>
        </w:rPr>
        <w:t xml:space="preserve">0. </w:t>
      </w:r>
      <w:r>
        <w:rPr>
          <w:rFonts w:ascii="Times New Roman" w:hAnsi="Times New Roman" w:cs="Times New Roman"/>
          <w:b/>
          <w:sz w:val="24"/>
          <w:szCs w:val="24"/>
        </w:rPr>
        <w:t>Возможно участие он</w:t>
      </w:r>
      <w:r w:rsidRPr="00AA02F4">
        <w:rPr>
          <w:rFonts w:ascii="Times New Roman" w:hAnsi="Times New Roman" w:cs="Times New Roman"/>
          <w:b/>
          <w:sz w:val="24"/>
          <w:szCs w:val="24"/>
        </w:rPr>
        <w:t>лайн.</w:t>
      </w:r>
    </w:p>
    <w:p w:rsidR="00735114" w:rsidRDefault="00735114" w:rsidP="0073511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735114" w:rsidRDefault="00735114" w:rsidP="00735114">
      <w:pPr>
        <w:rPr>
          <w:rFonts w:ascii="Times New Roman" w:hAnsi="Times New Roman"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F43D38">
        <w:rPr>
          <w:rFonts w:ascii="Times New Roman" w:hAnsi="Times New Roman" w:cs="Times New Roman"/>
          <w:b/>
          <w:sz w:val="24"/>
          <w:szCs w:val="24"/>
        </w:rPr>
        <w:t>с</w:t>
      </w:r>
      <w:r w:rsidRPr="00AA02F4">
        <w:rPr>
          <w:rFonts w:ascii="Times New Roman" w:hAnsi="Times New Roman"/>
          <w:b/>
          <w:i/>
          <w:sz w:val="24"/>
          <w:szCs w:val="24"/>
        </w:rPr>
        <w:t>тоимость</w:t>
      </w:r>
      <w:r w:rsidRPr="00AA02F4">
        <w:rPr>
          <w:rFonts w:ascii="Times New Roman" w:hAnsi="Times New Roman"/>
          <w:sz w:val="24"/>
          <w:szCs w:val="24"/>
        </w:rPr>
        <w:t xml:space="preserve"> участия в </w:t>
      </w:r>
      <w:r>
        <w:rPr>
          <w:rFonts w:ascii="Times New Roman" w:hAnsi="Times New Roman"/>
          <w:sz w:val="24"/>
          <w:szCs w:val="24"/>
        </w:rPr>
        <w:t>семинаре</w:t>
      </w:r>
      <w:r w:rsidRPr="00AA02F4">
        <w:rPr>
          <w:rFonts w:ascii="Times New Roman" w:hAnsi="Times New Roman"/>
          <w:sz w:val="24"/>
          <w:szCs w:val="24"/>
        </w:rPr>
        <w:t xml:space="preserve"> для одного участника составляет </w:t>
      </w:r>
      <w:r>
        <w:rPr>
          <w:rFonts w:ascii="Times New Roman" w:hAnsi="Times New Roman"/>
          <w:sz w:val="24"/>
          <w:szCs w:val="24"/>
        </w:rPr>
        <w:t>18</w:t>
      </w:r>
      <w:r w:rsidRPr="00AA02F4">
        <w:rPr>
          <w:rFonts w:ascii="Times New Roman" w:hAnsi="Times New Roman"/>
          <w:sz w:val="24"/>
          <w:szCs w:val="24"/>
        </w:rPr>
        <w:t xml:space="preserve"> 000 (</w:t>
      </w:r>
      <w:r>
        <w:rPr>
          <w:rFonts w:ascii="Times New Roman" w:hAnsi="Times New Roman"/>
          <w:sz w:val="24"/>
          <w:szCs w:val="24"/>
        </w:rPr>
        <w:t>Восемнадцать тысяч</w:t>
      </w:r>
      <w:r w:rsidRPr="00AA02F4">
        <w:rPr>
          <w:rFonts w:ascii="Times New Roman" w:hAnsi="Times New Roman"/>
          <w:sz w:val="24"/>
          <w:szCs w:val="24"/>
        </w:rPr>
        <w:t xml:space="preserve">) рублей, НДС не облагается. </w:t>
      </w:r>
      <w:r w:rsidRPr="00C735C8">
        <w:rPr>
          <w:rFonts w:ascii="Times New Roman" w:hAnsi="Times New Roman"/>
          <w:b/>
          <w:bCs/>
          <w:i/>
          <w:sz w:val="24"/>
          <w:szCs w:val="24"/>
        </w:rPr>
        <w:t>Скидки</w:t>
      </w:r>
      <w:r w:rsidRPr="00EE4335">
        <w:rPr>
          <w:rFonts w:ascii="Times New Roman" w:hAnsi="Times New Roman"/>
          <w:sz w:val="24"/>
          <w:szCs w:val="24"/>
        </w:rPr>
        <w:t xml:space="preserve"> - в размере 10 процентов предоставляются клиентам Института</w:t>
      </w:r>
      <w:r>
        <w:rPr>
          <w:rFonts w:ascii="Times New Roman" w:hAnsi="Times New Roman"/>
          <w:sz w:val="24"/>
          <w:szCs w:val="24"/>
        </w:rPr>
        <w:t>/Учебного центра МФЦ.</w:t>
      </w:r>
    </w:p>
    <w:p w:rsidR="00735114" w:rsidRPr="00290627" w:rsidRDefault="00735114" w:rsidP="00735114">
      <w:pPr>
        <w:rPr>
          <w:rFonts w:ascii="Times New Roman" w:hAnsi="Times New Roman"/>
        </w:rPr>
      </w:pPr>
      <w:r w:rsidRPr="00290627">
        <w:rPr>
          <w:rFonts w:ascii="Times New Roman" w:hAnsi="Times New Roman"/>
        </w:rPr>
        <w:t xml:space="preserve">В стоимость включаются: </w:t>
      </w:r>
      <w:r w:rsidRPr="00290627">
        <w:rPr>
          <w:rFonts w:ascii="Times New Roman" w:hAnsi="Times New Roman"/>
          <w:b/>
        </w:rPr>
        <w:t>кофе-брейк (для «очных» слушателей) и методические материалы</w:t>
      </w:r>
      <w:r w:rsidRPr="00290627">
        <w:rPr>
          <w:rFonts w:ascii="Times New Roman" w:hAnsi="Times New Roman"/>
        </w:rPr>
        <w:t>.</w:t>
      </w:r>
    </w:p>
    <w:p w:rsidR="00735114" w:rsidRDefault="00735114" w:rsidP="00160948">
      <w:pPr>
        <w:ind w:right="-6"/>
        <w:rPr>
          <w:rFonts w:ascii="Times New Roman" w:hAnsi="Times New Roman" w:cs="Times New Roman"/>
          <w:b/>
          <w:bCs/>
          <w:sz w:val="24"/>
          <w:szCs w:val="24"/>
        </w:rPr>
      </w:pPr>
    </w:p>
    <w:p w:rsidR="005C6B4F" w:rsidRDefault="00735114" w:rsidP="00160948">
      <w:pPr>
        <w:ind w:right="-6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A02F4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="000D75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з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>аявки на участие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просьба направлять до </w:t>
      </w:r>
      <w:r w:rsidR="00203DEB">
        <w:rPr>
          <w:rFonts w:ascii="Times New Roman" w:hAnsi="Times New Roman" w:cs="Times New Roman"/>
          <w:b/>
          <w:bCs/>
          <w:i/>
          <w:iCs/>
          <w:sz w:val="24"/>
          <w:szCs w:val="24"/>
        </w:rPr>
        <w:t>03 декабря</w:t>
      </w:r>
      <w:bookmarkStart w:id="2" w:name="_GoBack"/>
      <w:bookmarkEnd w:id="2"/>
      <w:r w:rsidR="000D75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1804A7">
        <w:rPr>
          <w:rFonts w:ascii="Times New Roman" w:hAnsi="Times New Roman" w:cs="Times New Roman"/>
          <w:b/>
          <w:bCs/>
          <w:i/>
          <w:iCs/>
          <w:sz w:val="24"/>
          <w:szCs w:val="24"/>
        </w:rPr>
        <w:t>2025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г. </w:t>
      </w:r>
      <w:r w:rsidRPr="00870ECF">
        <w:rPr>
          <w:rFonts w:ascii="Times New Roman" w:hAnsi="Times New Roman" w:cs="Times New Roman"/>
          <w:bCs/>
          <w:i/>
          <w:iCs/>
          <w:sz w:val="24"/>
          <w:szCs w:val="24"/>
        </w:rPr>
        <w:t>на имя</w:t>
      </w:r>
      <w:r w:rsidR="000D75C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E32E4E">
        <w:rPr>
          <w:rFonts w:ascii="Times New Roman" w:hAnsi="Times New Roman" w:cs="Times New Roman"/>
          <w:i/>
          <w:iCs/>
          <w:sz w:val="24"/>
          <w:szCs w:val="24"/>
        </w:rPr>
        <w:t>Шуваевой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Марии или Махнович Инн</w:t>
      </w:r>
      <w:r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Pr="00AA02F4">
        <w:rPr>
          <w:rFonts w:ascii="Times New Roman" w:hAnsi="Times New Roman" w:cs="Times New Roman"/>
          <w:i/>
          <w:iCs/>
          <w:sz w:val="24"/>
          <w:szCs w:val="24"/>
        </w:rPr>
        <w:t xml:space="preserve"> по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тел./ф.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- </w:t>
      </w:r>
      <w:r w:rsidRPr="00160948">
        <w:rPr>
          <w:rFonts w:ascii="Times New Roman" w:hAnsi="Times New Roman" w:cs="Times New Roman"/>
          <w:b/>
          <w:bCs/>
          <w:i/>
          <w:iCs/>
          <w:sz w:val="24"/>
          <w:szCs w:val="24"/>
        </w:rPr>
        <w:t>многоканальный</w:t>
      </w:r>
      <w:r w:rsidRPr="00D70565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AA02F4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6@educenter.ru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, и</w:t>
      </w:r>
      <w:r w:rsidRPr="00AA02F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нтернет: </w:t>
      </w:r>
      <w:hyperlink r:id="rId12" w:history="1">
        <w:r w:rsidRPr="00AA02F4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5C6B4F" w:rsidSect="00160948">
      <w:footerReference w:type="default" r:id="rId13"/>
      <w:pgSz w:w="11906" w:h="16838"/>
      <w:pgMar w:top="426" w:right="992" w:bottom="567" w:left="851" w:header="72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5F3E" w:rsidRDefault="004C5F3E" w:rsidP="008E0264">
      <w:r>
        <w:separator/>
      </w:r>
    </w:p>
  </w:endnote>
  <w:endnote w:type="continuationSeparator" w:id="1">
    <w:p w:rsidR="004C5F3E" w:rsidRDefault="004C5F3E" w:rsidP="008E02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5C8" w:rsidRPr="008E0264" w:rsidRDefault="00C735C8" w:rsidP="00C735C8">
    <w:pPr>
      <w:pStyle w:val="a9"/>
      <w:pBdr>
        <w:top w:val="single" w:sz="4" w:space="1" w:color="auto"/>
      </w:pBdr>
      <w:jc w:val="both"/>
      <w:rPr>
        <w:rFonts w:ascii="Times New Roman" w:hAnsi="Times New Roman"/>
        <w:i/>
      </w:rPr>
    </w:pPr>
    <w:r w:rsidRPr="0071107B">
      <w:rPr>
        <w:rFonts w:ascii="Times New Roman" w:hAnsi="Times New Roman"/>
        <w:i/>
      </w:rPr>
      <w:t xml:space="preserve">Исключительные права на данный тематический план принадлежат АНО «ИДПО МФЦ». Копирование, тиражирование, любые способы, формы воспроизведения данного тематического плана/его части без </w:t>
    </w:r>
    <w:r>
      <w:rPr>
        <w:rFonts w:ascii="Times New Roman" w:hAnsi="Times New Roman"/>
        <w:i/>
      </w:rPr>
      <w:t xml:space="preserve">письменного </w:t>
    </w:r>
    <w:r w:rsidRPr="0071107B">
      <w:rPr>
        <w:rFonts w:ascii="Times New Roman" w:hAnsi="Times New Roman"/>
        <w:i/>
      </w:rPr>
      <w:t>разрешения правообладателя будут преследоваться в соответствии с административным, уголовным и иным законодательством Российской Федерации.</w:t>
    </w:r>
  </w:p>
  <w:p w:rsidR="00C735C8" w:rsidRDefault="00C735C8">
    <w:pPr>
      <w:pStyle w:val="a9"/>
    </w:pPr>
  </w:p>
  <w:p w:rsidR="008E0264" w:rsidRPr="00AA02F4" w:rsidRDefault="008E0264" w:rsidP="00870ECF">
    <w:pPr>
      <w:pStyle w:val="a9"/>
      <w:jc w:val="both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5F3E" w:rsidRDefault="004C5F3E" w:rsidP="008E0264">
      <w:r>
        <w:separator/>
      </w:r>
    </w:p>
  </w:footnote>
  <w:footnote w:type="continuationSeparator" w:id="1">
    <w:p w:rsidR="004C5F3E" w:rsidRDefault="004C5F3E" w:rsidP="008E02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FA723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A1699D"/>
    <w:multiLevelType w:val="hybridMultilevel"/>
    <w:tmpl w:val="2C10DF56"/>
    <w:lvl w:ilvl="0" w:tplc="9F2830D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FEA7C22"/>
    <w:multiLevelType w:val="multilevel"/>
    <w:tmpl w:val="CD1434F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5">
    <w:nsid w:val="22583FBF"/>
    <w:multiLevelType w:val="hybridMultilevel"/>
    <w:tmpl w:val="654479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7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>
    <w:nsid w:val="425A39EE"/>
    <w:multiLevelType w:val="hybridMultilevel"/>
    <w:tmpl w:val="CD1A054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4A5D1F9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>
    <w:nsid w:val="51D93A31"/>
    <w:multiLevelType w:val="hybridMultilevel"/>
    <w:tmpl w:val="5596BE8E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58E628FE"/>
    <w:multiLevelType w:val="hybridMultilevel"/>
    <w:tmpl w:val="7FC8AA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E93B28"/>
    <w:multiLevelType w:val="hybridMultilevel"/>
    <w:tmpl w:val="686432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82B180C"/>
    <w:multiLevelType w:val="hybridMultilevel"/>
    <w:tmpl w:val="78FA71FA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6"/>
  </w:num>
  <w:num w:numId="4">
    <w:abstractNumId w:val="16"/>
  </w:num>
  <w:num w:numId="5">
    <w:abstractNumId w:val="0"/>
  </w:num>
  <w:num w:numId="6">
    <w:abstractNumId w:val="8"/>
  </w:num>
  <w:num w:numId="7">
    <w:abstractNumId w:val="7"/>
  </w:num>
  <w:num w:numId="8">
    <w:abstractNumId w:val="13"/>
  </w:num>
  <w:num w:numId="9">
    <w:abstractNumId w:val="14"/>
  </w:num>
  <w:num w:numId="10">
    <w:abstractNumId w:val="1"/>
  </w:num>
  <w:num w:numId="11">
    <w:abstractNumId w:val="5"/>
  </w:num>
  <w:num w:numId="12">
    <w:abstractNumId w:val="11"/>
  </w:num>
  <w:num w:numId="13">
    <w:abstractNumId w:val="12"/>
  </w:num>
  <w:num w:numId="14">
    <w:abstractNumId w:val="3"/>
  </w:num>
  <w:num w:numId="15">
    <w:abstractNumId w:val="4"/>
  </w:num>
  <w:num w:numId="16">
    <w:abstractNumId w:val="9"/>
  </w:num>
  <w:num w:numId="17">
    <w:abstractNumId w:val="10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005CB6"/>
    <w:rsid w:val="00003CB0"/>
    <w:rsid w:val="00005CB6"/>
    <w:rsid w:val="00006726"/>
    <w:rsid w:val="000111C2"/>
    <w:rsid w:val="0001222E"/>
    <w:rsid w:val="00014F7F"/>
    <w:rsid w:val="00017AE6"/>
    <w:rsid w:val="00020686"/>
    <w:rsid w:val="00020ACD"/>
    <w:rsid w:val="00024650"/>
    <w:rsid w:val="000314AB"/>
    <w:rsid w:val="000363D8"/>
    <w:rsid w:val="00051E4D"/>
    <w:rsid w:val="000556AC"/>
    <w:rsid w:val="00060024"/>
    <w:rsid w:val="00063D3B"/>
    <w:rsid w:val="00065986"/>
    <w:rsid w:val="000725C8"/>
    <w:rsid w:val="00077009"/>
    <w:rsid w:val="00092AD5"/>
    <w:rsid w:val="00094428"/>
    <w:rsid w:val="00097E2E"/>
    <w:rsid w:val="000A404B"/>
    <w:rsid w:val="000A67C2"/>
    <w:rsid w:val="000B125E"/>
    <w:rsid w:val="000B3A13"/>
    <w:rsid w:val="000B4112"/>
    <w:rsid w:val="000B67AC"/>
    <w:rsid w:val="000D65B5"/>
    <w:rsid w:val="000D6E5A"/>
    <w:rsid w:val="000D75CD"/>
    <w:rsid w:val="000E2724"/>
    <w:rsid w:val="000E73E0"/>
    <w:rsid w:val="00116A35"/>
    <w:rsid w:val="00121738"/>
    <w:rsid w:val="00121BCF"/>
    <w:rsid w:val="0012284E"/>
    <w:rsid w:val="001243DF"/>
    <w:rsid w:val="001244F9"/>
    <w:rsid w:val="0013026A"/>
    <w:rsid w:val="00140E09"/>
    <w:rsid w:val="001436F4"/>
    <w:rsid w:val="00160948"/>
    <w:rsid w:val="00162327"/>
    <w:rsid w:val="00167757"/>
    <w:rsid w:val="001702EE"/>
    <w:rsid w:val="00175837"/>
    <w:rsid w:val="001760E2"/>
    <w:rsid w:val="001804A7"/>
    <w:rsid w:val="001831F2"/>
    <w:rsid w:val="00184DFF"/>
    <w:rsid w:val="001854F5"/>
    <w:rsid w:val="00191981"/>
    <w:rsid w:val="00195041"/>
    <w:rsid w:val="001975B2"/>
    <w:rsid w:val="001A4ACE"/>
    <w:rsid w:val="001A4B2D"/>
    <w:rsid w:val="001B1C1F"/>
    <w:rsid w:val="001B268B"/>
    <w:rsid w:val="001C47F2"/>
    <w:rsid w:val="001D1C68"/>
    <w:rsid w:val="001D4FA6"/>
    <w:rsid w:val="001D6764"/>
    <w:rsid w:val="001D6A2F"/>
    <w:rsid w:val="001F11F5"/>
    <w:rsid w:val="001F1D3E"/>
    <w:rsid w:val="00203DEB"/>
    <w:rsid w:val="00205C95"/>
    <w:rsid w:val="00205F8B"/>
    <w:rsid w:val="0021043A"/>
    <w:rsid w:val="0021210F"/>
    <w:rsid w:val="0021262C"/>
    <w:rsid w:val="00213107"/>
    <w:rsid w:val="002265B7"/>
    <w:rsid w:val="00226C3B"/>
    <w:rsid w:val="00236601"/>
    <w:rsid w:val="0023676D"/>
    <w:rsid w:val="00241493"/>
    <w:rsid w:val="002420E8"/>
    <w:rsid w:val="00251044"/>
    <w:rsid w:val="00261102"/>
    <w:rsid w:val="0026336E"/>
    <w:rsid w:val="00263614"/>
    <w:rsid w:val="00265092"/>
    <w:rsid w:val="00270ED9"/>
    <w:rsid w:val="002729E0"/>
    <w:rsid w:val="00274EA5"/>
    <w:rsid w:val="002754FC"/>
    <w:rsid w:val="002817F2"/>
    <w:rsid w:val="00285289"/>
    <w:rsid w:val="00287C2A"/>
    <w:rsid w:val="00290627"/>
    <w:rsid w:val="002916C7"/>
    <w:rsid w:val="0029491C"/>
    <w:rsid w:val="0029564C"/>
    <w:rsid w:val="002B2099"/>
    <w:rsid w:val="002C1D3D"/>
    <w:rsid w:val="002C5015"/>
    <w:rsid w:val="002C6FE5"/>
    <w:rsid w:val="002D1F8E"/>
    <w:rsid w:val="002D3A24"/>
    <w:rsid w:val="002F273B"/>
    <w:rsid w:val="002F49F6"/>
    <w:rsid w:val="002F4D00"/>
    <w:rsid w:val="00302E2D"/>
    <w:rsid w:val="00303878"/>
    <w:rsid w:val="0030394D"/>
    <w:rsid w:val="003069CB"/>
    <w:rsid w:val="00313B6D"/>
    <w:rsid w:val="00317F22"/>
    <w:rsid w:val="003238AE"/>
    <w:rsid w:val="0033176A"/>
    <w:rsid w:val="00332ED1"/>
    <w:rsid w:val="003347EC"/>
    <w:rsid w:val="00335582"/>
    <w:rsid w:val="0033737F"/>
    <w:rsid w:val="00340F12"/>
    <w:rsid w:val="003477BA"/>
    <w:rsid w:val="00347B5B"/>
    <w:rsid w:val="00350E2E"/>
    <w:rsid w:val="003547A6"/>
    <w:rsid w:val="00362ADE"/>
    <w:rsid w:val="003743EC"/>
    <w:rsid w:val="003813E2"/>
    <w:rsid w:val="003835D9"/>
    <w:rsid w:val="003869C1"/>
    <w:rsid w:val="00390FEC"/>
    <w:rsid w:val="003B09D4"/>
    <w:rsid w:val="003B4C7C"/>
    <w:rsid w:val="003B528F"/>
    <w:rsid w:val="003C053F"/>
    <w:rsid w:val="003C06BF"/>
    <w:rsid w:val="003C0B2B"/>
    <w:rsid w:val="003C29FC"/>
    <w:rsid w:val="003D3B51"/>
    <w:rsid w:val="003E379B"/>
    <w:rsid w:val="003E52AF"/>
    <w:rsid w:val="003F2D35"/>
    <w:rsid w:val="003F6CDE"/>
    <w:rsid w:val="004227FC"/>
    <w:rsid w:val="00426411"/>
    <w:rsid w:val="0042652C"/>
    <w:rsid w:val="00426A96"/>
    <w:rsid w:val="004308F2"/>
    <w:rsid w:val="00437AB8"/>
    <w:rsid w:val="0044087A"/>
    <w:rsid w:val="00453C06"/>
    <w:rsid w:val="00454A9C"/>
    <w:rsid w:val="00466B74"/>
    <w:rsid w:val="0046749E"/>
    <w:rsid w:val="004755D6"/>
    <w:rsid w:val="00477AE7"/>
    <w:rsid w:val="004866E5"/>
    <w:rsid w:val="00493BB2"/>
    <w:rsid w:val="004961A4"/>
    <w:rsid w:val="004A276A"/>
    <w:rsid w:val="004A3E04"/>
    <w:rsid w:val="004A6DBC"/>
    <w:rsid w:val="004B48BA"/>
    <w:rsid w:val="004B50FC"/>
    <w:rsid w:val="004B7D1A"/>
    <w:rsid w:val="004B7E87"/>
    <w:rsid w:val="004C0C6F"/>
    <w:rsid w:val="004C5F3E"/>
    <w:rsid w:val="004C65F3"/>
    <w:rsid w:val="004D7935"/>
    <w:rsid w:val="004E55D8"/>
    <w:rsid w:val="004F0999"/>
    <w:rsid w:val="004F374F"/>
    <w:rsid w:val="004F4E42"/>
    <w:rsid w:val="004F5562"/>
    <w:rsid w:val="00501B32"/>
    <w:rsid w:val="0051423A"/>
    <w:rsid w:val="0051538C"/>
    <w:rsid w:val="0051712E"/>
    <w:rsid w:val="005214D5"/>
    <w:rsid w:val="00526FB2"/>
    <w:rsid w:val="005271DD"/>
    <w:rsid w:val="005300E4"/>
    <w:rsid w:val="005348A0"/>
    <w:rsid w:val="00542839"/>
    <w:rsid w:val="005433BA"/>
    <w:rsid w:val="00557675"/>
    <w:rsid w:val="005647D7"/>
    <w:rsid w:val="005757B6"/>
    <w:rsid w:val="005862A1"/>
    <w:rsid w:val="005A1B80"/>
    <w:rsid w:val="005B1268"/>
    <w:rsid w:val="005B29B1"/>
    <w:rsid w:val="005B451F"/>
    <w:rsid w:val="005C06BF"/>
    <w:rsid w:val="005C3B00"/>
    <w:rsid w:val="005C6B4F"/>
    <w:rsid w:val="005C6CC9"/>
    <w:rsid w:val="005D1286"/>
    <w:rsid w:val="005D1350"/>
    <w:rsid w:val="005F4F71"/>
    <w:rsid w:val="0060401C"/>
    <w:rsid w:val="00605912"/>
    <w:rsid w:val="00607AF6"/>
    <w:rsid w:val="00620643"/>
    <w:rsid w:val="0063499F"/>
    <w:rsid w:val="00641CF7"/>
    <w:rsid w:val="00643C05"/>
    <w:rsid w:val="00650717"/>
    <w:rsid w:val="00653770"/>
    <w:rsid w:val="006539E5"/>
    <w:rsid w:val="00663E47"/>
    <w:rsid w:val="006739D9"/>
    <w:rsid w:val="00677A14"/>
    <w:rsid w:val="006829A3"/>
    <w:rsid w:val="00686AB2"/>
    <w:rsid w:val="00687193"/>
    <w:rsid w:val="00690996"/>
    <w:rsid w:val="00692E00"/>
    <w:rsid w:val="0069316D"/>
    <w:rsid w:val="00694D11"/>
    <w:rsid w:val="006951A2"/>
    <w:rsid w:val="006A29D2"/>
    <w:rsid w:val="006B317C"/>
    <w:rsid w:val="006C1AA7"/>
    <w:rsid w:val="006D669C"/>
    <w:rsid w:val="006D6D1C"/>
    <w:rsid w:val="006E305E"/>
    <w:rsid w:val="006F0A55"/>
    <w:rsid w:val="006F18E1"/>
    <w:rsid w:val="006F6F86"/>
    <w:rsid w:val="0070165B"/>
    <w:rsid w:val="00702ED1"/>
    <w:rsid w:val="0071107B"/>
    <w:rsid w:val="007167BC"/>
    <w:rsid w:val="007217DD"/>
    <w:rsid w:val="00735114"/>
    <w:rsid w:val="0073776D"/>
    <w:rsid w:val="0074087E"/>
    <w:rsid w:val="00740C49"/>
    <w:rsid w:val="00741E65"/>
    <w:rsid w:val="0074403B"/>
    <w:rsid w:val="00747532"/>
    <w:rsid w:val="007675AE"/>
    <w:rsid w:val="00770A6B"/>
    <w:rsid w:val="0077443D"/>
    <w:rsid w:val="00780E93"/>
    <w:rsid w:val="00781B7C"/>
    <w:rsid w:val="007839B0"/>
    <w:rsid w:val="00784D3F"/>
    <w:rsid w:val="007861B4"/>
    <w:rsid w:val="00791766"/>
    <w:rsid w:val="0079417A"/>
    <w:rsid w:val="007A697E"/>
    <w:rsid w:val="007B03BC"/>
    <w:rsid w:val="007B30A0"/>
    <w:rsid w:val="007C0506"/>
    <w:rsid w:val="007C0DA0"/>
    <w:rsid w:val="007C2377"/>
    <w:rsid w:val="007C3CDF"/>
    <w:rsid w:val="007C46CB"/>
    <w:rsid w:val="007C5DA2"/>
    <w:rsid w:val="007C7CBE"/>
    <w:rsid w:val="007D0412"/>
    <w:rsid w:val="007D54D1"/>
    <w:rsid w:val="007E04E1"/>
    <w:rsid w:val="007E117C"/>
    <w:rsid w:val="007E6EA5"/>
    <w:rsid w:val="007F0201"/>
    <w:rsid w:val="007F6F4F"/>
    <w:rsid w:val="0080331B"/>
    <w:rsid w:val="00803F84"/>
    <w:rsid w:val="008053B6"/>
    <w:rsid w:val="00810410"/>
    <w:rsid w:val="0081230A"/>
    <w:rsid w:val="0081756A"/>
    <w:rsid w:val="00822EFC"/>
    <w:rsid w:val="00826CBD"/>
    <w:rsid w:val="00842D8B"/>
    <w:rsid w:val="00843820"/>
    <w:rsid w:val="0084668B"/>
    <w:rsid w:val="00847AF9"/>
    <w:rsid w:val="00861FF6"/>
    <w:rsid w:val="00862ECF"/>
    <w:rsid w:val="0086389E"/>
    <w:rsid w:val="0086697F"/>
    <w:rsid w:val="00870ECF"/>
    <w:rsid w:val="00884275"/>
    <w:rsid w:val="00886005"/>
    <w:rsid w:val="00890D38"/>
    <w:rsid w:val="00893861"/>
    <w:rsid w:val="008976D0"/>
    <w:rsid w:val="00897966"/>
    <w:rsid w:val="008A0BDC"/>
    <w:rsid w:val="008D1E47"/>
    <w:rsid w:val="008D2997"/>
    <w:rsid w:val="008D4C88"/>
    <w:rsid w:val="008D6DF7"/>
    <w:rsid w:val="008E0264"/>
    <w:rsid w:val="008E1AA4"/>
    <w:rsid w:val="008F58D1"/>
    <w:rsid w:val="00901656"/>
    <w:rsid w:val="00901F98"/>
    <w:rsid w:val="00907B32"/>
    <w:rsid w:val="00911841"/>
    <w:rsid w:val="00912122"/>
    <w:rsid w:val="009140CF"/>
    <w:rsid w:val="00924DBD"/>
    <w:rsid w:val="00933458"/>
    <w:rsid w:val="009359A5"/>
    <w:rsid w:val="00937749"/>
    <w:rsid w:val="009562F0"/>
    <w:rsid w:val="0097185C"/>
    <w:rsid w:val="00973CB3"/>
    <w:rsid w:val="00982D87"/>
    <w:rsid w:val="00995413"/>
    <w:rsid w:val="00995F41"/>
    <w:rsid w:val="009A7D05"/>
    <w:rsid w:val="009B037C"/>
    <w:rsid w:val="009C1A82"/>
    <w:rsid w:val="009C324A"/>
    <w:rsid w:val="009C4286"/>
    <w:rsid w:val="009D4A77"/>
    <w:rsid w:val="009D5414"/>
    <w:rsid w:val="009D7F2D"/>
    <w:rsid w:val="009E0B95"/>
    <w:rsid w:val="00A0250B"/>
    <w:rsid w:val="00A04CF4"/>
    <w:rsid w:val="00A27983"/>
    <w:rsid w:val="00A30115"/>
    <w:rsid w:val="00A32516"/>
    <w:rsid w:val="00A36482"/>
    <w:rsid w:val="00A42F57"/>
    <w:rsid w:val="00A44FFE"/>
    <w:rsid w:val="00A54B15"/>
    <w:rsid w:val="00A60944"/>
    <w:rsid w:val="00A61CE0"/>
    <w:rsid w:val="00A65152"/>
    <w:rsid w:val="00A67623"/>
    <w:rsid w:val="00A822D9"/>
    <w:rsid w:val="00A82CAC"/>
    <w:rsid w:val="00A851C4"/>
    <w:rsid w:val="00A93C3D"/>
    <w:rsid w:val="00A952F6"/>
    <w:rsid w:val="00AA02F4"/>
    <w:rsid w:val="00AB0E0B"/>
    <w:rsid w:val="00AC18BE"/>
    <w:rsid w:val="00AC6637"/>
    <w:rsid w:val="00AC6A66"/>
    <w:rsid w:val="00AC7C55"/>
    <w:rsid w:val="00AD685D"/>
    <w:rsid w:val="00AD77DD"/>
    <w:rsid w:val="00AE21A0"/>
    <w:rsid w:val="00AE29BC"/>
    <w:rsid w:val="00AF227D"/>
    <w:rsid w:val="00AF3714"/>
    <w:rsid w:val="00AF4440"/>
    <w:rsid w:val="00B01317"/>
    <w:rsid w:val="00B03C99"/>
    <w:rsid w:val="00B12BF3"/>
    <w:rsid w:val="00B15FBC"/>
    <w:rsid w:val="00B16253"/>
    <w:rsid w:val="00B214D6"/>
    <w:rsid w:val="00B27440"/>
    <w:rsid w:val="00B3010B"/>
    <w:rsid w:val="00B3266B"/>
    <w:rsid w:val="00B6018F"/>
    <w:rsid w:val="00B60665"/>
    <w:rsid w:val="00B64203"/>
    <w:rsid w:val="00B76ADB"/>
    <w:rsid w:val="00B80DD7"/>
    <w:rsid w:val="00B8350E"/>
    <w:rsid w:val="00B86DD5"/>
    <w:rsid w:val="00B93FD3"/>
    <w:rsid w:val="00BB3070"/>
    <w:rsid w:val="00BB4549"/>
    <w:rsid w:val="00BB5224"/>
    <w:rsid w:val="00BC1287"/>
    <w:rsid w:val="00BC618B"/>
    <w:rsid w:val="00BC63FC"/>
    <w:rsid w:val="00BC6A5C"/>
    <w:rsid w:val="00BC6B33"/>
    <w:rsid w:val="00BD29A3"/>
    <w:rsid w:val="00BE0EC8"/>
    <w:rsid w:val="00BE13D4"/>
    <w:rsid w:val="00BE636A"/>
    <w:rsid w:val="00BF7519"/>
    <w:rsid w:val="00C153B1"/>
    <w:rsid w:val="00C26598"/>
    <w:rsid w:val="00C377F2"/>
    <w:rsid w:val="00C37D02"/>
    <w:rsid w:val="00C57AEA"/>
    <w:rsid w:val="00C70730"/>
    <w:rsid w:val="00C73117"/>
    <w:rsid w:val="00C735C8"/>
    <w:rsid w:val="00C76BCA"/>
    <w:rsid w:val="00C85868"/>
    <w:rsid w:val="00C9562F"/>
    <w:rsid w:val="00C96741"/>
    <w:rsid w:val="00CB01CE"/>
    <w:rsid w:val="00CB1381"/>
    <w:rsid w:val="00CB393F"/>
    <w:rsid w:val="00CB4199"/>
    <w:rsid w:val="00CC57EA"/>
    <w:rsid w:val="00CC79AF"/>
    <w:rsid w:val="00CD1C52"/>
    <w:rsid w:val="00CF0358"/>
    <w:rsid w:val="00CF31BD"/>
    <w:rsid w:val="00CF5272"/>
    <w:rsid w:val="00D0198B"/>
    <w:rsid w:val="00D02495"/>
    <w:rsid w:val="00D043CB"/>
    <w:rsid w:val="00D313DE"/>
    <w:rsid w:val="00D325B8"/>
    <w:rsid w:val="00D47854"/>
    <w:rsid w:val="00D47B31"/>
    <w:rsid w:val="00D50D91"/>
    <w:rsid w:val="00D54434"/>
    <w:rsid w:val="00D56DFF"/>
    <w:rsid w:val="00D70565"/>
    <w:rsid w:val="00D814A7"/>
    <w:rsid w:val="00D8584A"/>
    <w:rsid w:val="00D922BF"/>
    <w:rsid w:val="00D9762D"/>
    <w:rsid w:val="00DC14DB"/>
    <w:rsid w:val="00DD07B5"/>
    <w:rsid w:val="00DD0E8C"/>
    <w:rsid w:val="00DD15CA"/>
    <w:rsid w:val="00DD1BD7"/>
    <w:rsid w:val="00DD56A0"/>
    <w:rsid w:val="00DE6A5F"/>
    <w:rsid w:val="00DF59D1"/>
    <w:rsid w:val="00DF7CD1"/>
    <w:rsid w:val="00E004A9"/>
    <w:rsid w:val="00E0656B"/>
    <w:rsid w:val="00E16204"/>
    <w:rsid w:val="00E26909"/>
    <w:rsid w:val="00E27297"/>
    <w:rsid w:val="00E2741E"/>
    <w:rsid w:val="00E31A41"/>
    <w:rsid w:val="00E32E4E"/>
    <w:rsid w:val="00E33241"/>
    <w:rsid w:val="00E3662F"/>
    <w:rsid w:val="00E511C9"/>
    <w:rsid w:val="00E529CC"/>
    <w:rsid w:val="00E5567D"/>
    <w:rsid w:val="00E55CF4"/>
    <w:rsid w:val="00E610B9"/>
    <w:rsid w:val="00E65C00"/>
    <w:rsid w:val="00E71C27"/>
    <w:rsid w:val="00E72355"/>
    <w:rsid w:val="00E75A90"/>
    <w:rsid w:val="00E86FD4"/>
    <w:rsid w:val="00E9667C"/>
    <w:rsid w:val="00EA0950"/>
    <w:rsid w:val="00EA46ED"/>
    <w:rsid w:val="00EA5F1E"/>
    <w:rsid w:val="00EB48B6"/>
    <w:rsid w:val="00EB5A4C"/>
    <w:rsid w:val="00EB6A6D"/>
    <w:rsid w:val="00EC1A38"/>
    <w:rsid w:val="00EC1F00"/>
    <w:rsid w:val="00EC44E5"/>
    <w:rsid w:val="00EC471F"/>
    <w:rsid w:val="00EC7F90"/>
    <w:rsid w:val="00ED62C6"/>
    <w:rsid w:val="00EE36B6"/>
    <w:rsid w:val="00EE4335"/>
    <w:rsid w:val="00EF1B81"/>
    <w:rsid w:val="00EF5B6D"/>
    <w:rsid w:val="00F133D0"/>
    <w:rsid w:val="00F23CC6"/>
    <w:rsid w:val="00F25397"/>
    <w:rsid w:val="00F26974"/>
    <w:rsid w:val="00F26FF9"/>
    <w:rsid w:val="00F27EAC"/>
    <w:rsid w:val="00F319E5"/>
    <w:rsid w:val="00F33231"/>
    <w:rsid w:val="00F33B57"/>
    <w:rsid w:val="00F33BC8"/>
    <w:rsid w:val="00F42E7B"/>
    <w:rsid w:val="00F43D38"/>
    <w:rsid w:val="00F50471"/>
    <w:rsid w:val="00F560CA"/>
    <w:rsid w:val="00F601B5"/>
    <w:rsid w:val="00F722D2"/>
    <w:rsid w:val="00F83DB1"/>
    <w:rsid w:val="00F928DC"/>
    <w:rsid w:val="00F962AA"/>
    <w:rsid w:val="00FA4B18"/>
    <w:rsid w:val="00FA74E6"/>
    <w:rsid w:val="00FB4F17"/>
    <w:rsid w:val="00FB5CEB"/>
    <w:rsid w:val="00FB5DC5"/>
    <w:rsid w:val="00FC105C"/>
    <w:rsid w:val="00FC161E"/>
    <w:rsid w:val="00FC5493"/>
    <w:rsid w:val="00FC727D"/>
    <w:rsid w:val="00FD6580"/>
    <w:rsid w:val="00FF5B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3813E2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3813E2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813E2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813E2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3813E2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3813E2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3813E2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3813E2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3813E2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3813E2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813E2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813E2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813E2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3813E2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3813E2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3813E2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3813E2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3813E2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3813E2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3813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3813E2"/>
    <w:rPr>
      <w:rFonts w:ascii="Arial" w:hAnsi="Arial" w:cs="Arial"/>
    </w:rPr>
  </w:style>
  <w:style w:type="character" w:styleId="a5">
    <w:name w:val="Hyperlink"/>
    <w:basedOn w:val="a0"/>
    <w:uiPriority w:val="99"/>
    <w:rsid w:val="003813E2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3813E2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3813E2"/>
    <w:rPr>
      <w:rFonts w:ascii="Arial" w:hAnsi="Arial" w:cs="Arial"/>
    </w:rPr>
  </w:style>
  <w:style w:type="paragraph" w:styleId="a8">
    <w:name w:val="Block Text"/>
    <w:basedOn w:val="a"/>
    <w:uiPriority w:val="99"/>
    <w:rsid w:val="003813E2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3813E2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813E2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3813E2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813E2"/>
    <w:rPr>
      <w:rFonts w:ascii="Arial" w:hAnsi="Arial" w:cs="Arial"/>
    </w:rPr>
  </w:style>
  <w:style w:type="paragraph" w:styleId="a9">
    <w:name w:val="footer"/>
    <w:basedOn w:val="a"/>
    <w:link w:val="aa"/>
    <w:uiPriority w:val="99"/>
    <w:rsid w:val="003813E2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3813E2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3813E2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3813E2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3813E2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3813E2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3813E2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3813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3813E2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  <w:style w:type="paragraph" w:customStyle="1" w:styleId="TableParagraph">
    <w:name w:val="Table Paragraph"/>
    <w:basedOn w:val="a"/>
    <w:uiPriority w:val="1"/>
    <w:qFormat/>
    <w:rsid w:val="009D5414"/>
    <w:pPr>
      <w:widowControl w:val="0"/>
      <w:jc w:val="left"/>
    </w:pPr>
    <w:rPr>
      <w:rFonts w:ascii="Calibri" w:hAnsi="Calibri" w:cs="Times New Roman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63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0;&#1053;&#1054;%20&#1048;&#1044;&#1055;&#1054;%20&#1052;&#1060;&#1062;\&#1057;&#1077;&#1084;&#1080;&#1085;&#1072;&#1088;&#1099;%20&#1088;&#1099;&#1085;&#1082;&#1072;%20&#1094;&#1077;&#1085;&#1085;&#1099;&#1093;%20&#1073;&#1091;&#1084;&#1072;&#1075;%20-%20&#1044;&#1086;&#1082;&#1091;&#1084;&#1077;&#1085;&#1090;&#1099;\&#1052;&#1045;&#1056;&#1054;&#1055;&#1056;&#1048;&#1071;&#1058;&#1048;&#1071;%20&#1055;&#1051;&#1040;&#1053;&#1048;&#1056;&#1059;&#1045;&#1052;&#1067;&#1045;\2021\2021%2012%2013%2014%20%20&#1052;&#1057;&#1060;&#1054;%209\progsem1314212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B1AE17-FD7E-45DA-8A73-B1EBAA489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3D526B-5880-44E0-8D61-77FA26996E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C40510F-F538-4738-9923-BDC9CF5028B5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4.xml><?xml version="1.0" encoding="utf-8"?>
<ds:datastoreItem xmlns:ds="http://schemas.openxmlformats.org/officeDocument/2006/customXml" ds:itemID="{F3F6363F-4DC8-47B7-ACD0-9D7026BAD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progsem1314212</Template>
  <TotalTime>3</TotalTime>
  <Pages>2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Мария Иванова</dc:creator>
  <cp:keywords/>
  <dc:description/>
  <cp:lastModifiedBy>Анастасия</cp:lastModifiedBy>
  <cp:revision>4</cp:revision>
  <cp:lastPrinted>2016-01-25T17:04:00Z</cp:lastPrinted>
  <dcterms:created xsi:type="dcterms:W3CDTF">2025-11-18T12:47:00Z</dcterms:created>
  <dcterms:modified xsi:type="dcterms:W3CDTF">2025-11-18T13:32:00Z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