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2CD9" w:rsidRDefault="00552CD9" w:rsidP="00A10ED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0.1_graphic02"/>
      <w:bookmarkEnd w:id="0"/>
      <w:r>
        <w:rPr>
          <w:b/>
          <w:bCs/>
          <w:noProof/>
          <w:sz w:val="28"/>
          <w:szCs w:val="28"/>
          <w:lang w:eastAsia="ru-RU"/>
        </w:rPr>
        <w:drawing>
          <wp:inline distT="0" distB="0" distL="0" distR="0" wp14:anchorId="11D3879E" wp14:editId="7B066461">
            <wp:extent cx="5876925" cy="73152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22BBE" w:rsidRPr="0048740D" w:rsidRDefault="00A10EDE" w:rsidP="00A10EDE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8740D">
        <w:rPr>
          <w:rFonts w:ascii="Times New Roman" w:hAnsi="Times New Roman" w:cs="Times New Roman"/>
          <w:b/>
          <w:sz w:val="24"/>
          <w:szCs w:val="24"/>
          <w:u w:val="single"/>
        </w:rPr>
        <w:t xml:space="preserve">Образовательный цикл </w:t>
      </w:r>
      <w:r w:rsidR="008F044B" w:rsidRPr="0048740D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r w:rsidR="00A308E2" w:rsidRPr="0048740D">
        <w:rPr>
          <w:rFonts w:ascii="Times New Roman" w:hAnsi="Times New Roman" w:cs="Times New Roman"/>
          <w:b/>
          <w:sz w:val="24"/>
          <w:szCs w:val="24"/>
          <w:u w:val="single"/>
        </w:rPr>
        <w:t>Р</w:t>
      </w:r>
      <w:r w:rsidRPr="0048740D">
        <w:rPr>
          <w:rFonts w:ascii="Times New Roman" w:hAnsi="Times New Roman" w:cs="Times New Roman"/>
          <w:b/>
          <w:sz w:val="24"/>
          <w:szCs w:val="24"/>
          <w:u w:val="single"/>
        </w:rPr>
        <w:t xml:space="preserve">азвитие </w:t>
      </w:r>
      <w:r w:rsidR="008F044B" w:rsidRPr="0048740D">
        <w:rPr>
          <w:rFonts w:ascii="Times New Roman" w:hAnsi="Times New Roman" w:cs="Times New Roman"/>
          <w:b/>
          <w:sz w:val="24"/>
          <w:szCs w:val="24"/>
          <w:u w:val="single"/>
        </w:rPr>
        <w:t>федеральных стандартов</w:t>
      </w:r>
      <w:r w:rsidR="00A308E2" w:rsidRPr="0048740D">
        <w:rPr>
          <w:rFonts w:ascii="Times New Roman" w:hAnsi="Times New Roman" w:cs="Times New Roman"/>
          <w:b/>
          <w:sz w:val="24"/>
          <w:szCs w:val="24"/>
          <w:u w:val="single"/>
        </w:rPr>
        <w:t xml:space="preserve"> бухгалтерского учета (ФСБУ) и р</w:t>
      </w:r>
      <w:r w:rsidR="008F044B" w:rsidRPr="0048740D">
        <w:rPr>
          <w:rFonts w:ascii="Times New Roman" w:hAnsi="Times New Roman" w:cs="Times New Roman"/>
          <w:b/>
          <w:sz w:val="24"/>
          <w:szCs w:val="24"/>
          <w:u w:val="single"/>
        </w:rPr>
        <w:t>екомендации по их применению»</w:t>
      </w:r>
    </w:p>
    <w:p w:rsidR="00A10EDE" w:rsidRDefault="00076D77" w:rsidP="00A10ED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001AEE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="00001AEE">
        <w:rPr>
          <w:rFonts w:ascii="Times New Roman" w:hAnsi="Times New Roman" w:cs="Times New Roman"/>
          <w:b/>
          <w:sz w:val="24"/>
          <w:szCs w:val="24"/>
        </w:rPr>
        <w:t>16</w:t>
      </w:r>
      <w:r w:rsidR="00CD0A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1AEE">
        <w:rPr>
          <w:rFonts w:ascii="Times New Roman" w:hAnsi="Times New Roman" w:cs="Times New Roman"/>
          <w:b/>
          <w:sz w:val="24"/>
          <w:szCs w:val="24"/>
        </w:rPr>
        <w:t>сентября</w:t>
      </w:r>
      <w:r w:rsidR="00CD0A3B">
        <w:rPr>
          <w:rFonts w:ascii="Times New Roman" w:hAnsi="Times New Roman" w:cs="Times New Roman"/>
          <w:b/>
          <w:sz w:val="24"/>
          <w:szCs w:val="24"/>
        </w:rPr>
        <w:t xml:space="preserve"> 2020 г.</w:t>
      </w:r>
    </w:p>
    <w:p w:rsidR="00076D77" w:rsidRPr="004249DC" w:rsidRDefault="004249DC" w:rsidP="00367F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49DC">
        <w:rPr>
          <w:rFonts w:ascii="Times New Roman" w:hAnsi="Times New Roman" w:cs="Times New Roman"/>
          <w:b/>
          <w:sz w:val="24"/>
          <w:szCs w:val="24"/>
        </w:rPr>
        <w:t xml:space="preserve">Семинар «Методологические и нормативные основы обновляемой системы бухгалтерского учета и финансовой отчетности. </w:t>
      </w:r>
      <w:r>
        <w:rPr>
          <w:rFonts w:ascii="Times New Roman" w:hAnsi="Times New Roman" w:cs="Times New Roman"/>
          <w:b/>
          <w:sz w:val="24"/>
          <w:szCs w:val="24"/>
        </w:rPr>
        <w:t>Принципы</w:t>
      </w:r>
      <w:r w:rsidRPr="004249D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и примеры </w:t>
      </w:r>
      <w:r w:rsidRPr="004249DC">
        <w:rPr>
          <w:rFonts w:ascii="Times New Roman" w:hAnsi="Times New Roman" w:cs="Times New Roman"/>
          <w:b/>
          <w:sz w:val="24"/>
          <w:szCs w:val="24"/>
        </w:rPr>
        <w:t>учета отдельных операций в соответствие с ФСБУ»</w:t>
      </w:r>
    </w:p>
    <w:p w:rsidR="00814D8D" w:rsidRDefault="00814D8D" w:rsidP="00367F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36848" w:rsidRDefault="00236848" w:rsidP="00367F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Институт МФЦ приглашает принять участие в семинаре «Методологические и нормативные основы обновляемой системы бухгалтерской отчетности. Принципы и примеры учета отдельных операций в соответствии с ФСБУ», который будет проходить с 18 по 20 мая 2020 года в рамках образовательного цикла «Развитие федеральных стандартов бухгалтерского учета (ФСБУ) и рекомендации по их применению». Возможно онлайн-участие.</w:t>
      </w:r>
    </w:p>
    <w:p w:rsidR="00367F43" w:rsidRDefault="00367F43" w:rsidP="00367F4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A1971" w:rsidRPr="003A1971" w:rsidRDefault="003A1971" w:rsidP="00367F4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1971">
        <w:rPr>
          <w:rFonts w:ascii="Times New Roman" w:hAnsi="Times New Roman" w:cs="Times New Roman"/>
          <w:b/>
          <w:sz w:val="24"/>
          <w:szCs w:val="24"/>
        </w:rPr>
        <w:t>Об образовательном цикле</w:t>
      </w:r>
    </w:p>
    <w:p w:rsidR="00ED1F15" w:rsidRDefault="00ED1F15" w:rsidP="00367F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программой разработки федеральных стандартов бухгалтерского учета на 2019–2021 гг. (утверждена приказом Министерства финансов Российской Федерации от 05.06.2019 № 83н, со</w:t>
      </w:r>
      <w:r w:rsidR="00D6610E">
        <w:rPr>
          <w:rFonts w:ascii="Times New Roman" w:hAnsi="Times New Roman" w:cs="Times New Roman"/>
          <w:sz w:val="24"/>
          <w:szCs w:val="24"/>
        </w:rPr>
        <w:t>гласован</w:t>
      </w:r>
      <w:r w:rsidR="000D2B32">
        <w:rPr>
          <w:rFonts w:ascii="Times New Roman" w:hAnsi="Times New Roman" w:cs="Times New Roman"/>
          <w:sz w:val="24"/>
          <w:szCs w:val="24"/>
        </w:rPr>
        <w:t>о</w:t>
      </w:r>
      <w:r w:rsidR="00D6610E">
        <w:rPr>
          <w:rFonts w:ascii="Times New Roman" w:hAnsi="Times New Roman" w:cs="Times New Roman"/>
          <w:sz w:val="24"/>
          <w:szCs w:val="24"/>
        </w:rPr>
        <w:t xml:space="preserve"> Банком России 29.05.2019)</w:t>
      </w:r>
      <w:r w:rsidR="000D2B32">
        <w:rPr>
          <w:rFonts w:ascii="Times New Roman" w:hAnsi="Times New Roman" w:cs="Times New Roman"/>
          <w:sz w:val="24"/>
          <w:szCs w:val="24"/>
        </w:rPr>
        <w:t xml:space="preserve"> в 2020–2023 гг. предполагается вступление в силу новых, а также отдельных измененных ФСБУ.</w:t>
      </w:r>
    </w:p>
    <w:p w:rsidR="00457421" w:rsidRDefault="00457421" w:rsidP="00367F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Кроме того, постепенно становятся обязательными к применению ранее принятые ФСБУ.</w:t>
      </w:r>
    </w:p>
    <w:p w:rsidR="00814D8D" w:rsidRDefault="000D2B32" w:rsidP="00367F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Новые и измененные федеральные стандарты бухгалтерского учета составят обновленную систему бухгалтерского учета в нашей стране, приближенную к МСФО.</w:t>
      </w:r>
    </w:p>
    <w:p w:rsidR="000D2B32" w:rsidRDefault="000D2B32" w:rsidP="00367F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Бухгалтерам целесообразно заблаговременно подготовиться к ее применению, освоить основные принципы и овладеть необходимыми навыками.</w:t>
      </w:r>
    </w:p>
    <w:p w:rsidR="000D2B32" w:rsidRDefault="000D2B32" w:rsidP="00367F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этой связи Институт МФЦ </w:t>
      </w:r>
      <w:r w:rsidR="00367F43">
        <w:rPr>
          <w:rFonts w:ascii="Times New Roman" w:hAnsi="Times New Roman" w:cs="Times New Roman"/>
          <w:sz w:val="24"/>
          <w:szCs w:val="24"/>
        </w:rPr>
        <w:t>реализует</w:t>
      </w:r>
      <w:r>
        <w:rPr>
          <w:rFonts w:ascii="Times New Roman" w:hAnsi="Times New Roman" w:cs="Times New Roman"/>
          <w:sz w:val="24"/>
          <w:szCs w:val="24"/>
        </w:rPr>
        <w:t xml:space="preserve"> образовательный цикл «Развитие федеральных стандартов бухгалтерского учета (ФСБУ) и рекомендации по их применению</w:t>
      </w:r>
      <w:r w:rsidR="00061AE4">
        <w:rPr>
          <w:rFonts w:ascii="Times New Roman" w:hAnsi="Times New Roman" w:cs="Times New Roman"/>
          <w:sz w:val="24"/>
          <w:szCs w:val="24"/>
        </w:rPr>
        <w:t>», который будет состоять из семинаров, практикумов и курсов.</w:t>
      </w:r>
    </w:p>
    <w:p w:rsidR="00ED1F15" w:rsidRDefault="00ED1F15" w:rsidP="00367F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6848" w:rsidRDefault="00236848" w:rsidP="00367F43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6848">
        <w:rPr>
          <w:rFonts w:ascii="Times New Roman" w:hAnsi="Times New Roman" w:cs="Times New Roman"/>
          <w:b/>
          <w:sz w:val="24"/>
          <w:szCs w:val="24"/>
        </w:rPr>
        <w:t>О семинаре</w:t>
      </w:r>
    </w:p>
    <w:p w:rsidR="00BB1D7B" w:rsidRDefault="00367F43" w:rsidP="00367F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Семинар рассчитан на главных бухгалтеров, бухгалтеров коммерческих организаций, а также некоммерческих организаций (</w:t>
      </w:r>
      <w:r w:rsidR="00814D8D">
        <w:rPr>
          <w:rFonts w:ascii="Times New Roman" w:hAnsi="Times New Roman" w:cs="Times New Roman"/>
          <w:sz w:val="24"/>
          <w:szCs w:val="24"/>
        </w:rPr>
        <w:t>ведущих</w:t>
      </w:r>
      <w:r>
        <w:rPr>
          <w:rFonts w:ascii="Times New Roman" w:hAnsi="Times New Roman" w:cs="Times New Roman"/>
          <w:sz w:val="24"/>
          <w:szCs w:val="24"/>
        </w:rPr>
        <w:t xml:space="preserve"> коммерческую деятельность)</w:t>
      </w:r>
      <w:r w:rsidR="00571DB3">
        <w:rPr>
          <w:rFonts w:ascii="Times New Roman" w:hAnsi="Times New Roman" w:cs="Times New Roman"/>
          <w:sz w:val="24"/>
          <w:szCs w:val="24"/>
        </w:rPr>
        <w:t>, осуществляющих ведение бухгалтерского учета, составление бухгалтерской (финансовой) отчетности</w:t>
      </w:r>
      <w:r w:rsidR="00474984">
        <w:rPr>
          <w:rFonts w:ascii="Times New Roman" w:hAnsi="Times New Roman" w:cs="Times New Roman"/>
          <w:sz w:val="24"/>
          <w:szCs w:val="24"/>
        </w:rPr>
        <w:t xml:space="preserve"> (обычным, не упрощенным способом)</w:t>
      </w:r>
      <w:r w:rsidR="00571DB3">
        <w:rPr>
          <w:rFonts w:ascii="Times New Roman" w:hAnsi="Times New Roman" w:cs="Times New Roman"/>
          <w:sz w:val="24"/>
          <w:szCs w:val="24"/>
        </w:rPr>
        <w:t xml:space="preserve">, заинтересованных </w:t>
      </w:r>
      <w:r w:rsidR="00BB1D7B">
        <w:rPr>
          <w:rFonts w:ascii="Times New Roman" w:hAnsi="Times New Roman" w:cs="Times New Roman"/>
          <w:sz w:val="24"/>
          <w:szCs w:val="24"/>
        </w:rPr>
        <w:t>в</w:t>
      </w:r>
      <w:r w:rsidR="001218B3">
        <w:rPr>
          <w:rFonts w:ascii="Times New Roman" w:hAnsi="Times New Roman" w:cs="Times New Roman"/>
          <w:sz w:val="24"/>
          <w:szCs w:val="24"/>
        </w:rPr>
        <w:t>:</w:t>
      </w:r>
    </w:p>
    <w:p w:rsidR="00571DB3" w:rsidRPr="00BB1D7B" w:rsidRDefault="00BB1D7B" w:rsidP="00BB1D7B">
      <w:pPr>
        <w:pStyle w:val="a8"/>
        <w:numPr>
          <w:ilvl w:val="0"/>
          <w:numId w:val="2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B1D7B">
        <w:rPr>
          <w:rFonts w:ascii="Times New Roman" w:hAnsi="Times New Roman" w:cs="Times New Roman"/>
          <w:sz w:val="24"/>
          <w:szCs w:val="24"/>
        </w:rPr>
        <w:t>получении и систематизации актуальных знаний:</w:t>
      </w:r>
    </w:p>
    <w:p w:rsidR="00BB1D7B" w:rsidRDefault="00BB1D7B" w:rsidP="00BB1D7B">
      <w:pPr>
        <w:pStyle w:val="a8"/>
        <w:numPr>
          <w:ilvl w:val="0"/>
          <w:numId w:val="4"/>
        </w:numPr>
        <w:spacing w:after="0" w:line="240" w:lineRule="auto"/>
        <w:ind w:left="1701" w:hanging="567"/>
        <w:jc w:val="both"/>
        <w:rPr>
          <w:rFonts w:ascii="Times New Roman" w:hAnsi="Times New Roman" w:cs="Times New Roman"/>
          <w:sz w:val="24"/>
          <w:szCs w:val="24"/>
        </w:rPr>
      </w:pPr>
      <w:r w:rsidRPr="00BB1D7B">
        <w:rPr>
          <w:rFonts w:ascii="Times New Roman" w:hAnsi="Times New Roman" w:cs="Times New Roman"/>
          <w:sz w:val="24"/>
          <w:szCs w:val="24"/>
        </w:rPr>
        <w:t>по вопросам разработки и внедрения ФСБУ;</w:t>
      </w:r>
    </w:p>
    <w:p w:rsidR="00BB1D7B" w:rsidRDefault="00BB1D7B" w:rsidP="00BB1D7B">
      <w:pPr>
        <w:pStyle w:val="a8"/>
        <w:numPr>
          <w:ilvl w:val="0"/>
          <w:numId w:val="4"/>
        </w:numPr>
        <w:spacing w:after="0" w:line="240" w:lineRule="auto"/>
        <w:ind w:left="1701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применения рекомендаций Минфина России и субъектов негосударственного регулирования бухгалтерского учета;</w:t>
      </w:r>
    </w:p>
    <w:p w:rsidR="00BB1D7B" w:rsidRPr="00BB1D7B" w:rsidRDefault="00BB1D7B" w:rsidP="00BB1D7B">
      <w:pPr>
        <w:pStyle w:val="a8"/>
        <w:numPr>
          <w:ilvl w:val="0"/>
          <w:numId w:val="4"/>
        </w:numPr>
        <w:spacing w:after="0" w:line="240" w:lineRule="auto"/>
        <w:ind w:left="1701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особенностей формирования учетной политики в свете применения новых и обновляемых ФСБУ;</w:t>
      </w:r>
    </w:p>
    <w:p w:rsidR="00BB1D7B" w:rsidRPr="00BB1D7B" w:rsidRDefault="00BB1D7B" w:rsidP="00BB1D7B">
      <w:pPr>
        <w:pStyle w:val="a8"/>
        <w:numPr>
          <w:ilvl w:val="0"/>
          <w:numId w:val="4"/>
        </w:numPr>
        <w:spacing w:after="0" w:line="240" w:lineRule="auto"/>
        <w:ind w:left="1701" w:hanging="567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B1D7B">
        <w:rPr>
          <w:rFonts w:ascii="Times New Roman" w:hAnsi="Times New Roman" w:cs="Times New Roman"/>
          <w:sz w:val="24"/>
          <w:szCs w:val="24"/>
        </w:rPr>
        <w:t xml:space="preserve">в области методологических основ применения </w:t>
      </w:r>
      <w:r w:rsidRPr="00BB1D7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ФСБУ 25/2018 «Бухгалтерский учет аренды»;</w:t>
      </w:r>
    </w:p>
    <w:p w:rsidR="00BB1D7B" w:rsidRPr="00BB1D7B" w:rsidRDefault="00BB1D7B" w:rsidP="00BB1D7B">
      <w:pPr>
        <w:pStyle w:val="a8"/>
        <w:numPr>
          <w:ilvl w:val="0"/>
          <w:numId w:val="4"/>
        </w:numPr>
        <w:spacing w:after="0" w:line="240" w:lineRule="auto"/>
        <w:ind w:left="1701" w:hanging="567"/>
        <w:jc w:val="both"/>
        <w:rPr>
          <w:rFonts w:ascii="Times New Roman" w:hAnsi="Times New Roman" w:cs="Times New Roman"/>
          <w:sz w:val="24"/>
          <w:szCs w:val="24"/>
        </w:rPr>
      </w:pPr>
      <w:r w:rsidRPr="00BB1D7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 сфере подходов и принципов, заложенных в проектах ФСБУ «Запасы», «Основные средства», «Незавершенные капитальные вложения», «Нематериальные активы», «Документы и документооборот в бухгалтерском учете»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;</w:t>
      </w:r>
    </w:p>
    <w:p w:rsidR="00BB1D7B" w:rsidRDefault="00BB1D7B" w:rsidP="00BB1D7B">
      <w:pPr>
        <w:pStyle w:val="a8"/>
        <w:numPr>
          <w:ilvl w:val="0"/>
          <w:numId w:val="3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приобретении навыков</w:t>
      </w:r>
      <w:r w:rsidR="001218B3">
        <w:rPr>
          <w:rFonts w:ascii="Times New Roman" w:hAnsi="Times New Roman" w:cs="Times New Roman"/>
          <w:sz w:val="24"/>
          <w:szCs w:val="24"/>
        </w:rPr>
        <w:t>:</w:t>
      </w:r>
    </w:p>
    <w:p w:rsidR="001218B3" w:rsidRDefault="001218B3" w:rsidP="001218B3">
      <w:pPr>
        <w:pStyle w:val="a8"/>
        <w:numPr>
          <w:ilvl w:val="0"/>
          <w:numId w:val="5"/>
        </w:numPr>
        <w:spacing w:after="0" w:line="240" w:lineRule="auto"/>
        <w:ind w:left="1701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отражения в учете отдельных сложных операций, неурегулированных в действующей системе бухгалтерского учета;</w:t>
      </w:r>
    </w:p>
    <w:p w:rsidR="001218B3" w:rsidRPr="001218B3" w:rsidRDefault="001218B3" w:rsidP="001218B3">
      <w:pPr>
        <w:pStyle w:val="a8"/>
        <w:numPr>
          <w:ilvl w:val="0"/>
          <w:numId w:val="5"/>
        </w:numPr>
        <w:spacing w:after="0" w:line="240" w:lineRule="auto"/>
        <w:ind w:left="1701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практического применения </w:t>
      </w:r>
      <w:r w:rsidRPr="00BB1D7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ФСБУ 25/2018 «Бухгалтерский учет аренды»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;</w:t>
      </w:r>
    </w:p>
    <w:p w:rsidR="001218B3" w:rsidRPr="00BB1D7B" w:rsidRDefault="001218B3" w:rsidP="001218B3">
      <w:pPr>
        <w:pStyle w:val="a8"/>
        <w:numPr>
          <w:ilvl w:val="0"/>
          <w:numId w:val="5"/>
        </w:numPr>
        <w:spacing w:after="0" w:line="240" w:lineRule="auto"/>
        <w:ind w:left="1701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реформирования учетной политики, подходов ведения бухгалтерского учета, обусловленных ФСБУ</w:t>
      </w:r>
      <w:r w:rsidR="0002061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</w:t>
      </w:r>
    </w:p>
    <w:p w:rsidR="00367F43" w:rsidRDefault="00571DB3" w:rsidP="00367F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1971" w:rsidRPr="003A1971" w:rsidRDefault="0059516F" w:rsidP="00367F43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Наши преимущества</w:t>
      </w:r>
    </w:p>
    <w:p w:rsidR="00A308E2" w:rsidRDefault="00076D77" w:rsidP="00367F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протяжении более 20 лет Образовательный центр МФЦ (Институт, Учебный центр МФЦ) специализируется на обучении </w:t>
      </w:r>
      <w:r w:rsidR="0059516F">
        <w:rPr>
          <w:rFonts w:ascii="Times New Roman" w:hAnsi="Times New Roman" w:cs="Times New Roman"/>
          <w:sz w:val="24"/>
          <w:szCs w:val="24"/>
        </w:rPr>
        <w:t xml:space="preserve">специалистов финансового рынка и </w:t>
      </w:r>
      <w:r>
        <w:rPr>
          <w:rFonts w:ascii="Times New Roman" w:hAnsi="Times New Roman" w:cs="Times New Roman"/>
          <w:sz w:val="24"/>
          <w:szCs w:val="24"/>
        </w:rPr>
        <w:t>финансовых специалистов, включая бухгалтеров, ауди</w:t>
      </w:r>
      <w:r w:rsidR="0059516F">
        <w:rPr>
          <w:rFonts w:ascii="Times New Roman" w:hAnsi="Times New Roman" w:cs="Times New Roman"/>
          <w:sz w:val="24"/>
          <w:szCs w:val="24"/>
        </w:rPr>
        <w:t xml:space="preserve">торов, налоговых консультантов и </w:t>
      </w:r>
      <w:proofErr w:type="spellStart"/>
      <w:r w:rsidR="0059516F">
        <w:rPr>
          <w:rFonts w:ascii="Times New Roman" w:hAnsi="Times New Roman" w:cs="Times New Roman"/>
          <w:sz w:val="24"/>
          <w:szCs w:val="24"/>
        </w:rPr>
        <w:t>нек</w:t>
      </w:r>
      <w:proofErr w:type="spellEnd"/>
      <w:r w:rsidR="0059516F">
        <w:rPr>
          <w:rFonts w:ascii="Times New Roman" w:hAnsi="Times New Roman" w:cs="Times New Roman"/>
          <w:sz w:val="24"/>
          <w:szCs w:val="24"/>
        </w:rPr>
        <w:t xml:space="preserve">. др. </w:t>
      </w:r>
      <w:r>
        <w:rPr>
          <w:rFonts w:ascii="Times New Roman" w:hAnsi="Times New Roman" w:cs="Times New Roman"/>
          <w:sz w:val="24"/>
          <w:szCs w:val="24"/>
        </w:rPr>
        <w:t xml:space="preserve">Мы участвовали в массовой переподготовке бухгалтеров в рамках перехода на новый план счетов бухгалтерского учета в начале 2000-х годов, в процессах внедрения и </w:t>
      </w:r>
      <w:r w:rsidR="00E51D6E">
        <w:rPr>
          <w:rFonts w:ascii="Times New Roman" w:hAnsi="Times New Roman" w:cs="Times New Roman"/>
          <w:sz w:val="24"/>
          <w:szCs w:val="24"/>
        </w:rPr>
        <w:t xml:space="preserve">применения </w:t>
      </w:r>
      <w:r>
        <w:rPr>
          <w:rFonts w:ascii="Times New Roman" w:hAnsi="Times New Roman" w:cs="Times New Roman"/>
          <w:sz w:val="24"/>
          <w:szCs w:val="24"/>
        </w:rPr>
        <w:t>МСФО в крупных компаниях</w:t>
      </w:r>
      <w:r w:rsidR="0059516F">
        <w:rPr>
          <w:rFonts w:ascii="Times New Roman" w:hAnsi="Times New Roman" w:cs="Times New Roman"/>
          <w:sz w:val="24"/>
          <w:szCs w:val="24"/>
        </w:rPr>
        <w:t>, а также стали одним из методических и организационных лидеров в переходе на ОСБУ Банка России поднадзорных ему финансовых организаций.</w:t>
      </w:r>
    </w:p>
    <w:p w:rsidR="0059516F" w:rsidRDefault="0048740D" w:rsidP="00367F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Сегодня, р</w:t>
      </w:r>
      <w:r w:rsidR="0059516F">
        <w:rPr>
          <w:rFonts w:ascii="Times New Roman" w:hAnsi="Times New Roman" w:cs="Times New Roman"/>
          <w:sz w:val="24"/>
          <w:szCs w:val="24"/>
        </w:rPr>
        <w:t xml:space="preserve">еализуя образовательный цикл по применению ФСБУ, Институт МФЦ </w:t>
      </w:r>
      <w:r>
        <w:rPr>
          <w:rFonts w:ascii="Times New Roman" w:hAnsi="Times New Roman" w:cs="Times New Roman"/>
          <w:sz w:val="24"/>
          <w:szCs w:val="24"/>
        </w:rPr>
        <w:t>опирается на ведущих преподавателей — экспертов данной сферы, в том числе непосредственно участвующих в разработке федеральных с</w:t>
      </w:r>
      <w:r w:rsidR="00E51D6E">
        <w:rPr>
          <w:rFonts w:ascii="Times New Roman" w:hAnsi="Times New Roman" w:cs="Times New Roman"/>
          <w:sz w:val="24"/>
          <w:szCs w:val="24"/>
        </w:rPr>
        <w:t>тандартов бухгалтерского учета.</w:t>
      </w:r>
    </w:p>
    <w:p w:rsidR="00E51D6E" w:rsidRDefault="00E51D6E" w:rsidP="00367F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Кроме того, используя современные информационно-телекоммуникационные технологии, мы повышаем доступность овладения новыми бухгалтерскими компетенциями за счет возможности онлайн-участия в наших мероприятиях.</w:t>
      </w:r>
    </w:p>
    <w:p w:rsidR="00CB3D26" w:rsidRDefault="00CB3D26" w:rsidP="00367F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36848" w:rsidRDefault="00236848" w:rsidP="0002061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6848">
        <w:rPr>
          <w:rFonts w:ascii="Times New Roman" w:hAnsi="Times New Roman" w:cs="Times New Roman"/>
          <w:b/>
          <w:sz w:val="24"/>
          <w:szCs w:val="24"/>
        </w:rPr>
        <w:t>Тематический план</w:t>
      </w:r>
    </w:p>
    <w:p w:rsidR="00236848" w:rsidRDefault="00236848" w:rsidP="00367F4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218B3" w:rsidRDefault="001218B3" w:rsidP="001218B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18B3">
        <w:rPr>
          <w:rFonts w:ascii="Times New Roman" w:hAnsi="Times New Roman" w:cs="Times New Roman"/>
          <w:b/>
          <w:sz w:val="24"/>
          <w:szCs w:val="24"/>
        </w:rPr>
        <w:t>День первый — 1</w:t>
      </w:r>
      <w:r w:rsidR="00001AEE">
        <w:rPr>
          <w:rFonts w:ascii="Times New Roman" w:hAnsi="Times New Roman" w:cs="Times New Roman"/>
          <w:b/>
          <w:sz w:val="24"/>
          <w:szCs w:val="24"/>
        </w:rPr>
        <w:t>4</w:t>
      </w:r>
      <w:r w:rsidRPr="001218B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1AEE">
        <w:rPr>
          <w:rFonts w:ascii="Times New Roman" w:hAnsi="Times New Roman" w:cs="Times New Roman"/>
          <w:b/>
          <w:sz w:val="24"/>
          <w:szCs w:val="24"/>
        </w:rPr>
        <w:t>сентября</w:t>
      </w:r>
      <w:r w:rsidRPr="001218B3">
        <w:rPr>
          <w:rFonts w:ascii="Times New Roman" w:hAnsi="Times New Roman" w:cs="Times New Roman"/>
          <w:b/>
          <w:sz w:val="24"/>
          <w:szCs w:val="24"/>
        </w:rPr>
        <w:t xml:space="preserve"> 2020 г.</w:t>
      </w:r>
    </w:p>
    <w:p w:rsidR="00673424" w:rsidRPr="00673424" w:rsidRDefault="00673424" w:rsidP="001218B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73424">
        <w:rPr>
          <w:rFonts w:ascii="Times New Roman" w:hAnsi="Times New Roman" w:cs="Times New Roman"/>
          <w:sz w:val="24"/>
          <w:szCs w:val="24"/>
        </w:rPr>
        <w:t xml:space="preserve">(10.00-17.00 </w:t>
      </w:r>
      <w:proofErr w:type="spellStart"/>
      <w:r w:rsidRPr="00673424">
        <w:rPr>
          <w:rFonts w:ascii="Times New Roman" w:hAnsi="Times New Roman" w:cs="Times New Roman"/>
          <w:sz w:val="24"/>
          <w:szCs w:val="24"/>
        </w:rPr>
        <w:t>мск</w:t>
      </w:r>
      <w:proofErr w:type="spellEnd"/>
      <w:r w:rsidRPr="00673424">
        <w:rPr>
          <w:rFonts w:ascii="Times New Roman" w:hAnsi="Times New Roman" w:cs="Times New Roman"/>
          <w:sz w:val="24"/>
          <w:szCs w:val="24"/>
        </w:rPr>
        <w:t>, с перерывами)</w:t>
      </w:r>
    </w:p>
    <w:p w:rsidR="00236848" w:rsidRPr="001218B3" w:rsidRDefault="001218B3" w:rsidP="001218B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18B3">
        <w:rPr>
          <w:rFonts w:ascii="Times New Roman" w:hAnsi="Times New Roman" w:cs="Times New Roman"/>
          <w:b/>
          <w:sz w:val="24"/>
          <w:szCs w:val="24"/>
        </w:rPr>
        <w:t>«Методологические и нормативные основы обновляемой системы бухгалтерского учета и финансовой отчетности. Сложные, неурегулированные ситуации и соответствующие подходы в бухгалтерском учете»</w:t>
      </w:r>
    </w:p>
    <w:p w:rsidR="00097547" w:rsidRDefault="00097547" w:rsidP="00367F4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1265" w:rsidRDefault="00097547" w:rsidP="00367F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7547">
        <w:rPr>
          <w:rFonts w:ascii="Times New Roman" w:hAnsi="Times New Roman" w:cs="Times New Roman"/>
          <w:sz w:val="24"/>
          <w:szCs w:val="24"/>
        </w:rPr>
        <w:t xml:space="preserve">1. </w:t>
      </w:r>
      <w:r w:rsidR="00291265">
        <w:rPr>
          <w:rFonts w:ascii="Times New Roman" w:hAnsi="Times New Roman" w:cs="Times New Roman"/>
          <w:sz w:val="24"/>
          <w:szCs w:val="24"/>
        </w:rPr>
        <w:t>Система документов в области регулирования бухгалтерского учета и ее развитие: федеральные стандарты, отраслевые стандарты, нормативные акты Банка России, рекомендации, стандарты экономических субъектов.</w:t>
      </w:r>
    </w:p>
    <w:p w:rsidR="001218B3" w:rsidRDefault="00291265" w:rsidP="00367F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097547" w:rsidRPr="00097547">
        <w:rPr>
          <w:rFonts w:ascii="Times New Roman" w:hAnsi="Times New Roman" w:cs="Times New Roman"/>
          <w:sz w:val="24"/>
          <w:szCs w:val="24"/>
        </w:rPr>
        <w:t xml:space="preserve">Реформирование </w:t>
      </w:r>
      <w:r w:rsidR="00097547">
        <w:rPr>
          <w:rFonts w:ascii="Times New Roman" w:hAnsi="Times New Roman" w:cs="Times New Roman"/>
          <w:sz w:val="24"/>
          <w:szCs w:val="24"/>
        </w:rPr>
        <w:t>бухгалтерского учета в Российской Федерации и процессы формирования (изменения), внедрения ФСБУ.</w:t>
      </w:r>
    </w:p>
    <w:p w:rsidR="00097547" w:rsidRDefault="00291265" w:rsidP="00367F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09754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Особенности применения методических рекомендаций</w:t>
      </w:r>
      <w:r w:rsidR="00097547">
        <w:rPr>
          <w:rFonts w:ascii="Times New Roman" w:hAnsi="Times New Roman" w:cs="Times New Roman"/>
          <w:sz w:val="24"/>
          <w:szCs w:val="24"/>
        </w:rPr>
        <w:t xml:space="preserve"> Минфина России и субъектов негосударственного регулирования бухгалтерского учета.</w:t>
      </w:r>
    </w:p>
    <w:p w:rsidR="00291265" w:rsidRDefault="001D7003" w:rsidP="00367F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Методологические основы разрабатываемых ФСБУ.</w:t>
      </w:r>
    </w:p>
    <w:p w:rsidR="001D7003" w:rsidRDefault="001D7003" w:rsidP="00367F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Использование ФСБУ при реформировании учетной политики. Почему не стоит пользоваться «конструкторы» учетной политики.</w:t>
      </w:r>
    </w:p>
    <w:p w:rsidR="001D7003" w:rsidRPr="00097547" w:rsidRDefault="001D7003" w:rsidP="00367F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Практические примеры решения в бухгалтерском учете сложных, неурегулированных вопросов:</w:t>
      </w:r>
    </w:p>
    <w:p w:rsidR="00673424" w:rsidRPr="001E2BDB" w:rsidRDefault="001E2BDB" w:rsidP="001E2BDB">
      <w:pPr>
        <w:pStyle w:val="a8"/>
        <w:numPr>
          <w:ilvl w:val="0"/>
          <w:numId w:val="7"/>
        </w:numPr>
        <w:spacing w:after="0" w:line="240" w:lineRule="auto"/>
        <w:ind w:left="1701" w:hanging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</w:t>
      </w:r>
      <w:r w:rsidR="00673424" w:rsidRPr="001E2BDB">
        <w:rPr>
          <w:rFonts w:ascii="Times New Roman" w:hAnsi="Times New Roman" w:cs="Times New Roman"/>
          <w:i/>
          <w:sz w:val="24"/>
          <w:szCs w:val="24"/>
        </w:rPr>
        <w:t xml:space="preserve"> признании кап</w:t>
      </w:r>
      <w:r>
        <w:rPr>
          <w:rFonts w:ascii="Times New Roman" w:hAnsi="Times New Roman" w:cs="Times New Roman"/>
          <w:i/>
          <w:sz w:val="24"/>
          <w:szCs w:val="24"/>
        </w:rPr>
        <w:t xml:space="preserve">итальных </w:t>
      </w:r>
      <w:r w:rsidR="00673424" w:rsidRPr="001E2BDB">
        <w:rPr>
          <w:rFonts w:ascii="Times New Roman" w:hAnsi="Times New Roman" w:cs="Times New Roman"/>
          <w:i/>
          <w:sz w:val="24"/>
          <w:szCs w:val="24"/>
        </w:rPr>
        <w:t>вложений после завершения строительства</w:t>
      </w:r>
      <w:r>
        <w:rPr>
          <w:rFonts w:ascii="Times New Roman" w:hAnsi="Times New Roman" w:cs="Times New Roman"/>
          <w:i/>
          <w:sz w:val="24"/>
          <w:szCs w:val="24"/>
        </w:rPr>
        <w:t>;</w:t>
      </w:r>
    </w:p>
    <w:p w:rsidR="00673424" w:rsidRPr="001E2BDB" w:rsidRDefault="001E2BDB" w:rsidP="001E2BDB">
      <w:pPr>
        <w:pStyle w:val="a8"/>
        <w:numPr>
          <w:ilvl w:val="0"/>
          <w:numId w:val="7"/>
        </w:numPr>
        <w:spacing w:after="0" w:line="240" w:lineRule="auto"/>
        <w:ind w:left="1701" w:hanging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н</w:t>
      </w:r>
      <w:r w:rsidR="00673424" w:rsidRPr="001E2BDB">
        <w:rPr>
          <w:rFonts w:ascii="Times New Roman" w:hAnsi="Times New Roman" w:cs="Times New Roman"/>
          <w:i/>
          <w:sz w:val="24"/>
          <w:szCs w:val="24"/>
        </w:rPr>
        <w:t>езавершенные эксплуатируемые основные средства</w:t>
      </w:r>
      <w:r>
        <w:rPr>
          <w:rFonts w:ascii="Times New Roman" w:hAnsi="Times New Roman" w:cs="Times New Roman"/>
          <w:i/>
          <w:sz w:val="24"/>
          <w:szCs w:val="24"/>
        </w:rPr>
        <w:t>;</w:t>
      </w:r>
    </w:p>
    <w:p w:rsidR="00673424" w:rsidRPr="001E2BDB" w:rsidRDefault="001E2BDB" w:rsidP="001E2BDB">
      <w:pPr>
        <w:pStyle w:val="a8"/>
        <w:numPr>
          <w:ilvl w:val="0"/>
          <w:numId w:val="7"/>
        </w:numPr>
        <w:spacing w:after="0" w:line="240" w:lineRule="auto"/>
        <w:ind w:left="1701" w:hanging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н</w:t>
      </w:r>
      <w:r w:rsidR="00673424" w:rsidRPr="001E2BDB">
        <w:rPr>
          <w:rFonts w:ascii="Times New Roman" w:hAnsi="Times New Roman" w:cs="Times New Roman"/>
          <w:i/>
          <w:sz w:val="24"/>
          <w:szCs w:val="24"/>
        </w:rPr>
        <w:t>оу-хау и патенты в составе оборудования</w:t>
      </w:r>
      <w:r>
        <w:rPr>
          <w:rFonts w:ascii="Times New Roman" w:hAnsi="Times New Roman" w:cs="Times New Roman"/>
          <w:i/>
          <w:sz w:val="24"/>
          <w:szCs w:val="24"/>
        </w:rPr>
        <w:t>;</w:t>
      </w:r>
    </w:p>
    <w:p w:rsidR="00673424" w:rsidRPr="001E2BDB" w:rsidRDefault="001E2BDB" w:rsidP="001E2BDB">
      <w:pPr>
        <w:pStyle w:val="a8"/>
        <w:numPr>
          <w:ilvl w:val="0"/>
          <w:numId w:val="7"/>
        </w:numPr>
        <w:spacing w:after="0" w:line="240" w:lineRule="auto"/>
        <w:ind w:left="1701" w:hanging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</w:t>
      </w:r>
      <w:r w:rsidR="00673424" w:rsidRPr="001E2BDB">
        <w:rPr>
          <w:rFonts w:ascii="Times New Roman" w:hAnsi="Times New Roman" w:cs="Times New Roman"/>
          <w:i/>
          <w:sz w:val="24"/>
          <w:szCs w:val="24"/>
        </w:rPr>
        <w:t xml:space="preserve"> сро</w:t>
      </w:r>
      <w:r>
        <w:rPr>
          <w:rFonts w:ascii="Times New Roman" w:hAnsi="Times New Roman" w:cs="Times New Roman"/>
          <w:i/>
          <w:sz w:val="24"/>
          <w:szCs w:val="24"/>
        </w:rPr>
        <w:t>ках полезного использования в бухгалтерском учете;</w:t>
      </w:r>
    </w:p>
    <w:p w:rsidR="00673424" w:rsidRPr="001E2BDB" w:rsidRDefault="001E2BDB" w:rsidP="001E2BDB">
      <w:pPr>
        <w:pStyle w:val="a8"/>
        <w:numPr>
          <w:ilvl w:val="0"/>
          <w:numId w:val="7"/>
        </w:numPr>
        <w:spacing w:after="0" w:line="240" w:lineRule="auto"/>
        <w:ind w:left="1701" w:hanging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</w:t>
      </w:r>
      <w:r w:rsidR="00673424" w:rsidRPr="001E2BDB">
        <w:rPr>
          <w:rFonts w:ascii="Times New Roman" w:hAnsi="Times New Roman" w:cs="Times New Roman"/>
          <w:i/>
          <w:sz w:val="24"/>
          <w:szCs w:val="24"/>
        </w:rPr>
        <w:t>бесценение основных средств</w:t>
      </w:r>
      <w:r>
        <w:rPr>
          <w:rFonts w:ascii="Times New Roman" w:hAnsi="Times New Roman" w:cs="Times New Roman"/>
          <w:i/>
          <w:sz w:val="24"/>
          <w:szCs w:val="24"/>
        </w:rPr>
        <w:t>;</w:t>
      </w:r>
    </w:p>
    <w:p w:rsidR="00673424" w:rsidRPr="001E2BDB" w:rsidRDefault="001E2BDB" w:rsidP="001E2BDB">
      <w:pPr>
        <w:pStyle w:val="a8"/>
        <w:numPr>
          <w:ilvl w:val="0"/>
          <w:numId w:val="7"/>
        </w:numPr>
        <w:spacing w:after="0" w:line="240" w:lineRule="auto"/>
        <w:ind w:left="1701" w:hanging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д</w:t>
      </w:r>
      <w:r w:rsidR="00673424" w:rsidRPr="001E2BDB">
        <w:rPr>
          <w:rFonts w:ascii="Times New Roman" w:hAnsi="Times New Roman" w:cs="Times New Roman"/>
          <w:i/>
          <w:sz w:val="24"/>
          <w:szCs w:val="24"/>
        </w:rPr>
        <w:t>олговые затраты в последующие кап</w:t>
      </w:r>
      <w:r>
        <w:rPr>
          <w:rFonts w:ascii="Times New Roman" w:hAnsi="Times New Roman" w:cs="Times New Roman"/>
          <w:i/>
          <w:sz w:val="24"/>
          <w:szCs w:val="24"/>
        </w:rPr>
        <w:t xml:space="preserve">итальные </w:t>
      </w:r>
      <w:r w:rsidR="00673424" w:rsidRPr="001E2BDB">
        <w:rPr>
          <w:rFonts w:ascii="Times New Roman" w:hAnsi="Times New Roman" w:cs="Times New Roman"/>
          <w:i/>
          <w:sz w:val="24"/>
          <w:szCs w:val="24"/>
        </w:rPr>
        <w:t>вложения</w:t>
      </w:r>
      <w:r>
        <w:rPr>
          <w:rFonts w:ascii="Times New Roman" w:hAnsi="Times New Roman" w:cs="Times New Roman"/>
          <w:i/>
          <w:sz w:val="24"/>
          <w:szCs w:val="24"/>
        </w:rPr>
        <w:t>;</w:t>
      </w:r>
    </w:p>
    <w:p w:rsidR="00673424" w:rsidRPr="001E2BDB" w:rsidRDefault="001E2BDB" w:rsidP="001E2BDB">
      <w:pPr>
        <w:pStyle w:val="a8"/>
        <w:numPr>
          <w:ilvl w:val="0"/>
          <w:numId w:val="7"/>
        </w:numPr>
        <w:spacing w:after="0" w:line="240" w:lineRule="auto"/>
        <w:ind w:left="1701" w:hanging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</w:t>
      </w:r>
      <w:r w:rsidR="00673424" w:rsidRPr="001E2BDB">
        <w:rPr>
          <w:rFonts w:ascii="Times New Roman" w:hAnsi="Times New Roman" w:cs="Times New Roman"/>
          <w:i/>
          <w:sz w:val="24"/>
          <w:szCs w:val="24"/>
        </w:rPr>
        <w:t>тоимость основных средств, погашаемая при амортизации</w:t>
      </w:r>
      <w:r>
        <w:rPr>
          <w:rFonts w:ascii="Times New Roman" w:hAnsi="Times New Roman" w:cs="Times New Roman"/>
          <w:i/>
          <w:sz w:val="24"/>
          <w:szCs w:val="24"/>
        </w:rPr>
        <w:t>,</w:t>
      </w:r>
      <w:r w:rsidR="00673424" w:rsidRPr="001E2BDB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ликвидационная стоимость;</w:t>
      </w:r>
    </w:p>
    <w:p w:rsidR="00673424" w:rsidRPr="001E2BDB" w:rsidRDefault="00014B59" w:rsidP="001E2BDB">
      <w:pPr>
        <w:pStyle w:val="a8"/>
        <w:numPr>
          <w:ilvl w:val="0"/>
          <w:numId w:val="7"/>
        </w:numPr>
        <w:spacing w:after="0" w:line="240" w:lineRule="auto"/>
        <w:ind w:left="1701" w:hanging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</w:t>
      </w:r>
      <w:r w:rsidR="00673424" w:rsidRPr="001E2BDB">
        <w:rPr>
          <w:rFonts w:ascii="Times New Roman" w:hAnsi="Times New Roman" w:cs="Times New Roman"/>
          <w:i/>
          <w:sz w:val="24"/>
          <w:szCs w:val="24"/>
        </w:rPr>
        <w:t>лановые и внеплановые ремонты, разница в их признании, в т.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73424" w:rsidRPr="001E2BDB">
        <w:rPr>
          <w:rFonts w:ascii="Times New Roman" w:hAnsi="Times New Roman" w:cs="Times New Roman"/>
          <w:i/>
          <w:sz w:val="24"/>
          <w:szCs w:val="24"/>
        </w:rPr>
        <w:t xml:space="preserve">ч. через капитализацию в качестве отдельных </w:t>
      </w:r>
      <w:r>
        <w:rPr>
          <w:rFonts w:ascii="Times New Roman" w:hAnsi="Times New Roman" w:cs="Times New Roman"/>
          <w:i/>
          <w:sz w:val="24"/>
          <w:szCs w:val="24"/>
        </w:rPr>
        <w:t>активов;</w:t>
      </w:r>
    </w:p>
    <w:p w:rsidR="00673424" w:rsidRPr="001E2BDB" w:rsidRDefault="00014B59" w:rsidP="001E2BDB">
      <w:pPr>
        <w:pStyle w:val="a8"/>
        <w:numPr>
          <w:ilvl w:val="0"/>
          <w:numId w:val="7"/>
        </w:numPr>
        <w:spacing w:after="0" w:line="240" w:lineRule="auto"/>
        <w:ind w:left="1701" w:hanging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т</w:t>
      </w:r>
      <w:r w:rsidR="00673424" w:rsidRPr="001E2BDB">
        <w:rPr>
          <w:rFonts w:ascii="Times New Roman" w:hAnsi="Times New Roman" w:cs="Times New Roman"/>
          <w:i/>
          <w:sz w:val="24"/>
          <w:szCs w:val="24"/>
        </w:rPr>
        <w:t>естирование и пуско-наладка основных средств с выпуском п</w:t>
      </w:r>
      <w:r>
        <w:rPr>
          <w:rFonts w:ascii="Times New Roman" w:hAnsi="Times New Roman" w:cs="Times New Roman"/>
          <w:i/>
          <w:sz w:val="24"/>
          <w:szCs w:val="24"/>
        </w:rPr>
        <w:t>родукции;</w:t>
      </w:r>
    </w:p>
    <w:p w:rsidR="00673424" w:rsidRPr="001E2BDB" w:rsidRDefault="00014B59" w:rsidP="001E2BDB">
      <w:pPr>
        <w:pStyle w:val="a8"/>
        <w:numPr>
          <w:ilvl w:val="0"/>
          <w:numId w:val="7"/>
        </w:numPr>
        <w:spacing w:after="0" w:line="240" w:lineRule="auto"/>
        <w:ind w:left="1701" w:hanging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р</w:t>
      </w:r>
      <w:r w:rsidR="00673424" w:rsidRPr="001E2BDB">
        <w:rPr>
          <w:rFonts w:ascii="Times New Roman" w:hAnsi="Times New Roman" w:cs="Times New Roman"/>
          <w:i/>
          <w:sz w:val="24"/>
          <w:szCs w:val="24"/>
        </w:rPr>
        <w:t xml:space="preserve">емонт многокомпонентных </w:t>
      </w:r>
      <w:r>
        <w:rPr>
          <w:rFonts w:ascii="Times New Roman" w:hAnsi="Times New Roman" w:cs="Times New Roman"/>
          <w:i/>
          <w:sz w:val="24"/>
          <w:szCs w:val="24"/>
        </w:rPr>
        <w:t>основных средств с разными сроками службы компонентов;</w:t>
      </w:r>
    </w:p>
    <w:p w:rsidR="00673424" w:rsidRPr="001E2BDB" w:rsidRDefault="00014B59" w:rsidP="001E2BDB">
      <w:pPr>
        <w:pStyle w:val="a8"/>
        <w:numPr>
          <w:ilvl w:val="0"/>
          <w:numId w:val="7"/>
        </w:numPr>
        <w:spacing w:after="0" w:line="240" w:lineRule="auto"/>
        <w:ind w:left="1701" w:hanging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определение</w:t>
      </w:r>
      <w:r w:rsidR="00673424" w:rsidRPr="001E2BDB">
        <w:rPr>
          <w:rFonts w:ascii="Times New Roman" w:hAnsi="Times New Roman" w:cs="Times New Roman"/>
          <w:i/>
          <w:sz w:val="24"/>
          <w:szCs w:val="24"/>
        </w:rPr>
        <w:t xml:space="preserve"> единиц учета основных средств </w:t>
      </w:r>
      <w:r>
        <w:rPr>
          <w:rFonts w:ascii="Times New Roman" w:hAnsi="Times New Roman" w:cs="Times New Roman"/>
          <w:i/>
          <w:sz w:val="24"/>
          <w:szCs w:val="24"/>
        </w:rPr>
        <w:t>в составе комплексных объектов;</w:t>
      </w:r>
    </w:p>
    <w:p w:rsidR="00673424" w:rsidRPr="001E2BDB" w:rsidRDefault="00014B59" w:rsidP="001E2BDB">
      <w:pPr>
        <w:pStyle w:val="a8"/>
        <w:numPr>
          <w:ilvl w:val="0"/>
          <w:numId w:val="7"/>
        </w:numPr>
        <w:spacing w:after="0" w:line="240" w:lineRule="auto"/>
        <w:ind w:left="1701" w:hanging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у</w:t>
      </w:r>
      <w:r w:rsidR="00673424" w:rsidRPr="001E2BDB">
        <w:rPr>
          <w:rFonts w:ascii="Times New Roman" w:hAnsi="Times New Roman" w:cs="Times New Roman"/>
          <w:i/>
          <w:sz w:val="24"/>
          <w:szCs w:val="24"/>
        </w:rPr>
        <w:t xml:space="preserve">чет катализаторов, </w:t>
      </w:r>
      <w:proofErr w:type="spellStart"/>
      <w:r w:rsidR="00673424" w:rsidRPr="001E2BDB">
        <w:rPr>
          <w:rFonts w:ascii="Times New Roman" w:hAnsi="Times New Roman" w:cs="Times New Roman"/>
          <w:i/>
          <w:sz w:val="24"/>
          <w:szCs w:val="24"/>
        </w:rPr>
        <w:t>спецоснастки</w:t>
      </w:r>
      <w:proofErr w:type="spellEnd"/>
      <w:r w:rsidR="00673424" w:rsidRPr="001E2BDB">
        <w:rPr>
          <w:rFonts w:ascii="Times New Roman" w:hAnsi="Times New Roman" w:cs="Times New Roman"/>
          <w:i/>
          <w:sz w:val="24"/>
          <w:szCs w:val="24"/>
        </w:rPr>
        <w:t xml:space="preserve"> с </w:t>
      </w:r>
      <w:r>
        <w:rPr>
          <w:rFonts w:ascii="Times New Roman" w:hAnsi="Times New Roman" w:cs="Times New Roman"/>
          <w:i/>
          <w:sz w:val="24"/>
          <w:szCs w:val="24"/>
        </w:rPr>
        <w:t>длительным сроком использования;</w:t>
      </w:r>
    </w:p>
    <w:p w:rsidR="00673424" w:rsidRPr="001E2BDB" w:rsidRDefault="00014B59" w:rsidP="001E2BDB">
      <w:pPr>
        <w:pStyle w:val="a8"/>
        <w:numPr>
          <w:ilvl w:val="0"/>
          <w:numId w:val="7"/>
        </w:numPr>
        <w:spacing w:after="0" w:line="240" w:lineRule="auto"/>
        <w:ind w:left="1701" w:hanging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</w:t>
      </w:r>
      <w:r w:rsidR="00673424" w:rsidRPr="001E2BDB">
        <w:rPr>
          <w:rFonts w:ascii="Times New Roman" w:hAnsi="Times New Roman" w:cs="Times New Roman"/>
          <w:i/>
          <w:sz w:val="24"/>
          <w:szCs w:val="24"/>
        </w:rPr>
        <w:t>тдельные вопросы, связанные с порядком формирования себестоимости готовой продукции при неполной загру</w:t>
      </w:r>
      <w:r>
        <w:rPr>
          <w:rFonts w:ascii="Times New Roman" w:hAnsi="Times New Roman" w:cs="Times New Roman"/>
          <w:i/>
          <w:sz w:val="24"/>
          <w:szCs w:val="24"/>
        </w:rPr>
        <w:t>зке производственных мощностей;</w:t>
      </w:r>
    </w:p>
    <w:p w:rsidR="00673424" w:rsidRPr="001E2BDB" w:rsidRDefault="00014B59" w:rsidP="001E2BDB">
      <w:pPr>
        <w:pStyle w:val="a8"/>
        <w:numPr>
          <w:ilvl w:val="0"/>
          <w:numId w:val="7"/>
        </w:numPr>
        <w:spacing w:after="0" w:line="240" w:lineRule="auto"/>
        <w:ind w:left="1701" w:hanging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</w:t>
      </w:r>
      <w:r w:rsidR="00673424" w:rsidRPr="001E2BDB">
        <w:rPr>
          <w:rFonts w:ascii="Times New Roman" w:hAnsi="Times New Roman" w:cs="Times New Roman"/>
          <w:i/>
          <w:sz w:val="24"/>
          <w:szCs w:val="24"/>
        </w:rPr>
        <w:t>тражение в отчетности управленческих расходов при учете готовой пр</w:t>
      </w:r>
      <w:r>
        <w:rPr>
          <w:rFonts w:ascii="Times New Roman" w:hAnsi="Times New Roman" w:cs="Times New Roman"/>
          <w:i/>
          <w:sz w:val="24"/>
          <w:szCs w:val="24"/>
        </w:rPr>
        <w:t>одукции по полной себестоимости;</w:t>
      </w:r>
    </w:p>
    <w:p w:rsidR="00673424" w:rsidRDefault="00014B59" w:rsidP="001E2BDB">
      <w:pPr>
        <w:pStyle w:val="a8"/>
        <w:numPr>
          <w:ilvl w:val="0"/>
          <w:numId w:val="7"/>
        </w:numPr>
        <w:spacing w:after="0" w:line="240" w:lineRule="auto"/>
        <w:ind w:left="1701" w:hanging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</w:t>
      </w:r>
      <w:r w:rsidR="00673424" w:rsidRPr="001E2BDB">
        <w:rPr>
          <w:rFonts w:ascii="Times New Roman" w:hAnsi="Times New Roman" w:cs="Times New Roman"/>
          <w:i/>
          <w:sz w:val="24"/>
          <w:szCs w:val="24"/>
        </w:rPr>
        <w:t>родажа готовой продукции по заведомо убыточным договорам.</w:t>
      </w:r>
    </w:p>
    <w:p w:rsidR="00014B59" w:rsidRPr="00014B59" w:rsidRDefault="00014B59" w:rsidP="00014B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4B59">
        <w:rPr>
          <w:rFonts w:ascii="Times New Roman" w:hAnsi="Times New Roman" w:cs="Times New Roman"/>
          <w:sz w:val="24"/>
          <w:szCs w:val="24"/>
        </w:rPr>
        <w:t xml:space="preserve">7. Отдельные особенности формирования финансовой отчетности с учетом </w:t>
      </w:r>
      <w:proofErr w:type="spellStart"/>
      <w:r w:rsidRPr="00014B59">
        <w:rPr>
          <w:rFonts w:ascii="Times New Roman" w:hAnsi="Times New Roman" w:cs="Times New Roman"/>
          <w:sz w:val="24"/>
          <w:szCs w:val="24"/>
        </w:rPr>
        <w:t>текуших</w:t>
      </w:r>
      <w:proofErr w:type="spellEnd"/>
      <w:r w:rsidRPr="00014B59">
        <w:rPr>
          <w:rFonts w:ascii="Times New Roman" w:hAnsi="Times New Roman" w:cs="Times New Roman"/>
          <w:sz w:val="24"/>
          <w:szCs w:val="24"/>
        </w:rPr>
        <w:t xml:space="preserve"> и планируемых изменений в бухгалтерском учете.</w:t>
      </w:r>
    </w:p>
    <w:p w:rsidR="00D25E1A" w:rsidRDefault="00D25E1A" w:rsidP="00367F4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5E1A" w:rsidRDefault="00D25E1A" w:rsidP="00D25E1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5E1A">
        <w:rPr>
          <w:rFonts w:ascii="Times New Roman" w:hAnsi="Times New Roman" w:cs="Times New Roman"/>
          <w:b/>
          <w:sz w:val="24"/>
          <w:szCs w:val="24"/>
        </w:rPr>
        <w:t>День второй — 1</w:t>
      </w:r>
      <w:r w:rsidR="00001AEE">
        <w:rPr>
          <w:rFonts w:ascii="Times New Roman" w:hAnsi="Times New Roman" w:cs="Times New Roman"/>
          <w:b/>
          <w:sz w:val="24"/>
          <w:szCs w:val="24"/>
        </w:rPr>
        <w:t>5</w:t>
      </w:r>
      <w:r w:rsidRPr="00D25E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1AEE">
        <w:rPr>
          <w:rFonts w:ascii="Times New Roman" w:hAnsi="Times New Roman" w:cs="Times New Roman"/>
          <w:b/>
          <w:sz w:val="24"/>
          <w:szCs w:val="24"/>
        </w:rPr>
        <w:t>сентября</w:t>
      </w:r>
      <w:r w:rsidRPr="00D25E1A">
        <w:rPr>
          <w:rFonts w:ascii="Times New Roman" w:hAnsi="Times New Roman" w:cs="Times New Roman"/>
          <w:b/>
          <w:sz w:val="24"/>
          <w:szCs w:val="24"/>
        </w:rPr>
        <w:t xml:space="preserve"> 2020 г.</w:t>
      </w:r>
    </w:p>
    <w:p w:rsidR="00673424" w:rsidRPr="00673424" w:rsidRDefault="00673424" w:rsidP="0067342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73424">
        <w:rPr>
          <w:rFonts w:ascii="Times New Roman" w:hAnsi="Times New Roman" w:cs="Times New Roman"/>
          <w:sz w:val="24"/>
          <w:szCs w:val="24"/>
        </w:rPr>
        <w:t xml:space="preserve">(10.00-17.00 </w:t>
      </w:r>
      <w:proofErr w:type="spellStart"/>
      <w:r w:rsidRPr="00673424">
        <w:rPr>
          <w:rFonts w:ascii="Times New Roman" w:hAnsi="Times New Roman" w:cs="Times New Roman"/>
          <w:sz w:val="24"/>
          <w:szCs w:val="24"/>
        </w:rPr>
        <w:t>мск</w:t>
      </w:r>
      <w:proofErr w:type="spellEnd"/>
      <w:r w:rsidRPr="00673424">
        <w:rPr>
          <w:rFonts w:ascii="Times New Roman" w:hAnsi="Times New Roman" w:cs="Times New Roman"/>
          <w:sz w:val="24"/>
          <w:szCs w:val="24"/>
        </w:rPr>
        <w:t>, с перерывами)</w:t>
      </w:r>
    </w:p>
    <w:p w:rsidR="00D25E1A" w:rsidRDefault="00D25E1A" w:rsidP="00D25E1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D25E1A">
        <w:rPr>
          <w:rFonts w:ascii="Times New Roman" w:hAnsi="Times New Roman" w:cs="Times New Roman"/>
          <w:b/>
          <w:sz w:val="24"/>
          <w:szCs w:val="24"/>
        </w:rPr>
        <w:t>«</w:t>
      </w:r>
      <w:r w:rsidRPr="00D25E1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ФСБУ 25/2018 «Бухгалтерский учет аренды», проект ФСБУ «Запасы»</w:t>
      </w:r>
    </w:p>
    <w:p w:rsidR="009F0CC1" w:rsidRDefault="009F0CC1" w:rsidP="00D25E1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76349D" w:rsidRDefault="0076349D" w:rsidP="00B52F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349D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>О п</w:t>
      </w:r>
      <w:r w:rsidRPr="0076349D">
        <w:rPr>
          <w:rFonts w:ascii="Times New Roman" w:hAnsi="Times New Roman" w:cs="Times New Roman"/>
          <w:sz w:val="24"/>
          <w:szCs w:val="24"/>
        </w:rPr>
        <w:t>роект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6349D">
        <w:rPr>
          <w:rFonts w:ascii="Times New Roman" w:hAnsi="Times New Roman" w:cs="Times New Roman"/>
          <w:sz w:val="24"/>
          <w:szCs w:val="24"/>
        </w:rPr>
        <w:t xml:space="preserve"> ФСБУ «Запасы»</w:t>
      </w:r>
      <w:r>
        <w:rPr>
          <w:rFonts w:ascii="Times New Roman" w:hAnsi="Times New Roman" w:cs="Times New Roman"/>
          <w:sz w:val="24"/>
          <w:szCs w:val="24"/>
        </w:rPr>
        <w:t>, разработка и редакции указанного стандарта.</w:t>
      </w:r>
    </w:p>
    <w:p w:rsidR="0076349D" w:rsidRPr="0076349D" w:rsidRDefault="0076349D" w:rsidP="00B52F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Методологические особенности проекта ФСБУ «Запасы» и их влияние на ведение учета:</w:t>
      </w:r>
    </w:p>
    <w:p w:rsidR="00B22001" w:rsidRDefault="00B22001" w:rsidP="00B52F56">
      <w:pPr>
        <w:pStyle w:val="a8"/>
        <w:numPr>
          <w:ilvl w:val="0"/>
          <w:numId w:val="9"/>
        </w:numPr>
        <w:spacing w:after="0" w:line="240" w:lineRule="auto"/>
        <w:ind w:left="1701" w:hanging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 дате принятия на учет запасов;</w:t>
      </w:r>
    </w:p>
    <w:p w:rsidR="00B22001" w:rsidRDefault="0076349D" w:rsidP="00B52F56">
      <w:pPr>
        <w:pStyle w:val="a8"/>
        <w:numPr>
          <w:ilvl w:val="0"/>
          <w:numId w:val="9"/>
        </w:numPr>
        <w:spacing w:after="0" w:line="240" w:lineRule="auto"/>
        <w:ind w:left="1701" w:hanging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161AB">
        <w:rPr>
          <w:rFonts w:ascii="Times New Roman" w:hAnsi="Times New Roman" w:cs="Times New Roman"/>
          <w:i/>
          <w:sz w:val="24"/>
          <w:szCs w:val="24"/>
        </w:rPr>
        <w:t>срок использования</w:t>
      </w:r>
      <w:r w:rsidR="00B22001">
        <w:rPr>
          <w:rFonts w:ascii="Times New Roman" w:hAnsi="Times New Roman" w:cs="Times New Roman"/>
          <w:i/>
          <w:sz w:val="24"/>
          <w:szCs w:val="24"/>
        </w:rPr>
        <w:t>;</w:t>
      </w:r>
    </w:p>
    <w:p w:rsidR="0076349D" w:rsidRPr="00F161AB" w:rsidRDefault="00B22001" w:rsidP="00B52F56">
      <w:pPr>
        <w:pStyle w:val="a8"/>
        <w:numPr>
          <w:ilvl w:val="0"/>
          <w:numId w:val="9"/>
        </w:numPr>
        <w:spacing w:after="0" w:line="240" w:lineRule="auto"/>
        <w:ind w:left="1701" w:hanging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</w:t>
      </w:r>
      <w:r w:rsidR="0076349D" w:rsidRPr="00F161AB">
        <w:rPr>
          <w:rFonts w:ascii="Times New Roman" w:hAnsi="Times New Roman" w:cs="Times New Roman"/>
          <w:i/>
          <w:sz w:val="24"/>
          <w:szCs w:val="24"/>
        </w:rPr>
        <w:t>ебестоимость запасов</w:t>
      </w:r>
      <w:r>
        <w:rPr>
          <w:rFonts w:ascii="Times New Roman" w:hAnsi="Times New Roman" w:cs="Times New Roman"/>
          <w:i/>
          <w:sz w:val="24"/>
          <w:szCs w:val="24"/>
        </w:rPr>
        <w:t>;</w:t>
      </w:r>
    </w:p>
    <w:p w:rsidR="0076349D" w:rsidRPr="00F161AB" w:rsidRDefault="00B22001" w:rsidP="00B52F56">
      <w:pPr>
        <w:pStyle w:val="a8"/>
        <w:numPr>
          <w:ilvl w:val="0"/>
          <w:numId w:val="9"/>
        </w:numPr>
        <w:spacing w:after="0" w:line="240" w:lineRule="auto"/>
        <w:ind w:left="1701" w:hanging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</w:t>
      </w:r>
      <w:r w:rsidR="0076349D" w:rsidRPr="00F161AB">
        <w:rPr>
          <w:rFonts w:ascii="Times New Roman" w:hAnsi="Times New Roman" w:cs="Times New Roman"/>
          <w:i/>
          <w:sz w:val="24"/>
          <w:szCs w:val="24"/>
        </w:rPr>
        <w:t>ризн</w:t>
      </w:r>
      <w:r>
        <w:rPr>
          <w:rFonts w:ascii="Times New Roman" w:hAnsi="Times New Roman" w:cs="Times New Roman"/>
          <w:i/>
          <w:sz w:val="24"/>
          <w:szCs w:val="24"/>
        </w:rPr>
        <w:t>ание запасов в качестве активов в учете и в отчетности;</w:t>
      </w:r>
    </w:p>
    <w:p w:rsidR="0076349D" w:rsidRPr="00F161AB" w:rsidRDefault="00B22001" w:rsidP="00B52F56">
      <w:pPr>
        <w:pStyle w:val="a8"/>
        <w:numPr>
          <w:ilvl w:val="0"/>
          <w:numId w:val="9"/>
        </w:numPr>
        <w:spacing w:after="0" w:line="240" w:lineRule="auto"/>
        <w:ind w:left="1701" w:hanging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</w:t>
      </w:r>
      <w:r w:rsidR="0076349D" w:rsidRPr="00F161AB">
        <w:rPr>
          <w:rFonts w:ascii="Times New Roman" w:hAnsi="Times New Roman" w:cs="Times New Roman"/>
          <w:i/>
          <w:sz w:val="24"/>
          <w:szCs w:val="24"/>
        </w:rPr>
        <w:t>бесценение запасов, форми</w:t>
      </w:r>
      <w:r>
        <w:rPr>
          <w:rFonts w:ascii="Times New Roman" w:hAnsi="Times New Roman" w:cs="Times New Roman"/>
          <w:i/>
          <w:sz w:val="24"/>
          <w:szCs w:val="24"/>
        </w:rPr>
        <w:t>рование резерва под обесценение;</w:t>
      </w:r>
    </w:p>
    <w:p w:rsidR="0076349D" w:rsidRPr="00F161AB" w:rsidRDefault="00B22001" w:rsidP="00B52F56">
      <w:pPr>
        <w:pStyle w:val="a8"/>
        <w:numPr>
          <w:ilvl w:val="0"/>
          <w:numId w:val="9"/>
        </w:numPr>
        <w:spacing w:after="0" w:line="240" w:lineRule="auto"/>
        <w:ind w:left="1701" w:hanging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</w:t>
      </w:r>
      <w:r w:rsidR="0076349D" w:rsidRPr="00F161AB">
        <w:rPr>
          <w:rFonts w:ascii="Times New Roman" w:hAnsi="Times New Roman" w:cs="Times New Roman"/>
          <w:i/>
          <w:sz w:val="24"/>
          <w:szCs w:val="24"/>
        </w:rPr>
        <w:t xml:space="preserve"> чистой стоимости продаж</w:t>
      </w:r>
      <w:r>
        <w:rPr>
          <w:rFonts w:ascii="Times New Roman" w:hAnsi="Times New Roman" w:cs="Times New Roman"/>
          <w:i/>
          <w:sz w:val="24"/>
          <w:szCs w:val="24"/>
        </w:rPr>
        <w:t xml:space="preserve"> и способах получения соответствующих данных;</w:t>
      </w:r>
    </w:p>
    <w:p w:rsidR="0076349D" w:rsidRPr="00F161AB" w:rsidRDefault="00B22001" w:rsidP="00B52F56">
      <w:pPr>
        <w:pStyle w:val="a8"/>
        <w:numPr>
          <w:ilvl w:val="0"/>
          <w:numId w:val="9"/>
        </w:numPr>
        <w:spacing w:after="0" w:line="240" w:lineRule="auto"/>
        <w:ind w:left="1701" w:hanging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ситуации получения в дар;</w:t>
      </w:r>
    </w:p>
    <w:p w:rsidR="0076349D" w:rsidRPr="00F161AB" w:rsidRDefault="00B22001" w:rsidP="00B52F56">
      <w:pPr>
        <w:pStyle w:val="a8"/>
        <w:numPr>
          <w:ilvl w:val="0"/>
          <w:numId w:val="9"/>
        </w:numPr>
        <w:spacing w:after="0" w:line="240" w:lineRule="auto"/>
        <w:ind w:left="1701" w:hanging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</w:t>
      </w:r>
      <w:r w:rsidR="0076349D" w:rsidRPr="00F161AB">
        <w:rPr>
          <w:rFonts w:ascii="Times New Roman" w:hAnsi="Times New Roman" w:cs="Times New Roman"/>
          <w:i/>
          <w:sz w:val="24"/>
          <w:szCs w:val="24"/>
        </w:rPr>
        <w:t>тоимость запасов</w:t>
      </w:r>
      <w:r>
        <w:rPr>
          <w:rFonts w:ascii="Times New Roman" w:hAnsi="Times New Roman" w:cs="Times New Roman"/>
          <w:i/>
          <w:sz w:val="24"/>
          <w:szCs w:val="24"/>
        </w:rPr>
        <w:t>,</w:t>
      </w:r>
      <w:r w:rsidR="0076349D" w:rsidRPr="00F161AB">
        <w:rPr>
          <w:rFonts w:ascii="Times New Roman" w:hAnsi="Times New Roman" w:cs="Times New Roman"/>
          <w:i/>
          <w:sz w:val="24"/>
          <w:szCs w:val="24"/>
        </w:rPr>
        <w:t xml:space="preserve"> приобретаемых с </w:t>
      </w:r>
      <w:r>
        <w:rPr>
          <w:rFonts w:ascii="Times New Roman" w:hAnsi="Times New Roman" w:cs="Times New Roman"/>
          <w:i/>
          <w:sz w:val="24"/>
          <w:szCs w:val="24"/>
        </w:rPr>
        <w:t>отсрочкой платежа;</w:t>
      </w:r>
    </w:p>
    <w:p w:rsidR="0076349D" w:rsidRPr="00F161AB" w:rsidRDefault="00B22001" w:rsidP="00B52F56">
      <w:pPr>
        <w:pStyle w:val="a8"/>
        <w:numPr>
          <w:ilvl w:val="0"/>
          <w:numId w:val="9"/>
        </w:numPr>
        <w:spacing w:after="0" w:line="240" w:lineRule="auto"/>
        <w:ind w:left="1701" w:hanging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</w:t>
      </w:r>
      <w:r w:rsidR="0076349D" w:rsidRPr="00F161AB">
        <w:rPr>
          <w:rFonts w:ascii="Times New Roman" w:hAnsi="Times New Roman" w:cs="Times New Roman"/>
          <w:i/>
          <w:sz w:val="24"/>
          <w:szCs w:val="24"/>
        </w:rPr>
        <w:t>олучение продукции в ходе тестирования оборудования: особенности и правила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B22001" w:rsidRDefault="00B22001" w:rsidP="0076349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22001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B22001">
        <w:rPr>
          <w:rFonts w:ascii="Times New Roman" w:hAnsi="Times New Roman" w:cs="Times New Roman"/>
          <w:sz w:val="24"/>
          <w:szCs w:val="24"/>
        </w:rPr>
        <w:t xml:space="preserve"> </w:t>
      </w:r>
      <w:r w:rsidRPr="00B220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ФСБУ 25/2018 «Бухгалтерский учет аренды»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и вопросы, связанные с переходом на применение данного стандарта.</w:t>
      </w:r>
      <w:r w:rsidR="00B52F5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Целесообразность досрочного перехода на применение ФСБУ 25/2018 для арендаторов.</w:t>
      </w:r>
    </w:p>
    <w:p w:rsidR="0076349D" w:rsidRDefault="00B22001" w:rsidP="0076349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4 Особенности норм учета аренды и лизинговых операций в соответствии с ФСБУ </w:t>
      </w:r>
      <w:r w:rsidRPr="00B220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25/2018 «Бухгалтерский учет аренды»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</w:t>
      </w:r>
      <w:r w:rsidR="005F376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</w:p>
    <w:p w:rsidR="0076349D" w:rsidRPr="00B52F56" w:rsidRDefault="00B52F56" w:rsidP="00FA3358">
      <w:pPr>
        <w:pStyle w:val="a8"/>
        <w:numPr>
          <w:ilvl w:val="0"/>
          <w:numId w:val="10"/>
        </w:numPr>
        <w:spacing w:after="0" w:line="240" w:lineRule="auto"/>
        <w:ind w:left="1701" w:hanging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и</w:t>
      </w:r>
      <w:r w:rsidR="0076349D" w:rsidRPr="00B52F56">
        <w:rPr>
          <w:rFonts w:ascii="Times New Roman" w:hAnsi="Times New Roman" w:cs="Times New Roman"/>
          <w:i/>
          <w:sz w:val="24"/>
          <w:szCs w:val="24"/>
        </w:rPr>
        <w:t>зменения в МСФО: от IAS 17 к IFRS 16, которые легли в ос</w:t>
      </w:r>
      <w:r>
        <w:rPr>
          <w:rFonts w:ascii="Times New Roman" w:hAnsi="Times New Roman" w:cs="Times New Roman"/>
          <w:i/>
          <w:sz w:val="24"/>
          <w:szCs w:val="24"/>
        </w:rPr>
        <w:t>нову формирования ФСБУ 25/2018;</w:t>
      </w:r>
    </w:p>
    <w:p w:rsidR="00B52F56" w:rsidRDefault="00B52F56" w:rsidP="00FA3358">
      <w:pPr>
        <w:pStyle w:val="a8"/>
        <w:numPr>
          <w:ilvl w:val="0"/>
          <w:numId w:val="10"/>
        </w:numPr>
        <w:spacing w:after="0" w:line="240" w:lineRule="auto"/>
        <w:ind w:left="1701" w:hanging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52F56">
        <w:rPr>
          <w:rFonts w:ascii="Times New Roman" w:hAnsi="Times New Roman" w:cs="Times New Roman"/>
          <w:i/>
          <w:sz w:val="24"/>
          <w:szCs w:val="24"/>
        </w:rPr>
        <w:t>принципиальные изменения в учете, обуславливаемые ФСБУ 25/2018</w:t>
      </w:r>
      <w:r>
        <w:rPr>
          <w:rFonts w:ascii="Times New Roman" w:hAnsi="Times New Roman" w:cs="Times New Roman"/>
          <w:i/>
          <w:sz w:val="24"/>
          <w:szCs w:val="24"/>
        </w:rPr>
        <w:t>;</w:t>
      </w:r>
    </w:p>
    <w:p w:rsidR="0076349D" w:rsidRPr="00B52F56" w:rsidRDefault="00B52F56" w:rsidP="00FA3358">
      <w:pPr>
        <w:pStyle w:val="a8"/>
        <w:numPr>
          <w:ilvl w:val="0"/>
          <w:numId w:val="10"/>
        </w:numPr>
        <w:spacing w:after="0" w:line="240" w:lineRule="auto"/>
        <w:ind w:left="1701" w:hanging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признаки аренды, отличия операционной и финансовой аренды;</w:t>
      </w:r>
    </w:p>
    <w:p w:rsidR="00B52F56" w:rsidRDefault="0076349D" w:rsidP="00FA3358">
      <w:pPr>
        <w:pStyle w:val="a8"/>
        <w:numPr>
          <w:ilvl w:val="0"/>
          <w:numId w:val="10"/>
        </w:numPr>
        <w:spacing w:after="0" w:line="240" w:lineRule="auto"/>
        <w:ind w:left="1701" w:hanging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52F56">
        <w:rPr>
          <w:rFonts w:ascii="Times New Roman" w:hAnsi="Times New Roman" w:cs="Times New Roman"/>
          <w:i/>
          <w:sz w:val="24"/>
          <w:szCs w:val="24"/>
        </w:rPr>
        <w:t>состав арен</w:t>
      </w:r>
      <w:r w:rsidR="00B52F56">
        <w:rPr>
          <w:rFonts w:ascii="Times New Roman" w:hAnsi="Times New Roman" w:cs="Times New Roman"/>
          <w:i/>
          <w:sz w:val="24"/>
          <w:szCs w:val="24"/>
        </w:rPr>
        <w:t>дных платежей по новым правилам;</w:t>
      </w:r>
    </w:p>
    <w:p w:rsidR="0076349D" w:rsidRPr="00B52F56" w:rsidRDefault="0076349D" w:rsidP="00FA3358">
      <w:pPr>
        <w:pStyle w:val="a8"/>
        <w:numPr>
          <w:ilvl w:val="0"/>
          <w:numId w:val="10"/>
        </w:numPr>
        <w:spacing w:after="0" w:line="240" w:lineRule="auto"/>
        <w:ind w:left="1701" w:hanging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52F56">
        <w:rPr>
          <w:rFonts w:ascii="Times New Roman" w:hAnsi="Times New Roman" w:cs="Times New Roman"/>
          <w:i/>
          <w:sz w:val="24"/>
          <w:szCs w:val="24"/>
        </w:rPr>
        <w:t xml:space="preserve"> призна</w:t>
      </w:r>
      <w:r w:rsidR="00B52F56">
        <w:rPr>
          <w:rFonts w:ascii="Times New Roman" w:hAnsi="Times New Roman" w:cs="Times New Roman"/>
          <w:i/>
          <w:sz w:val="24"/>
          <w:szCs w:val="24"/>
        </w:rPr>
        <w:t>ние по новым правилам расходов</w:t>
      </w:r>
      <w:r w:rsidRPr="00B52F56">
        <w:rPr>
          <w:rFonts w:ascii="Times New Roman" w:hAnsi="Times New Roman" w:cs="Times New Roman"/>
          <w:i/>
          <w:sz w:val="24"/>
          <w:szCs w:val="24"/>
        </w:rPr>
        <w:t xml:space="preserve"> на коммунальные платежи, включен</w:t>
      </w:r>
      <w:r w:rsidR="00B52F56">
        <w:rPr>
          <w:rFonts w:ascii="Times New Roman" w:hAnsi="Times New Roman" w:cs="Times New Roman"/>
          <w:i/>
          <w:sz w:val="24"/>
          <w:szCs w:val="24"/>
        </w:rPr>
        <w:t>н</w:t>
      </w:r>
      <w:r w:rsidRPr="00B52F56">
        <w:rPr>
          <w:rFonts w:ascii="Times New Roman" w:hAnsi="Times New Roman" w:cs="Times New Roman"/>
          <w:i/>
          <w:sz w:val="24"/>
          <w:szCs w:val="24"/>
        </w:rPr>
        <w:t>ы</w:t>
      </w:r>
      <w:r w:rsidR="00B52F56">
        <w:rPr>
          <w:rFonts w:ascii="Times New Roman" w:hAnsi="Times New Roman" w:cs="Times New Roman"/>
          <w:i/>
          <w:sz w:val="24"/>
          <w:szCs w:val="24"/>
        </w:rPr>
        <w:t>х в арендную плату;</w:t>
      </w:r>
    </w:p>
    <w:p w:rsidR="0076349D" w:rsidRPr="00B52F56" w:rsidRDefault="00B52F56" w:rsidP="00FA3358">
      <w:pPr>
        <w:pStyle w:val="a8"/>
        <w:numPr>
          <w:ilvl w:val="0"/>
          <w:numId w:val="10"/>
        </w:numPr>
        <w:spacing w:after="0" w:line="240" w:lineRule="auto"/>
        <w:ind w:left="1701" w:hanging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вопросы предоставление бесплатных услуг по уборке помещения, предоставляемого в аренду;</w:t>
      </w:r>
    </w:p>
    <w:p w:rsidR="0076349D" w:rsidRPr="00B52F56" w:rsidRDefault="00B52F56" w:rsidP="00FA3358">
      <w:pPr>
        <w:pStyle w:val="a8"/>
        <w:numPr>
          <w:ilvl w:val="0"/>
          <w:numId w:val="10"/>
        </w:numPr>
        <w:spacing w:after="0" w:line="240" w:lineRule="auto"/>
        <w:ind w:left="1701" w:hanging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справедливая стоимость предмета аренды;</w:t>
      </w:r>
    </w:p>
    <w:p w:rsidR="0076349D" w:rsidRPr="00B52F56" w:rsidRDefault="00B52F56" w:rsidP="00FA3358">
      <w:pPr>
        <w:pStyle w:val="a8"/>
        <w:numPr>
          <w:ilvl w:val="0"/>
          <w:numId w:val="10"/>
        </w:numPr>
        <w:spacing w:after="0" w:line="240" w:lineRule="auto"/>
        <w:ind w:left="1701" w:hanging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особенности у</w:t>
      </w:r>
      <w:r w:rsidR="0076349D" w:rsidRPr="00B52F56">
        <w:rPr>
          <w:rFonts w:ascii="Times New Roman" w:hAnsi="Times New Roman" w:cs="Times New Roman"/>
          <w:i/>
          <w:sz w:val="24"/>
          <w:szCs w:val="24"/>
        </w:rPr>
        <w:t>чет</w:t>
      </w:r>
      <w:r>
        <w:rPr>
          <w:rFonts w:ascii="Times New Roman" w:hAnsi="Times New Roman" w:cs="Times New Roman"/>
          <w:i/>
          <w:sz w:val="24"/>
          <w:szCs w:val="24"/>
        </w:rPr>
        <w:t>а</w:t>
      </w:r>
      <w:r w:rsidR="0076349D" w:rsidRPr="00B52F56">
        <w:rPr>
          <w:rFonts w:ascii="Times New Roman" w:hAnsi="Times New Roman" w:cs="Times New Roman"/>
          <w:i/>
          <w:sz w:val="24"/>
          <w:szCs w:val="24"/>
        </w:rPr>
        <w:t xml:space="preserve"> у арендатора: «право пользования активом в аренде», </w:t>
      </w:r>
      <w:r>
        <w:rPr>
          <w:rFonts w:ascii="Times New Roman" w:hAnsi="Times New Roman" w:cs="Times New Roman"/>
          <w:i/>
          <w:sz w:val="24"/>
          <w:szCs w:val="24"/>
        </w:rPr>
        <w:t>формирование приведенной стоимости</w:t>
      </w:r>
      <w:r w:rsidR="0076349D" w:rsidRPr="00B52F56">
        <w:rPr>
          <w:rFonts w:ascii="Times New Roman" w:hAnsi="Times New Roman" w:cs="Times New Roman"/>
          <w:i/>
          <w:sz w:val="24"/>
          <w:szCs w:val="24"/>
        </w:rPr>
        <w:t xml:space="preserve"> обязательств</w:t>
      </w:r>
      <w:r>
        <w:rPr>
          <w:rFonts w:ascii="Times New Roman" w:hAnsi="Times New Roman" w:cs="Times New Roman"/>
          <w:i/>
          <w:sz w:val="24"/>
          <w:szCs w:val="24"/>
        </w:rPr>
        <w:t>а по аренде, примеры дисконтирования платежей по графику, а</w:t>
      </w:r>
      <w:r w:rsidR="0076349D" w:rsidRPr="00B52F56">
        <w:rPr>
          <w:rFonts w:ascii="Times New Roman" w:hAnsi="Times New Roman" w:cs="Times New Roman"/>
          <w:i/>
          <w:sz w:val="24"/>
          <w:szCs w:val="24"/>
        </w:rPr>
        <w:t>мортизация права пользования активом в аренде</w:t>
      </w:r>
      <w:r>
        <w:rPr>
          <w:rFonts w:ascii="Times New Roman" w:hAnsi="Times New Roman" w:cs="Times New Roman"/>
          <w:i/>
          <w:sz w:val="24"/>
          <w:szCs w:val="24"/>
        </w:rPr>
        <w:t>;</w:t>
      </w:r>
    </w:p>
    <w:p w:rsidR="0076349D" w:rsidRPr="00B52F56" w:rsidRDefault="00B52F56" w:rsidP="00FA3358">
      <w:pPr>
        <w:pStyle w:val="a8"/>
        <w:numPr>
          <w:ilvl w:val="0"/>
          <w:numId w:val="10"/>
        </w:numPr>
        <w:spacing w:after="0" w:line="240" w:lineRule="auto"/>
        <w:ind w:left="1701" w:hanging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учет аренды недорогостоящего оборудования;</w:t>
      </w:r>
    </w:p>
    <w:p w:rsidR="0076349D" w:rsidRPr="00B52F56" w:rsidRDefault="00484395" w:rsidP="00FA3358">
      <w:pPr>
        <w:pStyle w:val="a8"/>
        <w:numPr>
          <w:ilvl w:val="0"/>
          <w:numId w:val="10"/>
        </w:numPr>
        <w:spacing w:after="0" w:line="240" w:lineRule="auto"/>
        <w:ind w:left="1701" w:hanging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отражение в учете «права пользования активом» и его представление в отчетности;</w:t>
      </w:r>
    </w:p>
    <w:p w:rsidR="0076349D" w:rsidRPr="00B52F56" w:rsidRDefault="00484395" w:rsidP="00FA3358">
      <w:pPr>
        <w:pStyle w:val="a8"/>
        <w:numPr>
          <w:ilvl w:val="0"/>
          <w:numId w:val="10"/>
        </w:numPr>
        <w:spacing w:after="0" w:line="240" w:lineRule="auto"/>
        <w:ind w:left="1701" w:hanging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у</w:t>
      </w:r>
      <w:r w:rsidR="0076349D" w:rsidRPr="00B52F56">
        <w:rPr>
          <w:rFonts w:ascii="Times New Roman" w:hAnsi="Times New Roman" w:cs="Times New Roman"/>
          <w:i/>
          <w:sz w:val="24"/>
          <w:szCs w:val="24"/>
        </w:rPr>
        <w:t>чет ф</w:t>
      </w:r>
      <w:r>
        <w:rPr>
          <w:rFonts w:ascii="Times New Roman" w:hAnsi="Times New Roman" w:cs="Times New Roman"/>
          <w:i/>
          <w:sz w:val="24"/>
          <w:szCs w:val="24"/>
        </w:rPr>
        <w:t>инансовой аренды у арендодателя;</w:t>
      </w:r>
    </w:p>
    <w:p w:rsidR="0076349D" w:rsidRPr="00B52F56" w:rsidRDefault="0076349D" w:rsidP="00FA3358">
      <w:pPr>
        <w:pStyle w:val="a8"/>
        <w:numPr>
          <w:ilvl w:val="0"/>
          <w:numId w:val="10"/>
        </w:numPr>
        <w:spacing w:after="0" w:line="240" w:lineRule="auto"/>
        <w:ind w:left="1701" w:hanging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52F56">
        <w:rPr>
          <w:rFonts w:ascii="Times New Roman" w:hAnsi="Times New Roman" w:cs="Times New Roman"/>
          <w:i/>
          <w:sz w:val="24"/>
          <w:szCs w:val="24"/>
        </w:rPr>
        <w:t xml:space="preserve"> «инвестиция в аренду </w:t>
      </w:r>
      <w:r w:rsidR="00484395">
        <w:rPr>
          <w:rFonts w:ascii="Times New Roman" w:hAnsi="Times New Roman" w:cs="Times New Roman"/>
          <w:i/>
          <w:sz w:val="24"/>
          <w:szCs w:val="24"/>
        </w:rPr>
        <w:t>в качестве актива», ее валовая и чистая стоимость;</w:t>
      </w:r>
    </w:p>
    <w:p w:rsidR="0076349D" w:rsidRPr="00B52F56" w:rsidRDefault="00484395" w:rsidP="00FA3358">
      <w:pPr>
        <w:pStyle w:val="a8"/>
        <w:numPr>
          <w:ilvl w:val="0"/>
          <w:numId w:val="10"/>
        </w:numPr>
        <w:spacing w:after="0" w:line="240" w:lineRule="auto"/>
        <w:ind w:left="1701" w:hanging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</w:t>
      </w:r>
      <w:r w:rsidR="0076349D" w:rsidRPr="00B52F56">
        <w:rPr>
          <w:rFonts w:ascii="Times New Roman" w:hAnsi="Times New Roman" w:cs="Times New Roman"/>
          <w:i/>
          <w:sz w:val="24"/>
          <w:szCs w:val="24"/>
        </w:rPr>
        <w:t xml:space="preserve"> негарантированной ликвидационной стоимо</w:t>
      </w:r>
      <w:r w:rsidR="00FA3358">
        <w:rPr>
          <w:rFonts w:ascii="Times New Roman" w:hAnsi="Times New Roman" w:cs="Times New Roman"/>
          <w:i/>
          <w:sz w:val="24"/>
          <w:szCs w:val="24"/>
        </w:rPr>
        <w:t>сти актива, сданного в аренду;</w:t>
      </w:r>
    </w:p>
    <w:p w:rsidR="0076349D" w:rsidRPr="00B52F56" w:rsidRDefault="00484395" w:rsidP="00FA3358">
      <w:pPr>
        <w:pStyle w:val="a8"/>
        <w:numPr>
          <w:ilvl w:val="0"/>
          <w:numId w:val="10"/>
        </w:numPr>
        <w:spacing w:after="0" w:line="240" w:lineRule="auto"/>
        <w:ind w:left="1701" w:hanging="567"/>
        <w:jc w:val="both"/>
        <w:rPr>
          <w:rFonts w:ascii="Times New Roman" w:hAnsi="Times New Roman" w:cs="Times New Roman"/>
          <w:i/>
          <w:sz w:val="24"/>
          <w:szCs w:val="24"/>
        </w:rPr>
      </w:pPr>
      <w:bookmarkStart w:id="1" w:name="Par133"/>
      <w:bookmarkEnd w:id="1"/>
      <w:r>
        <w:rPr>
          <w:rFonts w:ascii="Times New Roman" w:hAnsi="Times New Roman" w:cs="Times New Roman"/>
          <w:i/>
          <w:sz w:val="24"/>
          <w:szCs w:val="24"/>
        </w:rPr>
        <w:t>у</w:t>
      </w:r>
      <w:r w:rsidR="0076349D" w:rsidRPr="00B52F56">
        <w:rPr>
          <w:rFonts w:ascii="Times New Roman" w:hAnsi="Times New Roman" w:cs="Times New Roman"/>
          <w:i/>
          <w:sz w:val="24"/>
          <w:szCs w:val="24"/>
        </w:rPr>
        <w:t>чет у аренд</w:t>
      </w:r>
      <w:r>
        <w:rPr>
          <w:rFonts w:ascii="Times New Roman" w:hAnsi="Times New Roman" w:cs="Times New Roman"/>
          <w:i/>
          <w:sz w:val="24"/>
          <w:szCs w:val="24"/>
        </w:rPr>
        <w:t>одателя при операционной аренде;</w:t>
      </w:r>
    </w:p>
    <w:p w:rsidR="0076349D" w:rsidRPr="00B52F56" w:rsidRDefault="00FA3358" w:rsidP="00FA3358">
      <w:pPr>
        <w:pStyle w:val="a8"/>
        <w:numPr>
          <w:ilvl w:val="0"/>
          <w:numId w:val="10"/>
        </w:numPr>
        <w:spacing w:after="0" w:line="240" w:lineRule="auto"/>
        <w:ind w:left="1701" w:hanging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переходные положения</w:t>
      </w:r>
      <w:r w:rsidR="0076349D" w:rsidRPr="00B52F56">
        <w:rPr>
          <w:rFonts w:ascii="Times New Roman" w:hAnsi="Times New Roman" w:cs="Times New Roman"/>
          <w:i/>
          <w:sz w:val="24"/>
          <w:szCs w:val="24"/>
        </w:rPr>
        <w:t xml:space="preserve">: ретроспективный </w:t>
      </w:r>
      <w:r>
        <w:rPr>
          <w:rFonts w:ascii="Times New Roman" w:hAnsi="Times New Roman" w:cs="Times New Roman"/>
          <w:i/>
          <w:sz w:val="24"/>
          <w:szCs w:val="24"/>
        </w:rPr>
        <w:t xml:space="preserve">и </w:t>
      </w:r>
      <w:r w:rsidRPr="00B52F56">
        <w:rPr>
          <w:rFonts w:ascii="Times New Roman" w:hAnsi="Times New Roman" w:cs="Times New Roman"/>
          <w:i/>
          <w:sz w:val="24"/>
          <w:szCs w:val="24"/>
        </w:rPr>
        <w:t>«упрощенный»</w:t>
      </w:r>
      <w:r>
        <w:rPr>
          <w:rFonts w:ascii="Times New Roman" w:hAnsi="Times New Roman" w:cs="Times New Roman"/>
          <w:i/>
          <w:sz w:val="24"/>
          <w:szCs w:val="24"/>
        </w:rPr>
        <w:t xml:space="preserve"> переход, необходимые расчеты и отражение их результатов в отчетности;</w:t>
      </w:r>
    </w:p>
    <w:p w:rsidR="00B52F56" w:rsidRPr="00FA3358" w:rsidRDefault="00FA3358" w:rsidP="00FA3358">
      <w:pPr>
        <w:pStyle w:val="a8"/>
        <w:numPr>
          <w:ilvl w:val="0"/>
          <w:numId w:val="10"/>
        </w:numPr>
        <w:spacing w:after="0" w:line="240" w:lineRule="auto"/>
        <w:ind w:left="1701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3358">
        <w:rPr>
          <w:rFonts w:ascii="Times New Roman" w:hAnsi="Times New Roman" w:cs="Times New Roman"/>
          <w:i/>
          <w:sz w:val="24"/>
          <w:szCs w:val="24"/>
        </w:rPr>
        <w:t>у</w:t>
      </w:r>
      <w:r w:rsidR="0076349D" w:rsidRPr="00FA3358">
        <w:rPr>
          <w:rFonts w:ascii="Times New Roman" w:hAnsi="Times New Roman" w:cs="Times New Roman"/>
          <w:i/>
          <w:sz w:val="24"/>
          <w:szCs w:val="24"/>
        </w:rPr>
        <w:t>чет неотделимых улучшений по новым правилам, учет у арендодателя полученных некомпенсируемых улучшений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FA3358" w:rsidRPr="00FA3358" w:rsidRDefault="00FA3358" w:rsidP="00FA33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5E1A" w:rsidRDefault="00544FBC" w:rsidP="00544FB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4FBC">
        <w:rPr>
          <w:rFonts w:ascii="Times New Roman" w:hAnsi="Times New Roman" w:cs="Times New Roman"/>
          <w:b/>
          <w:sz w:val="24"/>
          <w:szCs w:val="24"/>
        </w:rPr>
        <w:t xml:space="preserve">День третий — </w:t>
      </w:r>
      <w:r w:rsidR="00001AEE">
        <w:rPr>
          <w:rFonts w:ascii="Times New Roman" w:hAnsi="Times New Roman" w:cs="Times New Roman"/>
          <w:b/>
          <w:sz w:val="24"/>
          <w:szCs w:val="24"/>
        </w:rPr>
        <w:t>16</w:t>
      </w:r>
      <w:r w:rsidRPr="00544FB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1AEE">
        <w:rPr>
          <w:rFonts w:ascii="Times New Roman" w:hAnsi="Times New Roman" w:cs="Times New Roman"/>
          <w:b/>
          <w:sz w:val="24"/>
          <w:szCs w:val="24"/>
        </w:rPr>
        <w:t>сентября</w:t>
      </w:r>
      <w:r w:rsidRPr="00544FBC">
        <w:rPr>
          <w:rFonts w:ascii="Times New Roman" w:hAnsi="Times New Roman" w:cs="Times New Roman"/>
          <w:b/>
          <w:sz w:val="24"/>
          <w:szCs w:val="24"/>
        </w:rPr>
        <w:t xml:space="preserve"> 2020 г.</w:t>
      </w:r>
    </w:p>
    <w:p w:rsidR="00673424" w:rsidRPr="00673424" w:rsidRDefault="00673424" w:rsidP="0067342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73424">
        <w:rPr>
          <w:rFonts w:ascii="Times New Roman" w:hAnsi="Times New Roman" w:cs="Times New Roman"/>
          <w:sz w:val="24"/>
          <w:szCs w:val="24"/>
        </w:rPr>
        <w:t xml:space="preserve">(10.00-17.00 </w:t>
      </w:r>
      <w:proofErr w:type="spellStart"/>
      <w:r w:rsidRPr="00673424">
        <w:rPr>
          <w:rFonts w:ascii="Times New Roman" w:hAnsi="Times New Roman" w:cs="Times New Roman"/>
          <w:sz w:val="24"/>
          <w:szCs w:val="24"/>
        </w:rPr>
        <w:t>мск</w:t>
      </w:r>
      <w:proofErr w:type="spellEnd"/>
      <w:r w:rsidRPr="00673424">
        <w:rPr>
          <w:rFonts w:ascii="Times New Roman" w:hAnsi="Times New Roman" w:cs="Times New Roman"/>
          <w:sz w:val="24"/>
          <w:szCs w:val="24"/>
        </w:rPr>
        <w:t>, с перерывами)</w:t>
      </w:r>
    </w:p>
    <w:p w:rsidR="00544FBC" w:rsidRPr="00544FBC" w:rsidRDefault="00544FBC" w:rsidP="00544F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4FB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«Проекты ФСБУ: «Основные средства», «Незавершенные капитальные вложения», «Нематериальные активы», «Документы и документооборот в бухгалтерском учете».</w:t>
      </w:r>
    </w:p>
    <w:p w:rsidR="00544FBC" w:rsidRDefault="00544FBC" w:rsidP="00367F4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14B59" w:rsidRPr="00073A38" w:rsidRDefault="005A4B6F" w:rsidP="00367F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3A38">
        <w:rPr>
          <w:rFonts w:ascii="Times New Roman" w:hAnsi="Times New Roman" w:cs="Times New Roman"/>
          <w:sz w:val="24"/>
          <w:szCs w:val="24"/>
        </w:rPr>
        <w:t>1. Особенности учета операций с основными средствами, предусмотренные проектом ФСБУ «Основные средства».</w:t>
      </w:r>
    </w:p>
    <w:p w:rsidR="005A4B6F" w:rsidRPr="00073A38" w:rsidRDefault="005A4B6F" w:rsidP="00367F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3A38">
        <w:rPr>
          <w:rFonts w:ascii="Times New Roman" w:hAnsi="Times New Roman" w:cs="Times New Roman"/>
          <w:sz w:val="24"/>
          <w:szCs w:val="24"/>
        </w:rPr>
        <w:t>2. Подготовка к применению нового (планируемого) порядка учета основных средств с учетом ретроспективного характера перехода на его применение (включая вопросы активов с «нулевой стоимостью»).</w:t>
      </w:r>
    </w:p>
    <w:p w:rsidR="005A4B6F" w:rsidRPr="00073A38" w:rsidRDefault="005A4B6F" w:rsidP="00367F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3A38">
        <w:rPr>
          <w:rFonts w:ascii="Times New Roman" w:hAnsi="Times New Roman" w:cs="Times New Roman"/>
          <w:sz w:val="24"/>
          <w:szCs w:val="24"/>
        </w:rPr>
        <w:t>4. Методологические подходы к учету незавершенных капитальных вложений, предусмотренные проектом соответствующего ФСБУ.</w:t>
      </w:r>
    </w:p>
    <w:p w:rsidR="005A4B6F" w:rsidRPr="00073A38" w:rsidRDefault="005A4B6F" w:rsidP="00367F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3A38">
        <w:rPr>
          <w:rFonts w:ascii="Times New Roman" w:hAnsi="Times New Roman" w:cs="Times New Roman"/>
          <w:sz w:val="24"/>
          <w:szCs w:val="24"/>
        </w:rPr>
        <w:t xml:space="preserve">5. Обновляемые принципы для учета нематериальных активов. </w:t>
      </w:r>
    </w:p>
    <w:p w:rsidR="005A4B6F" w:rsidRPr="00073A38" w:rsidRDefault="005A4B6F" w:rsidP="00367F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3A38">
        <w:rPr>
          <w:rFonts w:ascii="Times New Roman" w:hAnsi="Times New Roman" w:cs="Times New Roman"/>
          <w:sz w:val="24"/>
          <w:szCs w:val="24"/>
        </w:rPr>
        <w:t xml:space="preserve">6. </w:t>
      </w:r>
      <w:r w:rsidR="00073A38" w:rsidRPr="00073A38">
        <w:rPr>
          <w:rFonts w:ascii="Times New Roman" w:hAnsi="Times New Roman" w:cs="Times New Roman"/>
          <w:sz w:val="24"/>
          <w:szCs w:val="24"/>
        </w:rPr>
        <w:t>Проект</w:t>
      </w:r>
      <w:r w:rsidRPr="00073A38">
        <w:rPr>
          <w:rFonts w:ascii="Times New Roman" w:hAnsi="Times New Roman" w:cs="Times New Roman"/>
          <w:sz w:val="24"/>
          <w:szCs w:val="24"/>
        </w:rPr>
        <w:t xml:space="preserve"> ФСБУ «</w:t>
      </w:r>
      <w:r w:rsidR="00073A38" w:rsidRPr="00073A38">
        <w:rPr>
          <w:rFonts w:ascii="Times New Roman" w:hAnsi="Times New Roman" w:cs="Times New Roman"/>
          <w:sz w:val="24"/>
          <w:szCs w:val="24"/>
        </w:rPr>
        <w:t>Документы и документооборот в бухгалтерском учете». Вопросы датирования первичных документов.</w:t>
      </w:r>
    </w:p>
    <w:p w:rsidR="00014B59" w:rsidRDefault="00014B59" w:rsidP="00367F4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4FBC" w:rsidRDefault="00544FBC" w:rsidP="00367F4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F53CA" w:rsidRPr="00F4305A" w:rsidRDefault="00236848" w:rsidP="002F53CA">
      <w:pPr>
        <w:pStyle w:val="a3"/>
        <w:spacing w:before="0" w:beforeAutospacing="0" w:after="140" w:afterAutospacing="0"/>
        <w:jc w:val="both"/>
        <w:rPr>
          <w:rStyle w:val="aa"/>
          <w:color w:val="272727"/>
        </w:rPr>
      </w:pPr>
      <w:r w:rsidRPr="002F53CA">
        <w:rPr>
          <w:rFonts w:eastAsiaTheme="minorHAnsi"/>
          <w:b/>
          <w:bCs/>
          <w:lang w:eastAsia="en-US"/>
        </w:rPr>
        <w:t>Преподаватель</w:t>
      </w:r>
      <w:r w:rsidR="002F53CA">
        <w:rPr>
          <w:rFonts w:eastAsiaTheme="minorHAnsi"/>
          <w:b/>
          <w:bCs/>
          <w:lang w:eastAsia="en-US"/>
        </w:rPr>
        <w:t xml:space="preserve">: </w:t>
      </w:r>
      <w:r w:rsidR="002F53CA" w:rsidRPr="00F4305A">
        <w:rPr>
          <w:b/>
        </w:rPr>
        <w:t xml:space="preserve">Смирнова Светлана Анатольевна </w:t>
      </w:r>
      <w:r w:rsidR="002F53CA" w:rsidRPr="00F4305A">
        <w:t xml:space="preserve">- </w:t>
      </w:r>
      <w:hyperlink r:id="rId12" w:tgtFrame="_self" w:history="1">
        <w:r w:rsidR="002F53CA" w:rsidRPr="00F4305A">
          <w:t>кандидат экономических наук, налоговый консультант 1 категории, аудитор с 1995 года, автор более 50 книг и более 100 статей по проблемам методологии бухгалтерского и налогового учета, участник заседаний Рабочей группы по разработке федеральных стандартов при ФНРБУ БМЦ (аккредитованном Минфином России на разрабо</w:t>
        </w:r>
      </w:hyperlink>
      <w:r w:rsidR="002F53CA" w:rsidRPr="00F4305A">
        <w:t>тку новых ФСБУ</w:t>
      </w:r>
      <w:r w:rsidR="002F53CA">
        <w:t>)</w:t>
      </w:r>
    </w:p>
    <w:p w:rsidR="0003319C" w:rsidRPr="00B63DF5" w:rsidRDefault="0003319C" w:rsidP="0003319C">
      <w:pPr>
        <w:spacing w:before="120"/>
        <w:ind w:right="-6"/>
        <w:jc w:val="both"/>
        <w:rPr>
          <w:rFonts w:ascii="Times New Roman" w:hAnsi="Times New Roman" w:cs="Times New Roman"/>
          <w:sz w:val="24"/>
          <w:szCs w:val="24"/>
        </w:rPr>
      </w:pPr>
      <w:r w:rsidRPr="00B63DF5">
        <w:rPr>
          <w:rFonts w:ascii="Times New Roman" w:hAnsi="Times New Roman" w:cs="Times New Roman"/>
          <w:b/>
          <w:bCs/>
          <w:sz w:val="24"/>
          <w:szCs w:val="24"/>
        </w:rPr>
        <w:t>Стоимость и скидки:</w:t>
      </w:r>
      <w:r w:rsidRPr="00B63DF5">
        <w:rPr>
          <w:rFonts w:ascii="Times New Roman" w:hAnsi="Times New Roman" w:cs="Times New Roman"/>
          <w:sz w:val="24"/>
          <w:szCs w:val="24"/>
        </w:rPr>
        <w:t xml:space="preserve"> Стоимость участия 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в семинаре </w:t>
      </w:r>
      <w:r w:rsidRPr="00B63DF5">
        <w:rPr>
          <w:rFonts w:ascii="Times New Roman" w:hAnsi="Times New Roman" w:cs="Times New Roman"/>
          <w:sz w:val="24"/>
          <w:szCs w:val="24"/>
        </w:rPr>
        <w:t xml:space="preserve">для одного участника составляет </w:t>
      </w:r>
      <w:r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 000</w:t>
      </w:r>
      <w:r w:rsidRPr="00B63DF5">
        <w:rPr>
          <w:rFonts w:ascii="Times New Roman" w:hAnsi="Times New Roman" w:cs="Times New Roman"/>
          <w:sz w:val="24"/>
          <w:szCs w:val="24"/>
        </w:rPr>
        <w:t xml:space="preserve"> 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Двадцать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 тысяч рублей). Скидки</w:t>
      </w:r>
      <w:r w:rsidRPr="00B63DF5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>от</w:t>
      </w:r>
      <w:r w:rsidRPr="00B63DF5">
        <w:rPr>
          <w:rFonts w:ascii="Times New Roman" w:hAnsi="Times New Roman" w:cs="Times New Roman"/>
          <w:sz w:val="24"/>
          <w:szCs w:val="24"/>
        </w:rPr>
        <w:t xml:space="preserve"> 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>10 до 15 процентов</w:t>
      </w:r>
      <w:r w:rsidRPr="00B63DF5">
        <w:rPr>
          <w:rFonts w:ascii="Times New Roman" w:hAnsi="Times New Roman" w:cs="Times New Roman"/>
          <w:sz w:val="24"/>
          <w:szCs w:val="24"/>
        </w:rPr>
        <w:t xml:space="preserve"> предоставляются клиентам Института/Учебного центра МФЦ, владельцам дисконтных карт системы «Образование», а также начиная со второго слушателя от одной компании (10 процентов). В стоимость включаются 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>кофе-брейк и методические материалы</w:t>
      </w:r>
      <w:r w:rsidRPr="00B63DF5">
        <w:rPr>
          <w:rFonts w:ascii="Times New Roman" w:hAnsi="Times New Roman" w:cs="Times New Roman"/>
          <w:sz w:val="24"/>
          <w:szCs w:val="24"/>
        </w:rPr>
        <w:t>.</w:t>
      </w:r>
    </w:p>
    <w:p w:rsidR="007C4D8A" w:rsidRPr="00B63DF5" w:rsidRDefault="00236848" w:rsidP="0003319C">
      <w:pPr>
        <w:spacing w:before="120"/>
        <w:ind w:right="-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3319C">
        <w:rPr>
          <w:rFonts w:ascii="Times New Roman" w:hAnsi="Times New Roman" w:cs="Times New Roman"/>
          <w:b/>
          <w:bCs/>
          <w:sz w:val="24"/>
          <w:szCs w:val="24"/>
        </w:rPr>
        <w:t>Место проведения</w:t>
      </w:r>
      <w:r w:rsidR="007C4D8A" w:rsidRPr="0003319C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7C4D8A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7C4D8A" w:rsidRPr="00B63DF5">
        <w:rPr>
          <w:rFonts w:ascii="Times New Roman" w:hAnsi="Times New Roman" w:cs="Times New Roman"/>
          <w:sz w:val="24"/>
          <w:szCs w:val="24"/>
        </w:rPr>
        <w:t xml:space="preserve">Семинар будет проходить в помещении Института МФЦ по адресу: ул. </w:t>
      </w:r>
      <w:proofErr w:type="spellStart"/>
      <w:r w:rsidR="007C4D8A" w:rsidRPr="00B63DF5">
        <w:rPr>
          <w:rFonts w:ascii="Times New Roman" w:hAnsi="Times New Roman" w:cs="Times New Roman"/>
          <w:sz w:val="24"/>
          <w:szCs w:val="24"/>
        </w:rPr>
        <w:t>Буженинова</w:t>
      </w:r>
      <w:proofErr w:type="spellEnd"/>
      <w:r w:rsidR="007C4D8A" w:rsidRPr="00B63DF5">
        <w:rPr>
          <w:rFonts w:ascii="Times New Roman" w:hAnsi="Times New Roman" w:cs="Times New Roman"/>
          <w:sz w:val="24"/>
          <w:szCs w:val="24"/>
        </w:rPr>
        <w:t>, д. 30</w:t>
      </w:r>
      <w:r w:rsidR="007C4D8A">
        <w:rPr>
          <w:rFonts w:ascii="Times New Roman" w:hAnsi="Times New Roman" w:cs="Times New Roman"/>
          <w:sz w:val="24"/>
          <w:szCs w:val="24"/>
        </w:rPr>
        <w:t>, стр. 1</w:t>
      </w:r>
      <w:r w:rsidR="007C4D8A" w:rsidRPr="00B63DF5">
        <w:rPr>
          <w:rFonts w:ascii="Times New Roman" w:hAnsi="Times New Roman" w:cs="Times New Roman"/>
          <w:sz w:val="24"/>
          <w:szCs w:val="24"/>
        </w:rPr>
        <w:t>. Проезд до станции ме</w:t>
      </w:r>
      <w:r w:rsidR="007C4D8A">
        <w:rPr>
          <w:rFonts w:ascii="Times New Roman" w:hAnsi="Times New Roman" w:cs="Times New Roman"/>
          <w:sz w:val="24"/>
          <w:szCs w:val="24"/>
        </w:rPr>
        <w:t>тро «Преображенская площадь»</w:t>
      </w:r>
      <w:r w:rsidR="007C4D8A" w:rsidRPr="00B63DF5">
        <w:rPr>
          <w:rFonts w:ascii="Times New Roman" w:hAnsi="Times New Roman" w:cs="Times New Roman"/>
          <w:sz w:val="24"/>
          <w:szCs w:val="24"/>
        </w:rPr>
        <w:t xml:space="preserve">. Начало регистрации в 9.30. </w:t>
      </w:r>
      <w:r w:rsidR="007C4D8A" w:rsidRPr="002F53CA">
        <w:rPr>
          <w:rFonts w:ascii="Times New Roman" w:hAnsi="Times New Roman" w:cs="Times New Roman"/>
          <w:b/>
          <w:sz w:val="24"/>
          <w:szCs w:val="24"/>
        </w:rPr>
        <w:t>Возможно участие онлайн.</w:t>
      </w:r>
    </w:p>
    <w:p w:rsidR="007C4D8A" w:rsidRPr="00B63DF5" w:rsidRDefault="007C4D8A" w:rsidP="006801A6">
      <w:pPr>
        <w:spacing w:before="120"/>
        <w:ind w:right="-6"/>
        <w:jc w:val="both"/>
        <w:rPr>
          <w:rFonts w:ascii="Times New Roman" w:hAnsi="Times New Roman" w:cs="Times New Roman"/>
          <w:sz w:val="24"/>
          <w:szCs w:val="24"/>
        </w:rPr>
      </w:pPr>
      <w:r w:rsidRPr="00B63DF5">
        <w:rPr>
          <w:rFonts w:ascii="Times New Roman" w:hAnsi="Times New Roman" w:cs="Times New Roman"/>
          <w:b/>
          <w:bCs/>
          <w:sz w:val="24"/>
          <w:szCs w:val="24"/>
        </w:rPr>
        <w:t>Административная информация:</w:t>
      </w:r>
      <w:r w:rsidRPr="00B63DF5">
        <w:rPr>
          <w:rFonts w:ascii="Times New Roman" w:hAnsi="Times New Roman" w:cs="Times New Roman"/>
          <w:i/>
          <w:iCs/>
          <w:sz w:val="24"/>
          <w:szCs w:val="24"/>
        </w:rPr>
        <w:t xml:space="preserve"> Заявки на участие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в семинаре просьба направлять </w:t>
      </w:r>
      <w:r w:rsidRPr="00B63DF5">
        <w:rPr>
          <w:rFonts w:ascii="Times New Roman" w:hAnsi="Times New Roman" w:cs="Times New Roman"/>
          <w:i/>
          <w:iCs/>
          <w:sz w:val="24"/>
          <w:szCs w:val="24"/>
        </w:rPr>
        <w:t xml:space="preserve">до </w:t>
      </w:r>
      <w:r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="00001AEE">
        <w:rPr>
          <w:rFonts w:ascii="Times New Roman" w:hAnsi="Times New Roman" w:cs="Times New Roman"/>
          <w:i/>
          <w:iCs/>
          <w:sz w:val="24"/>
          <w:szCs w:val="24"/>
        </w:rPr>
        <w:t>1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01AEE">
        <w:rPr>
          <w:rFonts w:ascii="Times New Roman" w:hAnsi="Times New Roman" w:cs="Times New Roman"/>
          <w:i/>
          <w:iCs/>
          <w:sz w:val="24"/>
          <w:szCs w:val="24"/>
        </w:rPr>
        <w:t>сентября</w:t>
      </w:r>
      <w:bookmarkStart w:id="2" w:name="_GoBack"/>
      <w:bookmarkEnd w:id="2"/>
      <w:r>
        <w:rPr>
          <w:rFonts w:ascii="Times New Roman" w:hAnsi="Times New Roman" w:cs="Times New Roman"/>
          <w:i/>
          <w:iCs/>
          <w:sz w:val="24"/>
          <w:szCs w:val="24"/>
        </w:rPr>
        <w:t xml:space="preserve"> 2020</w:t>
      </w:r>
      <w:r w:rsidRPr="00B63DF5">
        <w:rPr>
          <w:rFonts w:ascii="Times New Roman" w:hAnsi="Times New Roman" w:cs="Times New Roman"/>
          <w:i/>
          <w:iCs/>
          <w:sz w:val="24"/>
          <w:szCs w:val="24"/>
        </w:rPr>
        <w:t xml:space="preserve"> г.</w:t>
      </w:r>
      <w:r w:rsidRPr="0062086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включительно на имя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  <w:r w:rsidRPr="00B63DF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Суреева Анжела 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тел./ф. (495) 921-2273, доб. 13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mail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hyperlink r:id="rId13" w:history="1">
        <w:r w:rsidR="0003319C" w:rsidRPr="000E4D8F">
          <w:rPr>
            <w:rStyle w:val="a9"/>
            <w:rFonts w:ascii="Times New Roman" w:hAnsi="Times New Roman"/>
            <w:b/>
            <w:bCs/>
            <w:i/>
            <w:iCs/>
            <w:sz w:val="24"/>
            <w:szCs w:val="24"/>
            <w:lang w:val="en-US"/>
          </w:rPr>
          <w:t>angela</w:t>
        </w:r>
        <w:r w:rsidR="0003319C" w:rsidRPr="000E4D8F">
          <w:rPr>
            <w:rStyle w:val="a9"/>
            <w:rFonts w:ascii="Times New Roman" w:hAnsi="Times New Roman"/>
            <w:b/>
            <w:bCs/>
            <w:i/>
            <w:iCs/>
            <w:sz w:val="24"/>
            <w:szCs w:val="24"/>
          </w:rPr>
          <w:t>@educenter.ru</w:t>
        </w:r>
      </w:hyperlink>
      <w:r w:rsidR="0003319C">
        <w:rPr>
          <w:rStyle w:val="a9"/>
          <w:rFonts w:ascii="Times New Roman" w:hAnsi="Times New Roman"/>
          <w:b/>
          <w:bCs/>
          <w:i/>
          <w:iCs/>
          <w:sz w:val="24"/>
          <w:szCs w:val="24"/>
        </w:rPr>
        <w:t>,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3319C" w:rsidRPr="0003319C">
        <w:rPr>
          <w:rFonts w:ascii="Times New Roman" w:hAnsi="Times New Roman" w:cs="Times New Roman"/>
          <w:i/>
          <w:iCs/>
          <w:sz w:val="24"/>
          <w:szCs w:val="24"/>
        </w:rPr>
        <w:t>К</w:t>
      </w:r>
      <w:r w:rsidR="0003319C">
        <w:rPr>
          <w:rFonts w:ascii="Times New Roman" w:hAnsi="Times New Roman" w:cs="Times New Roman"/>
          <w:i/>
          <w:iCs/>
          <w:sz w:val="24"/>
          <w:szCs w:val="24"/>
        </w:rPr>
        <w:t xml:space="preserve">исленко Марина </w:t>
      </w:r>
      <w:r w:rsidR="0003319C"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тел./ф. (495) 921-2273, доб. 13</w:t>
      </w:r>
      <w:r w:rsidR="0003319C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="0003319C"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03319C" w:rsidRPr="00B63DF5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</w:t>
      </w:r>
      <w:r w:rsidR="0003319C"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 w:rsidR="0003319C" w:rsidRPr="00B63DF5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mail</w:t>
      </w:r>
      <w:r w:rsidR="0003319C"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hyperlink r:id="rId14" w:history="1">
        <w:r w:rsidR="0003319C" w:rsidRPr="000E4D8F">
          <w:rPr>
            <w:rStyle w:val="a9"/>
            <w:rFonts w:ascii="Times New Roman" w:hAnsi="Times New Roman"/>
            <w:b/>
            <w:bCs/>
            <w:i/>
            <w:iCs/>
            <w:sz w:val="24"/>
            <w:szCs w:val="24"/>
            <w:lang w:val="en-US"/>
          </w:rPr>
          <w:t>seminar</w:t>
        </w:r>
        <w:r w:rsidR="0003319C" w:rsidRPr="000E4D8F">
          <w:rPr>
            <w:rStyle w:val="a9"/>
            <w:rFonts w:ascii="Times New Roman" w:hAnsi="Times New Roman"/>
            <w:b/>
            <w:bCs/>
            <w:i/>
            <w:iCs/>
            <w:sz w:val="24"/>
            <w:szCs w:val="24"/>
          </w:rPr>
          <w:t>4@educenter.ru</w:t>
        </w:r>
      </w:hyperlink>
      <w:r w:rsidR="0003319C">
        <w:rPr>
          <w:rStyle w:val="a9"/>
          <w:rFonts w:ascii="Times New Roman" w:hAnsi="Times New Roman"/>
          <w:b/>
          <w:bCs/>
          <w:i/>
          <w:iCs/>
          <w:sz w:val="24"/>
          <w:szCs w:val="24"/>
        </w:rPr>
        <w:t>,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63DF5">
        <w:rPr>
          <w:rFonts w:ascii="Times New Roman" w:hAnsi="Times New Roman" w:cs="Times New Roman"/>
          <w:i/>
          <w:iCs/>
          <w:sz w:val="24"/>
          <w:szCs w:val="24"/>
        </w:rPr>
        <w:t>Махнович Инна по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тел./ф. (495) 921-2273, доб. 136 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mail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hyperlink r:id="rId15" w:history="1">
        <w:r w:rsidRPr="007435FE">
          <w:rPr>
            <w:rStyle w:val="a9"/>
            <w:rFonts w:ascii="Times New Roman" w:hAnsi="Times New Roman"/>
            <w:b/>
            <w:bCs/>
            <w:i/>
            <w:iCs/>
            <w:sz w:val="24"/>
            <w:szCs w:val="24"/>
            <w:lang w:val="en-US"/>
          </w:rPr>
          <w:t>seminar</w:t>
        </w:r>
        <w:r w:rsidRPr="007435FE">
          <w:rPr>
            <w:rStyle w:val="a9"/>
            <w:rFonts w:ascii="Times New Roman" w:hAnsi="Times New Roman"/>
            <w:b/>
            <w:bCs/>
            <w:i/>
            <w:iCs/>
            <w:sz w:val="24"/>
            <w:szCs w:val="24"/>
          </w:rPr>
          <w:t>6@educenter.ru</w:t>
        </w:r>
      </w:hyperlink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 xml:space="preserve"> 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Интернет: </w:t>
      </w:r>
      <w:hyperlink r:id="rId16" w:history="1">
        <w:r w:rsidRPr="00B63DF5">
          <w:rPr>
            <w:rStyle w:val="a9"/>
            <w:rFonts w:ascii="Times New Roman" w:hAnsi="Times New Roman" w:cs="Arial"/>
            <w:b/>
            <w:bCs/>
            <w:i/>
            <w:iCs/>
            <w:sz w:val="24"/>
            <w:szCs w:val="24"/>
          </w:rPr>
          <w:t>www.educenter.ru</w:t>
        </w:r>
      </w:hyperlink>
    </w:p>
    <w:sectPr w:rsidR="007C4D8A" w:rsidRPr="00B63DF5" w:rsidSect="002F53CA">
      <w:footerReference w:type="default" r:id="rId17"/>
      <w:pgSz w:w="11906" w:h="16838"/>
      <w:pgMar w:top="567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7087" w:rsidRDefault="00CC7087" w:rsidP="00236848">
      <w:pPr>
        <w:spacing w:after="0" w:line="240" w:lineRule="auto"/>
      </w:pPr>
      <w:r>
        <w:separator/>
      </w:r>
    </w:p>
  </w:endnote>
  <w:endnote w:type="continuationSeparator" w:id="0">
    <w:p w:rsidR="00CC7087" w:rsidRDefault="00CC7087" w:rsidP="00236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10694105"/>
      <w:docPartObj>
        <w:docPartGallery w:val="Page Numbers (Bottom of Page)"/>
        <w:docPartUnique/>
      </w:docPartObj>
    </w:sdtPr>
    <w:sdtEndPr/>
    <w:sdtContent>
      <w:p w:rsidR="00236848" w:rsidRDefault="0023684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1AEE">
          <w:rPr>
            <w:noProof/>
          </w:rPr>
          <w:t>2</w:t>
        </w:r>
        <w:r>
          <w:fldChar w:fldCharType="end"/>
        </w:r>
      </w:p>
    </w:sdtContent>
  </w:sdt>
  <w:p w:rsidR="00236848" w:rsidRDefault="0023684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7087" w:rsidRDefault="00CC7087" w:rsidP="00236848">
      <w:pPr>
        <w:spacing w:after="0" w:line="240" w:lineRule="auto"/>
      </w:pPr>
      <w:r>
        <w:separator/>
      </w:r>
    </w:p>
  </w:footnote>
  <w:footnote w:type="continuationSeparator" w:id="0">
    <w:p w:rsidR="00CC7087" w:rsidRDefault="00CC7087" w:rsidP="002368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C2864"/>
    <w:multiLevelType w:val="hybridMultilevel"/>
    <w:tmpl w:val="92EA98AA"/>
    <w:lvl w:ilvl="0" w:tplc="21A06B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BB43C4B"/>
    <w:multiLevelType w:val="hybridMultilevel"/>
    <w:tmpl w:val="6F9ACF02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71A6869"/>
    <w:multiLevelType w:val="hybridMultilevel"/>
    <w:tmpl w:val="8A38044A"/>
    <w:lvl w:ilvl="0" w:tplc="21A06B72">
      <w:start w:val="1"/>
      <w:numFmt w:val="bullet"/>
      <w:lvlText w:val="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3" w15:restartNumberingAfterBreak="0">
    <w:nsid w:val="2E925D26"/>
    <w:multiLevelType w:val="hybridMultilevel"/>
    <w:tmpl w:val="A59A7C36"/>
    <w:lvl w:ilvl="0" w:tplc="21A06B72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39ED6F0B"/>
    <w:multiLevelType w:val="hybridMultilevel"/>
    <w:tmpl w:val="7A0A447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C512121"/>
    <w:multiLevelType w:val="hybridMultilevel"/>
    <w:tmpl w:val="F162ED84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DC21E21"/>
    <w:multiLevelType w:val="hybridMultilevel"/>
    <w:tmpl w:val="0D724E4A"/>
    <w:lvl w:ilvl="0" w:tplc="21A06B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6BEB7800"/>
    <w:multiLevelType w:val="hybridMultilevel"/>
    <w:tmpl w:val="C1CC4668"/>
    <w:lvl w:ilvl="0" w:tplc="041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732F234A"/>
    <w:multiLevelType w:val="hybridMultilevel"/>
    <w:tmpl w:val="4A30649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7D40471D"/>
    <w:multiLevelType w:val="hybridMultilevel"/>
    <w:tmpl w:val="CF6C1E8A"/>
    <w:lvl w:ilvl="0" w:tplc="21A06B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0"/>
  </w:num>
  <w:num w:numId="5">
    <w:abstractNumId w:val="3"/>
  </w:num>
  <w:num w:numId="6">
    <w:abstractNumId w:val="5"/>
  </w:num>
  <w:num w:numId="7">
    <w:abstractNumId w:val="6"/>
  </w:num>
  <w:num w:numId="8">
    <w:abstractNumId w:val="4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44B"/>
    <w:rsid w:val="00001AEE"/>
    <w:rsid w:val="00014B59"/>
    <w:rsid w:val="0002061F"/>
    <w:rsid w:val="0003319C"/>
    <w:rsid w:val="00061AE4"/>
    <w:rsid w:val="00073A38"/>
    <w:rsid w:val="00076D77"/>
    <w:rsid w:val="00097547"/>
    <w:rsid w:val="000D2B32"/>
    <w:rsid w:val="001218B3"/>
    <w:rsid w:val="001D7003"/>
    <w:rsid w:val="001E2BDB"/>
    <w:rsid w:val="001F56DC"/>
    <w:rsid w:val="00236848"/>
    <w:rsid w:val="00291265"/>
    <w:rsid w:val="002C05FA"/>
    <w:rsid w:val="002F53CA"/>
    <w:rsid w:val="00367F43"/>
    <w:rsid w:val="00390B29"/>
    <w:rsid w:val="003A1971"/>
    <w:rsid w:val="004158E1"/>
    <w:rsid w:val="004249DC"/>
    <w:rsid w:val="00457421"/>
    <w:rsid w:val="00474984"/>
    <w:rsid w:val="00484395"/>
    <w:rsid w:val="0048740D"/>
    <w:rsid w:val="00544FBC"/>
    <w:rsid w:val="00552CD9"/>
    <w:rsid w:val="00565137"/>
    <w:rsid w:val="00571DB3"/>
    <w:rsid w:val="0059516F"/>
    <w:rsid w:val="005A1D02"/>
    <w:rsid w:val="005A4B6F"/>
    <w:rsid w:val="005D111B"/>
    <w:rsid w:val="005F3765"/>
    <w:rsid w:val="00673424"/>
    <w:rsid w:val="006801A6"/>
    <w:rsid w:val="00696874"/>
    <w:rsid w:val="0076349D"/>
    <w:rsid w:val="007C4D8A"/>
    <w:rsid w:val="007D0AEE"/>
    <w:rsid w:val="007E06F5"/>
    <w:rsid w:val="00814D8D"/>
    <w:rsid w:val="008807E4"/>
    <w:rsid w:val="008F044B"/>
    <w:rsid w:val="009F0CC1"/>
    <w:rsid w:val="00A10EDE"/>
    <w:rsid w:val="00A308E2"/>
    <w:rsid w:val="00B22001"/>
    <w:rsid w:val="00B52F56"/>
    <w:rsid w:val="00B71CFD"/>
    <w:rsid w:val="00BB1D7B"/>
    <w:rsid w:val="00CB3D26"/>
    <w:rsid w:val="00CC7087"/>
    <w:rsid w:val="00CD0A3B"/>
    <w:rsid w:val="00D25E1A"/>
    <w:rsid w:val="00D32E81"/>
    <w:rsid w:val="00D6610E"/>
    <w:rsid w:val="00E51D6E"/>
    <w:rsid w:val="00ED1F15"/>
    <w:rsid w:val="00F161AB"/>
    <w:rsid w:val="00F22BBE"/>
    <w:rsid w:val="00FA3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68E88"/>
  <w15:chartTrackingRefBased/>
  <w15:docId w15:val="{64D08027-E230-4C41-989C-55D3BE6CD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57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2368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36848"/>
  </w:style>
  <w:style w:type="paragraph" w:styleId="a6">
    <w:name w:val="footer"/>
    <w:basedOn w:val="a"/>
    <w:link w:val="a7"/>
    <w:uiPriority w:val="99"/>
    <w:unhideWhenUsed/>
    <w:rsid w:val="002368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36848"/>
  </w:style>
  <w:style w:type="paragraph" w:styleId="a8">
    <w:name w:val="List Paragraph"/>
    <w:basedOn w:val="a"/>
    <w:uiPriority w:val="34"/>
    <w:qFormat/>
    <w:rsid w:val="00BB1D7B"/>
    <w:pPr>
      <w:ind w:left="720"/>
      <w:contextualSpacing/>
    </w:pPr>
  </w:style>
  <w:style w:type="character" w:styleId="a9">
    <w:name w:val="Hyperlink"/>
    <w:basedOn w:val="a0"/>
    <w:uiPriority w:val="99"/>
    <w:rsid w:val="007C4D8A"/>
    <w:rPr>
      <w:rFonts w:cs="Times New Roman"/>
      <w:color w:val="0000FF"/>
      <w:u w:val="single"/>
    </w:rPr>
  </w:style>
  <w:style w:type="character" w:styleId="aa">
    <w:name w:val="Strong"/>
    <w:basedOn w:val="a0"/>
    <w:uiPriority w:val="22"/>
    <w:qFormat/>
    <w:rsid w:val="002F53CA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772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ngela@educenter.ru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avtorsmirnova.com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educenter.ru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seminar6@educenter.ru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eminar4@edu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FCB0F54D85DFC49BFD1547C256DD5A2" ma:contentTypeVersion="10" ma:contentTypeDescription="Создание документа." ma:contentTypeScope="" ma:versionID="96994203c8db9af27e2ccb18f0727a01">
  <xsd:schema xmlns:xsd="http://www.w3.org/2001/XMLSchema" xmlns:xs="http://www.w3.org/2001/XMLSchema" xmlns:p="http://schemas.microsoft.com/office/2006/metadata/properties" xmlns:ns2="32bfb9f1-2363-4002-a3bc-fc454ac4badd" targetNamespace="http://schemas.microsoft.com/office/2006/metadata/properties" ma:root="true" ma:fieldsID="46f0ccecdd22895e25ba5dbcd1acb4d2" ns2:_="">
    <xsd:import namespace="32bfb9f1-2363-4002-a3bc-fc454ac4ba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bfb9f1-2363-4002-a3bc-fc454ac4ba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94D7BB-4995-42D3-847C-9B137912CA8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F08F272-ACF6-4587-8426-FFDD59EC0B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FC8724-0BB0-4777-99CE-1151C608D5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bfb9f1-2363-4002-a3bc-fc454ac4ba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DE2B34-3A6F-4215-AF20-4E4E00AC2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1602</Words>
  <Characters>9136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 Кирюхов</dc:creator>
  <cp:keywords/>
  <dc:description/>
  <cp:lastModifiedBy>Анжела Суреева</cp:lastModifiedBy>
  <cp:revision>4</cp:revision>
  <dcterms:created xsi:type="dcterms:W3CDTF">2020-03-24T09:52:00Z</dcterms:created>
  <dcterms:modified xsi:type="dcterms:W3CDTF">2020-06-02T07:15:00Z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0x010100EFCB0F54D85DFC49BFD1547C256DD5A2</vt:lpwstr>
  </property>
</Properties>
</file>