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40F268" w14:textId="77777777" w:rsidR="00AE21A0" w:rsidRDefault="00044305" w:rsidP="00FB4F17">
      <w:pPr>
        <w:ind w:left="-840"/>
        <w:jc w:val="center"/>
        <w:rPr>
          <w:rFonts w:ascii="Times New Roman" w:hAnsi="Times New Roman" w:cs="Times New Roman"/>
          <w:b/>
          <w:bCs/>
        </w:rPr>
      </w:pPr>
      <w:r w:rsidRPr="001D6A2F">
        <w:rPr>
          <w:noProof/>
        </w:rPr>
        <w:drawing>
          <wp:inline distT="0" distB="0" distL="0" distR="0" wp14:anchorId="0A40F285" wp14:editId="0A40F286">
            <wp:extent cx="644398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98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0F269" w14:textId="49CA532C" w:rsidR="00AE21A0" w:rsidRPr="00F87255" w:rsidRDefault="00B82B87" w:rsidP="00B63DF5">
      <w:pPr>
        <w:ind w:left="-127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 сентября</w:t>
      </w:r>
      <w:r w:rsidR="00A47A9D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7F387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9B037C" w:rsidRPr="00F87255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0A40F26A" w14:textId="165CEDFE" w:rsidR="00686AB2" w:rsidRPr="00B63DF5" w:rsidRDefault="00E72355" w:rsidP="00B63DF5">
      <w:pPr>
        <w:pStyle w:val="9"/>
        <w:ind w:left="-1276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sz w:val="24"/>
          <w:szCs w:val="24"/>
        </w:rPr>
        <w:t>Семинар</w:t>
      </w:r>
    </w:p>
    <w:p w14:paraId="487A58BC" w14:textId="77777777" w:rsidR="00EE5E7E" w:rsidRPr="00EE5E7E" w:rsidRDefault="00EE5E7E" w:rsidP="00EE5E7E">
      <w:pPr>
        <w:pStyle w:val="af1"/>
        <w:ind w:left="-1134"/>
        <w:jc w:val="center"/>
        <w:rPr>
          <w:rFonts w:ascii="Times New Roman" w:hAnsi="Times New Roman" w:cs="Times New Roman"/>
          <w:color w:val="1F497D"/>
          <w:sz w:val="24"/>
          <w:szCs w:val="24"/>
        </w:rPr>
      </w:pPr>
      <w:r w:rsidRPr="00EE5E7E">
        <w:rPr>
          <w:rFonts w:ascii="Times New Roman" w:hAnsi="Times New Roman" w:cs="Times New Roman"/>
          <w:b/>
          <w:bCs/>
          <w:color w:val="333333"/>
          <w:sz w:val="24"/>
          <w:szCs w:val="24"/>
          <w:lang w:eastAsia="ru-RU"/>
        </w:rPr>
        <w:t>«Противодействие неправомерному использованию инсайдерской информации и манипулированию рынком: основные обязанности участников и типовые нарушения»</w:t>
      </w:r>
    </w:p>
    <w:p w14:paraId="0A40F26C" w14:textId="77777777" w:rsidR="00AE21A0" w:rsidRPr="00B63DF5" w:rsidRDefault="00AE21A0" w:rsidP="00B63DF5">
      <w:pPr>
        <w:ind w:left="-840" w:right="-76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40F26D" w14:textId="4F2AC191" w:rsidR="00AE21A0" w:rsidRPr="0094653A" w:rsidRDefault="00B64203" w:rsidP="00EE5E7E">
      <w:pPr>
        <w:spacing w:after="120"/>
        <w:ind w:left="-1134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B63DF5">
        <w:rPr>
          <w:rFonts w:ascii="Times New Roman" w:hAnsi="Times New Roman" w:cs="Times New Roman"/>
          <w:sz w:val="24"/>
          <w:szCs w:val="24"/>
        </w:rPr>
        <w:t xml:space="preserve"> приглашает Вас принять участие в </w:t>
      </w:r>
      <w:r w:rsidRPr="00EE5E7E">
        <w:rPr>
          <w:rFonts w:ascii="Times New Roman" w:hAnsi="Times New Roman" w:cs="Times New Roman"/>
          <w:sz w:val="24"/>
          <w:szCs w:val="24"/>
        </w:rPr>
        <w:t>семинаре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</w:t>
      </w:r>
      <w:r w:rsidR="00EE5E7E" w:rsidRPr="00EE5E7E">
        <w:rPr>
          <w:rFonts w:ascii="Times New Roman" w:hAnsi="Times New Roman" w:cs="Times New Roman"/>
          <w:b/>
          <w:bCs/>
          <w:color w:val="333333"/>
          <w:sz w:val="24"/>
          <w:szCs w:val="24"/>
        </w:rPr>
        <w:t>Противодействие неправомерному использованию инсайдерской информации и манипулированию рынком: основные обязанности участников и типовые нарушения</w:t>
      </w:r>
      <w:r w:rsidR="003C053F"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», </w:t>
      </w:r>
      <w:r w:rsidR="00AE21A0" w:rsidRPr="00B63DF5">
        <w:rPr>
          <w:rFonts w:ascii="Times New Roman" w:hAnsi="Times New Roman" w:cs="Times New Roman"/>
          <w:sz w:val="24"/>
          <w:szCs w:val="24"/>
        </w:rPr>
        <w:t>котор</w:t>
      </w:r>
      <w:r w:rsidR="00CB01CE" w:rsidRPr="00B63DF5">
        <w:rPr>
          <w:rFonts w:ascii="Times New Roman" w:hAnsi="Times New Roman" w:cs="Times New Roman"/>
          <w:sz w:val="24"/>
          <w:szCs w:val="24"/>
        </w:rPr>
        <w:t>ый</w:t>
      </w:r>
      <w:r w:rsidR="00AE21A0" w:rsidRPr="00B63DF5">
        <w:rPr>
          <w:rFonts w:ascii="Times New Roman" w:hAnsi="Times New Roman" w:cs="Times New Roman"/>
          <w:sz w:val="24"/>
          <w:szCs w:val="24"/>
        </w:rPr>
        <w:t xml:space="preserve"> состоится в </w:t>
      </w:r>
      <w:r w:rsidR="00C22343" w:rsidRPr="00B63DF5">
        <w:rPr>
          <w:rFonts w:ascii="Times New Roman" w:hAnsi="Times New Roman" w:cs="Times New Roman"/>
          <w:sz w:val="24"/>
          <w:szCs w:val="24"/>
        </w:rPr>
        <w:t xml:space="preserve">Москве </w:t>
      </w:r>
      <w:r w:rsidR="00B82B87">
        <w:rPr>
          <w:rFonts w:ascii="Times New Roman" w:hAnsi="Times New Roman" w:cs="Times New Roman"/>
          <w:b/>
          <w:bCs/>
          <w:sz w:val="24"/>
          <w:szCs w:val="24"/>
        </w:rPr>
        <w:t>20 сентября</w:t>
      </w:r>
      <w:r w:rsidR="009A7D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F387E">
        <w:rPr>
          <w:rFonts w:ascii="Times New Roman" w:hAnsi="Times New Roman" w:cs="Times New Roman"/>
          <w:b/>
          <w:bCs/>
          <w:sz w:val="24"/>
          <w:szCs w:val="24"/>
        </w:rPr>
        <w:t>2023</w:t>
      </w:r>
      <w:r w:rsidR="00EB5A4C"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 w:rsidR="00841B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2546D">
        <w:rPr>
          <w:rFonts w:ascii="Times New Roman" w:hAnsi="Times New Roman" w:cs="Times New Roman"/>
          <w:sz w:val="24"/>
          <w:szCs w:val="24"/>
        </w:rPr>
        <w:t>В</w:t>
      </w:r>
      <w:r w:rsidR="0022546D" w:rsidRPr="0022546D">
        <w:rPr>
          <w:rFonts w:ascii="Times New Roman" w:hAnsi="Times New Roman" w:cs="Times New Roman"/>
          <w:sz w:val="24"/>
          <w:szCs w:val="24"/>
        </w:rPr>
        <w:t>озможно участие онлайн.</w:t>
      </w:r>
      <w:r w:rsidR="002254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ae"/>
        <w:tblW w:w="10915" w:type="dxa"/>
        <w:tblInd w:w="-1168" w:type="dxa"/>
        <w:tblLook w:val="01E0" w:firstRow="1" w:lastRow="1" w:firstColumn="1" w:lastColumn="1" w:noHBand="0" w:noVBand="0"/>
      </w:tblPr>
      <w:tblGrid>
        <w:gridCol w:w="10915"/>
      </w:tblGrid>
      <w:tr w:rsidR="00995F41" w:rsidRPr="00B63DF5" w14:paraId="0A40F273" w14:textId="77777777">
        <w:tc>
          <w:tcPr>
            <w:tcW w:w="10915" w:type="dxa"/>
          </w:tcPr>
          <w:p w14:paraId="726778BA" w14:textId="2AB62B22" w:rsidR="00EE5E7E" w:rsidRDefault="00EE5E7E" w:rsidP="00EE5E7E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E5E7E">
              <w:rPr>
                <w:rFonts w:ascii="Times New Roman" w:hAnsi="Times New Roman"/>
                <w:sz w:val="24"/>
                <w:szCs w:val="24"/>
                <w:lang w:eastAsia="ru-RU"/>
              </w:rPr>
              <w:t>В рамках семинара Вы ознакомитесь с основными требованиями законодательства в области противодействия неправомерному использованию инсайдерской информации и манипулированию рынком (</w:t>
            </w:r>
            <w:proofErr w:type="spellStart"/>
            <w:r w:rsidRPr="00EE5E7E">
              <w:rPr>
                <w:rFonts w:ascii="Times New Roman" w:hAnsi="Times New Roman"/>
                <w:sz w:val="24"/>
                <w:szCs w:val="24"/>
                <w:lang w:eastAsia="ru-RU"/>
              </w:rPr>
              <w:t>ПНИИИиМР</w:t>
            </w:r>
            <w:proofErr w:type="spellEnd"/>
            <w:r w:rsidRPr="00EE5E7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), ключевыми обязанностями ответственных должностных лиц по </w:t>
            </w:r>
            <w:proofErr w:type="spellStart"/>
            <w:r w:rsidRPr="00EE5E7E">
              <w:rPr>
                <w:rFonts w:ascii="Times New Roman" w:hAnsi="Times New Roman"/>
                <w:sz w:val="24"/>
                <w:szCs w:val="24"/>
                <w:lang w:eastAsia="ru-RU"/>
              </w:rPr>
              <w:t>ПНИИИиМР</w:t>
            </w:r>
            <w:proofErr w:type="spellEnd"/>
            <w:r w:rsidRPr="00EE5E7E">
              <w:rPr>
                <w:rFonts w:ascii="Times New Roman" w:hAnsi="Times New Roman"/>
                <w:sz w:val="24"/>
                <w:szCs w:val="24"/>
                <w:lang w:eastAsia="ru-RU"/>
              </w:rPr>
              <w:t>, типовыми нарушениями участников рынка, а также особенн</w:t>
            </w:r>
            <w:bookmarkStart w:id="0" w:name="_GoBack"/>
            <w:bookmarkEnd w:id="0"/>
            <w:r w:rsidRPr="00EE5E7E">
              <w:rPr>
                <w:rFonts w:ascii="Times New Roman" w:hAnsi="Times New Roman"/>
                <w:sz w:val="24"/>
                <w:szCs w:val="24"/>
                <w:lang w:eastAsia="ru-RU"/>
              </w:rPr>
              <w:t>остями проведения регуляторных проверок в данной сфере.</w:t>
            </w:r>
          </w:p>
          <w:p w14:paraId="322B1A07" w14:textId="1CFFDBA3" w:rsidR="00EE5E7E" w:rsidRPr="00EE5E7E" w:rsidRDefault="00EE5E7E" w:rsidP="00EE5E7E">
            <w:pPr>
              <w:shd w:val="clear" w:color="auto" w:fill="FFFFFF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E7E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В ходе </w:t>
            </w:r>
            <w:r w:rsidR="001D798B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семинара </w:t>
            </w:r>
            <w:r w:rsidRPr="00EE5E7E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будут затронуты следующие основные вопросы</w:t>
            </w:r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:</w:t>
            </w:r>
          </w:p>
          <w:p w14:paraId="3A924547" w14:textId="7431FB8A" w:rsidR="00EE5E7E" w:rsidRPr="00EE5E7E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бзор нормативного регулирования в области противодействия неправомерному использованию инсайдерской информации и манипулированию рынком;</w:t>
            </w:r>
          </w:p>
          <w:p w14:paraId="18787A41" w14:textId="5BA30A67" w:rsidR="00EE5E7E" w:rsidRPr="00EE5E7E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п</w:t>
            </w:r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ринципы построения эффективности системы внутреннего контроля в области </w:t>
            </w:r>
            <w:proofErr w:type="spellStart"/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ПНИИИиМР</w:t>
            </w:r>
            <w:proofErr w:type="spellEnd"/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, выстраивание процесса управления регуляторным риском в данной сфере;</w:t>
            </w:r>
          </w:p>
          <w:p w14:paraId="60F6D1B3" w14:textId="715E14B4" w:rsidR="00EE5E7E" w:rsidRPr="00EE5E7E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ф</w:t>
            </w:r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ункции ответственных должностных лиц по противодействию неправомерному использованию инсайдерской информации и манипулированию рынком;</w:t>
            </w:r>
          </w:p>
          <w:p w14:paraId="77D7A1CE" w14:textId="481EC5F9" w:rsidR="00EE5E7E" w:rsidRPr="00EE5E7E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бязанности участников рынк</w:t>
            </w:r>
            <w:r w:rsidRPr="001D79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а, </w:t>
            </w:r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предусмотренные законодательством, и их практическая реализация;</w:t>
            </w:r>
          </w:p>
          <w:p w14:paraId="26675D9D" w14:textId="40EAC6FF" w:rsidR="00EE5E7E" w:rsidRPr="00EE5E7E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т</w:t>
            </w:r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иповые нарушение участников в части реализации контрольных процедур по </w:t>
            </w:r>
            <w:proofErr w:type="spellStart"/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ПНИИИиМР</w:t>
            </w:r>
            <w:proofErr w:type="spellEnd"/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;</w:t>
            </w:r>
          </w:p>
          <w:p w14:paraId="667F1A96" w14:textId="18F6AFD4" w:rsidR="00EE5E7E" w:rsidRPr="00EE5E7E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собенности проведения регуляторных проверок в сфере противодействия неправомерному использованию инсайдерской информации и манипулированию рынком, практические примеры выявленных нарушений.</w:t>
            </w:r>
          </w:p>
          <w:p w14:paraId="66CEC2DC" w14:textId="6F202A32" w:rsidR="00EE5E7E" w:rsidRPr="00EE5E7E" w:rsidRDefault="00EE5E7E" w:rsidP="00EE5E7E">
            <w:pPr>
              <w:shd w:val="clear" w:color="auto" w:fill="FFFFFF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E7E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Семинар ориентирован:</w:t>
            </w:r>
          </w:p>
          <w:p w14:paraId="25164FF5" w14:textId="77777777" w:rsidR="00EE5E7E" w:rsidRPr="00EE5E7E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на профессиональных участников рынка ценных бумаг;</w:t>
            </w:r>
          </w:p>
          <w:p w14:paraId="64064244" w14:textId="77777777" w:rsidR="00EE5E7E" w:rsidRPr="00EE5E7E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на ответственных должностных лиц в области </w:t>
            </w:r>
            <w:proofErr w:type="spellStart"/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ПНИИИиМР</w:t>
            </w:r>
            <w:proofErr w:type="spellEnd"/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;</w:t>
            </w:r>
          </w:p>
          <w:p w14:paraId="5F2929DB" w14:textId="77777777" w:rsidR="00EE5E7E" w:rsidRPr="00EE5E7E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на руководителей и специалистов ответственных структурных подразделений в сфере </w:t>
            </w:r>
            <w:proofErr w:type="spellStart"/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ПНИИИиМР</w:t>
            </w:r>
            <w:proofErr w:type="spellEnd"/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, сотрудников служб внутреннего контроля, </w:t>
            </w:r>
            <w:proofErr w:type="spellStart"/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комплаенс</w:t>
            </w:r>
            <w:proofErr w:type="spellEnd"/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-департаментов, аудиторов, сотрудников финансового мониторинга;</w:t>
            </w:r>
          </w:p>
          <w:p w14:paraId="493799C3" w14:textId="77777777" w:rsidR="00EE5E7E" w:rsidRPr="00EE5E7E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на юридических и физических лиц, которые могут стать субъектами Федерального закона №224-ФЗ, в случае включения их в списки инсайдеров;</w:t>
            </w:r>
          </w:p>
          <w:p w14:paraId="7512BA8F" w14:textId="77777777" w:rsidR="00EE5E7E" w:rsidRPr="00EE5E7E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на акционерные общества;</w:t>
            </w:r>
          </w:p>
          <w:p w14:paraId="0A40F272" w14:textId="0D4E5DEC" w:rsidR="00AF227D" w:rsidRPr="00EE5E7E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E5E7E">
              <w:rPr>
                <w:rFonts w:ascii="Times New Roman" w:hAnsi="Times New Roman" w:cs="Times New Roman"/>
                <w:color w:val="333333"/>
                <w:sz w:val="24"/>
                <w:szCs w:val="24"/>
                <w:lang w:eastAsia="ru-RU"/>
              </w:rPr>
              <w:t>на кредитные организации.</w:t>
            </w:r>
          </w:p>
        </w:tc>
      </w:tr>
    </w:tbl>
    <w:p w14:paraId="0A40F274" w14:textId="77777777" w:rsidR="00AE21A0" w:rsidRPr="00B63DF5" w:rsidRDefault="00AE21A0" w:rsidP="00B63DF5">
      <w:pPr>
        <w:ind w:left="-1134" w:right="-386"/>
        <w:rPr>
          <w:rFonts w:ascii="Times New Roman" w:hAnsi="Times New Roman" w:cs="Times New Roman"/>
          <w:sz w:val="24"/>
          <w:szCs w:val="24"/>
        </w:rPr>
      </w:pPr>
    </w:p>
    <w:p w14:paraId="0A40F275" w14:textId="77777777" w:rsidR="00AE21A0" w:rsidRPr="00B63DF5" w:rsidRDefault="00AE21A0" w:rsidP="00B63DF5">
      <w:pPr>
        <w:ind w:left="-1134" w:right="-3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В ПРОГРАММЕ </w:t>
      </w:r>
      <w:r w:rsidR="001831F2" w:rsidRPr="00B63DF5">
        <w:rPr>
          <w:rFonts w:ascii="Times New Roman" w:hAnsi="Times New Roman" w:cs="Times New Roman"/>
          <w:b/>
          <w:bCs/>
          <w:sz w:val="24"/>
          <w:szCs w:val="24"/>
        </w:rPr>
        <w:t>СЕМИНАРА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0EA9F64" w14:textId="321BB941" w:rsidR="00EE5E7E" w:rsidRPr="00EE5E7E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 w:rsidRPr="00EE5E7E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Нормативное регулирование в области противодействия инсайдерской торговли и манипулированию рынком</w:t>
      </w:r>
      <w:r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33F184A3" w14:textId="6C9EC482" w:rsidR="00EE5E7E" w:rsidRPr="00EE5E7E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 w:rsidRPr="00EE5E7E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Принципы построения системы внутреннего контроля в области </w:t>
      </w:r>
      <w:proofErr w:type="spellStart"/>
      <w:r w:rsidRPr="00EE5E7E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ПНИИИиМР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537A3BBA" w14:textId="21E59D86" w:rsidR="00EE5E7E" w:rsidRPr="00EE5E7E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 w:rsidRPr="00EE5E7E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Структура системы внутреннего контроля</w:t>
      </w:r>
      <w:r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13523899" w14:textId="00D8DF8C" w:rsidR="00EE5E7E" w:rsidRPr="00EE5E7E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 w:rsidRPr="00EE5E7E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Процесс управления регуляторным риском в области </w:t>
      </w:r>
      <w:proofErr w:type="spellStart"/>
      <w:r w:rsidRPr="00EE5E7E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ПНИИИиМР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5451F9E2" w14:textId="1B04A460" w:rsidR="00EE5E7E" w:rsidRPr="00EE5E7E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 w:rsidRPr="00EE5E7E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Основные функции ответственного должностного лица</w:t>
      </w:r>
      <w:r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67EC24B2" w14:textId="1C22B84B" w:rsidR="00EE5E7E" w:rsidRPr="00EE5E7E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 w:rsidRPr="00EE5E7E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Элементы системы противодействия инсайдерской торговли и манипулированию рынком на стороне профессионального участника</w:t>
      </w:r>
      <w:r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6948B972" w14:textId="7B04C3D0" w:rsidR="00EE5E7E" w:rsidRPr="00EE5E7E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 w:rsidRPr="00EE5E7E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Обязанности участников рынка, предусмотренные законом, и их практическая реализация</w:t>
      </w:r>
      <w:r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25FF4320" w14:textId="00D8EB5B" w:rsidR="00EE5E7E" w:rsidRPr="00EE5E7E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 w:rsidRPr="00EE5E7E">
        <w:rPr>
          <w:rFonts w:ascii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Типовые нарушения в области </w:t>
      </w:r>
      <w:proofErr w:type="spellStart"/>
      <w:r w:rsidRPr="00EE5E7E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ПНИИИиМР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4CBEEE01" w14:textId="1CC9A367" w:rsidR="00EE5E7E" w:rsidRPr="00EE5E7E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 w:rsidRPr="00EE5E7E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Особенности проведения регуляторных проверок в области </w:t>
      </w:r>
      <w:proofErr w:type="spellStart"/>
      <w:r w:rsidRPr="00EE5E7E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ПНИИИиМР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53BD6BDC" w14:textId="6D410835" w:rsidR="00EE5E7E" w:rsidRPr="00EE5E7E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 w:rsidRPr="00EE5E7E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Практические примеры выявленных нарушений в области </w:t>
      </w:r>
      <w:proofErr w:type="spellStart"/>
      <w:r w:rsidRPr="00EE5E7E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ПНИИИиМР</w:t>
      </w:r>
      <w:proofErr w:type="spellEnd"/>
      <w:r w:rsidR="001D798B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612A3B88" w14:textId="0B76D704" w:rsidR="0022546D" w:rsidRDefault="0022546D" w:rsidP="0022546D">
      <w:pPr>
        <w:ind w:left="-709" w:right="-5"/>
        <w:rPr>
          <w:rFonts w:ascii="Times New Roman" w:hAnsi="Times New Roman" w:cs="Times New Roman"/>
          <w:b/>
          <w:bCs/>
          <w:sz w:val="24"/>
          <w:szCs w:val="24"/>
        </w:rPr>
      </w:pPr>
    </w:p>
    <w:p w14:paraId="0A40F280" w14:textId="70FE5EB8" w:rsidR="00942989" w:rsidRPr="0022546D" w:rsidRDefault="00592246" w:rsidP="00EE5E7E">
      <w:pPr>
        <w:spacing w:before="120"/>
        <w:ind w:left="-1134" w:right="-6"/>
        <w:rPr>
          <w:rFonts w:ascii="Times New Roman" w:hAnsi="Times New Roman" w:cs="Times New Roman"/>
          <w:sz w:val="24"/>
          <w:szCs w:val="24"/>
        </w:rPr>
      </w:pPr>
      <w:r w:rsidRPr="00592246">
        <w:rPr>
          <w:rFonts w:ascii="Times New Roman" w:hAnsi="Times New Roman" w:cs="Times New Roman"/>
          <w:b/>
          <w:bCs/>
          <w:sz w:val="24"/>
          <w:szCs w:val="24"/>
        </w:rPr>
        <w:t>Семинар проводит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546D" w:rsidRPr="0022546D">
        <w:rPr>
          <w:rFonts w:ascii="Times New Roman" w:hAnsi="Times New Roman" w:cs="Times New Roman"/>
          <w:sz w:val="24"/>
          <w:szCs w:val="24"/>
        </w:rPr>
        <w:t>Эксперт-практик в области построения систем противодействия неправомерному использованию инсайдерской информации и манипулированию рынком.</w:t>
      </w:r>
    </w:p>
    <w:p w14:paraId="0A40F281" w14:textId="18A47F7F" w:rsidR="00B50AEB" w:rsidRPr="00B63DF5" w:rsidRDefault="00B50AEB" w:rsidP="00EE5E7E">
      <w:pPr>
        <w:spacing w:before="120"/>
        <w:ind w:left="-1134" w:right="-6"/>
        <w:rPr>
          <w:rFonts w:ascii="Times New Roman" w:hAnsi="Times New Roman" w:cs="Times New Roman"/>
          <w:b/>
          <w:bCs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 w:rsidRPr="00B63DF5">
        <w:rPr>
          <w:rFonts w:ascii="Times New Roman" w:hAnsi="Times New Roman" w:cs="Times New Roman"/>
          <w:sz w:val="24"/>
          <w:szCs w:val="24"/>
        </w:rPr>
        <w:t>Семинар будет проходить в помещении Института МФЦ по адресу: ул. Буженинова, д. 30. Проезд до станции ме</w:t>
      </w:r>
      <w:r>
        <w:rPr>
          <w:rFonts w:ascii="Times New Roman" w:hAnsi="Times New Roman" w:cs="Times New Roman"/>
          <w:sz w:val="24"/>
          <w:szCs w:val="24"/>
        </w:rPr>
        <w:t>тро «Преображенская площадь»</w:t>
      </w:r>
      <w:r w:rsidRPr="00B63DF5">
        <w:rPr>
          <w:rFonts w:ascii="Times New Roman" w:hAnsi="Times New Roman" w:cs="Times New Roman"/>
          <w:sz w:val="24"/>
          <w:szCs w:val="24"/>
        </w:rPr>
        <w:t xml:space="preserve">. Начало регистрации в </w:t>
      </w:r>
      <w:r w:rsidR="0094653A">
        <w:rPr>
          <w:rFonts w:ascii="Times New Roman" w:hAnsi="Times New Roman" w:cs="Times New Roman"/>
          <w:sz w:val="24"/>
          <w:szCs w:val="24"/>
        </w:rPr>
        <w:t>09</w:t>
      </w:r>
      <w:r w:rsidRPr="00B63DF5">
        <w:rPr>
          <w:rFonts w:ascii="Times New Roman" w:hAnsi="Times New Roman" w:cs="Times New Roman"/>
          <w:sz w:val="24"/>
          <w:szCs w:val="24"/>
        </w:rPr>
        <w:t>.30. Время проведения: 1</w:t>
      </w:r>
      <w:r w:rsidR="007865E6">
        <w:rPr>
          <w:rFonts w:ascii="Times New Roman" w:hAnsi="Times New Roman" w:cs="Times New Roman"/>
          <w:sz w:val="24"/>
          <w:szCs w:val="24"/>
        </w:rPr>
        <w:t>0</w:t>
      </w:r>
      <w:r w:rsidRPr="00B63DF5">
        <w:rPr>
          <w:rFonts w:ascii="Times New Roman" w:hAnsi="Times New Roman" w:cs="Times New Roman"/>
          <w:sz w:val="24"/>
          <w:szCs w:val="24"/>
        </w:rPr>
        <w:t xml:space="preserve">.00 – </w:t>
      </w:r>
      <w:r w:rsidR="007865E6">
        <w:rPr>
          <w:rFonts w:ascii="Times New Roman" w:hAnsi="Times New Roman" w:cs="Times New Roman"/>
          <w:sz w:val="24"/>
          <w:szCs w:val="24"/>
        </w:rPr>
        <w:t>13</w:t>
      </w:r>
      <w:r w:rsidR="009C2D9D">
        <w:rPr>
          <w:rFonts w:ascii="Times New Roman" w:hAnsi="Times New Roman" w:cs="Times New Roman"/>
          <w:sz w:val="24"/>
          <w:szCs w:val="24"/>
        </w:rPr>
        <w:t>.00. Возможно участие он</w:t>
      </w:r>
      <w:r w:rsidRPr="00B63DF5">
        <w:rPr>
          <w:rFonts w:ascii="Times New Roman" w:hAnsi="Times New Roman" w:cs="Times New Roman"/>
          <w:sz w:val="24"/>
          <w:szCs w:val="24"/>
        </w:rPr>
        <w:t>лайн.</w:t>
      </w:r>
    </w:p>
    <w:p w14:paraId="0A40F282" w14:textId="74DA382C" w:rsidR="00B50AEB" w:rsidRPr="00B63DF5" w:rsidRDefault="00B50AEB" w:rsidP="00EE5E7E">
      <w:pPr>
        <w:spacing w:before="120"/>
        <w:ind w:left="-1134" w:right="-6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>Стоимость и скидки:</w:t>
      </w:r>
      <w:r w:rsidRPr="00B63DF5">
        <w:rPr>
          <w:rFonts w:ascii="Times New Roman" w:hAnsi="Times New Roman" w:cs="Times New Roman"/>
          <w:sz w:val="24"/>
          <w:szCs w:val="24"/>
        </w:rPr>
        <w:t xml:space="preserve"> Стоимость участия </w:t>
      </w:r>
      <w:r w:rsidRPr="00894460">
        <w:rPr>
          <w:rFonts w:ascii="Times New Roman" w:hAnsi="Times New Roman" w:cs="Times New Roman"/>
          <w:sz w:val="24"/>
          <w:szCs w:val="24"/>
        </w:rPr>
        <w:t>в семинаре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sz w:val="24"/>
          <w:szCs w:val="24"/>
        </w:rPr>
        <w:t xml:space="preserve">для одного участника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000</w:t>
      </w:r>
      <w:r w:rsidRPr="00B63DF5">
        <w:rPr>
          <w:rFonts w:ascii="Times New Roman" w:hAnsi="Times New Roman" w:cs="Times New Roman"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Восемь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 xml:space="preserve"> тысяч рублей). Скидки</w:t>
      </w:r>
      <w:r w:rsidRPr="00B63DF5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10 процентов</w:t>
      </w:r>
      <w:r w:rsidRPr="00B63DF5">
        <w:rPr>
          <w:rFonts w:ascii="Times New Roman" w:hAnsi="Times New Roman" w:cs="Times New Roman"/>
          <w:sz w:val="24"/>
          <w:szCs w:val="24"/>
        </w:rPr>
        <w:t xml:space="preserve"> предоставляются клиентам Института/Учебного центра МФЦ, а также начиная со второго слушателя от одной компании. В стоимость включаются </w:t>
      </w:r>
      <w:r w:rsidRPr="00B63DF5">
        <w:rPr>
          <w:rFonts w:ascii="Times New Roman" w:hAnsi="Times New Roman" w:cs="Times New Roman"/>
          <w:b/>
          <w:bCs/>
          <w:sz w:val="24"/>
          <w:szCs w:val="24"/>
        </w:rPr>
        <w:t>кофе-брейк и методические материалы</w:t>
      </w:r>
      <w:r w:rsidRPr="00B63DF5">
        <w:rPr>
          <w:rFonts w:ascii="Times New Roman" w:hAnsi="Times New Roman" w:cs="Times New Roman"/>
          <w:sz w:val="24"/>
          <w:szCs w:val="24"/>
        </w:rPr>
        <w:t>.</w:t>
      </w:r>
    </w:p>
    <w:p w14:paraId="0A40F283" w14:textId="611EC566" w:rsidR="00B50AEB" w:rsidRPr="00B63DF5" w:rsidRDefault="00B50AEB" w:rsidP="00EE5E7E">
      <w:pPr>
        <w:spacing w:before="120"/>
        <w:ind w:left="-1134" w:right="-6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 w:rsidRPr="00B63DF5"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</w:t>
      </w:r>
      <w:r w:rsidRPr="00894460">
        <w:rPr>
          <w:rFonts w:ascii="Times New Roman" w:hAnsi="Times New Roman" w:cs="Times New Roman"/>
          <w:i/>
          <w:iCs/>
          <w:sz w:val="24"/>
          <w:szCs w:val="24"/>
        </w:rPr>
        <w:t>е</w:t>
      </w:r>
      <w:r w:rsidRPr="0089446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в семинаре просьба направлять </w:t>
      </w:r>
      <w:r w:rsidRPr="00894460">
        <w:rPr>
          <w:rFonts w:ascii="Times New Roman" w:hAnsi="Times New Roman" w:cs="Times New Roman"/>
          <w:i/>
          <w:iCs/>
          <w:sz w:val="24"/>
          <w:szCs w:val="24"/>
        </w:rPr>
        <w:t xml:space="preserve">до </w:t>
      </w:r>
      <w:r w:rsidR="00B82B87">
        <w:rPr>
          <w:rFonts w:ascii="Times New Roman" w:hAnsi="Times New Roman" w:cs="Times New Roman"/>
          <w:i/>
          <w:iCs/>
          <w:sz w:val="24"/>
          <w:szCs w:val="24"/>
        </w:rPr>
        <w:t>19 сентября</w:t>
      </w:r>
      <w:r w:rsidR="00FA622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F387E">
        <w:rPr>
          <w:rFonts w:ascii="Times New Roman" w:hAnsi="Times New Roman" w:cs="Times New Roman"/>
          <w:i/>
          <w:iCs/>
          <w:sz w:val="24"/>
          <w:szCs w:val="24"/>
        </w:rPr>
        <w:t>2023</w:t>
      </w:r>
      <w:r w:rsidRPr="00894460">
        <w:rPr>
          <w:rFonts w:ascii="Times New Roman" w:hAnsi="Times New Roman" w:cs="Times New Roman"/>
          <w:i/>
          <w:iCs/>
          <w:sz w:val="24"/>
          <w:szCs w:val="24"/>
        </w:rPr>
        <w:t xml:space="preserve"> г. </w:t>
      </w:r>
      <w:r w:rsidRPr="00894460">
        <w:rPr>
          <w:rFonts w:ascii="Times New Roman" w:hAnsi="Times New Roman" w:cs="Times New Roman"/>
          <w:bCs/>
          <w:i/>
          <w:iCs/>
          <w:sz w:val="24"/>
          <w:szCs w:val="24"/>
        </w:rPr>
        <w:t>включительно на имя</w:t>
      </w:r>
      <w:r w:rsidR="00FA622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Ивановой Марии или </w:t>
      </w:r>
      <w:r w:rsidRPr="00894460">
        <w:rPr>
          <w:rFonts w:ascii="Times New Roman" w:hAnsi="Times New Roman" w:cs="Times New Roman"/>
          <w:i/>
          <w:iCs/>
          <w:sz w:val="24"/>
          <w:szCs w:val="24"/>
        </w:rPr>
        <w:t xml:space="preserve"> Махнович Инна по</w:t>
      </w:r>
      <w:r w:rsidRPr="0089446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тел./ф. (495) 921-2273</w:t>
      </w:r>
      <w:r w:rsidR="00FA622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(многоканальный) 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="00FA6220" w:rsidRPr="00FA6220">
        <w:t xml:space="preserve"> </w:t>
      </w:r>
      <w:hyperlink r:id="rId9" w:history="1">
        <w:r w:rsidR="00FA6220" w:rsidRPr="008641FD">
          <w:rPr>
            <w:rStyle w:val="a5"/>
            <w:rFonts w:ascii="Times New Roman" w:hAnsi="Times New Roman"/>
            <w:b/>
            <w:bCs/>
            <w:i/>
            <w:iCs/>
            <w:sz w:val="24"/>
            <w:szCs w:val="24"/>
            <w:lang w:val="en-US"/>
          </w:rPr>
          <w:t>seminar</w:t>
        </w:r>
        <w:r w:rsidR="00FA6220" w:rsidRPr="008641FD">
          <w:rPr>
            <w:rStyle w:val="a5"/>
            <w:rFonts w:ascii="Times New Roman" w:hAnsi="Times New Roman"/>
            <w:b/>
            <w:bCs/>
            <w:i/>
            <w:iCs/>
            <w:sz w:val="24"/>
            <w:szCs w:val="24"/>
          </w:rPr>
          <w:t>2@educenter.ru</w:t>
        </w:r>
      </w:hyperlink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hyperlink r:id="rId10" w:history="1">
        <w:r w:rsidR="000B393A" w:rsidRPr="007435FE">
          <w:rPr>
            <w:rStyle w:val="a5"/>
            <w:rFonts w:ascii="Times New Roman" w:hAnsi="Times New Roman"/>
            <w:b/>
            <w:bCs/>
            <w:i/>
            <w:iCs/>
            <w:sz w:val="24"/>
            <w:szCs w:val="24"/>
            <w:lang w:val="en-US"/>
          </w:rPr>
          <w:t>seminar</w:t>
        </w:r>
        <w:r w:rsidR="000B393A" w:rsidRPr="007435FE">
          <w:rPr>
            <w:rStyle w:val="a5"/>
            <w:rFonts w:ascii="Times New Roman" w:hAnsi="Times New Roman"/>
            <w:b/>
            <w:bCs/>
            <w:i/>
            <w:iCs/>
            <w:sz w:val="24"/>
            <w:szCs w:val="24"/>
          </w:rPr>
          <w:t>6@educenter.ru</w:t>
        </w:r>
      </w:hyperlink>
      <w:r w:rsidRPr="00B63DF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11" w:history="1">
        <w:r w:rsidRPr="00B63DF5">
          <w:rPr>
            <w:rStyle w:val="a5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p w14:paraId="0A40F284" w14:textId="77777777" w:rsidR="00AF3714" w:rsidRPr="00B63DF5" w:rsidRDefault="00AF3714" w:rsidP="00B63DF5">
      <w:pPr>
        <w:ind w:right="-5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3714" w:rsidRPr="00B63DF5" w:rsidSect="00B63DF5">
      <w:pgSz w:w="11906" w:h="16838"/>
      <w:pgMar w:top="709" w:right="707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B0A39F8"/>
    <w:multiLevelType w:val="hybridMultilevel"/>
    <w:tmpl w:val="5E348508"/>
    <w:lvl w:ilvl="0" w:tplc="57D01E9A">
      <w:numFmt w:val="bullet"/>
      <w:lvlText w:val="-"/>
      <w:lvlJc w:val="left"/>
      <w:pPr>
        <w:tabs>
          <w:tab w:val="num" w:pos="-774"/>
        </w:tabs>
        <w:ind w:left="-774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-54"/>
        </w:tabs>
        <w:ind w:left="-5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666"/>
        </w:tabs>
        <w:ind w:left="6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386"/>
        </w:tabs>
        <w:ind w:left="13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106"/>
        </w:tabs>
        <w:ind w:left="210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2826"/>
        </w:tabs>
        <w:ind w:left="28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546"/>
        </w:tabs>
        <w:ind w:left="35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266"/>
        </w:tabs>
        <w:ind w:left="426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4986"/>
        </w:tabs>
        <w:ind w:left="4986" w:hanging="360"/>
      </w:pPr>
      <w:rPr>
        <w:rFonts w:ascii="Wingdings" w:hAnsi="Wingdings" w:hint="default"/>
      </w:rPr>
    </w:lvl>
  </w:abstractNum>
  <w:abstractNum w:abstractNumId="3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17B94193"/>
    <w:multiLevelType w:val="hybridMultilevel"/>
    <w:tmpl w:val="99ACF994"/>
    <w:lvl w:ilvl="0" w:tplc="22243B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1A525FDE"/>
    <w:multiLevelType w:val="hybridMultilevel"/>
    <w:tmpl w:val="0D1066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 w15:restartNumberingAfterBreak="0">
    <w:nsid w:val="225D0CF5"/>
    <w:multiLevelType w:val="hybridMultilevel"/>
    <w:tmpl w:val="73201724"/>
    <w:lvl w:ilvl="0" w:tplc="2B606F6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8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9" w15:restartNumberingAfterBreak="0">
    <w:nsid w:val="26605EC0"/>
    <w:multiLevelType w:val="hybridMultilevel"/>
    <w:tmpl w:val="5784D0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1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275B35"/>
    <w:multiLevelType w:val="hybridMultilevel"/>
    <w:tmpl w:val="73201724"/>
    <w:lvl w:ilvl="0" w:tplc="2B606F6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3" w15:restartNumberingAfterBreak="0">
    <w:nsid w:val="3A894996"/>
    <w:multiLevelType w:val="hybridMultilevel"/>
    <w:tmpl w:val="1F36AB98"/>
    <w:lvl w:ilvl="0" w:tplc="76C626A0">
      <w:start w:val="1"/>
      <w:numFmt w:val="decimal"/>
      <w:lvlText w:val="%1."/>
      <w:lvlJc w:val="left"/>
      <w:pPr>
        <w:ind w:left="6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  <w:rPr>
        <w:rFonts w:cs="Times New Roman"/>
      </w:rPr>
    </w:lvl>
  </w:abstractNum>
  <w:abstractNum w:abstractNumId="14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3ED772E8"/>
    <w:multiLevelType w:val="hybridMultilevel"/>
    <w:tmpl w:val="EE307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7" w15:restartNumberingAfterBreak="0">
    <w:nsid w:val="3FED2A11"/>
    <w:multiLevelType w:val="hybridMultilevel"/>
    <w:tmpl w:val="6B8C5A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6C541F3"/>
    <w:multiLevelType w:val="hybridMultilevel"/>
    <w:tmpl w:val="D3A4C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2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6914B36"/>
    <w:multiLevelType w:val="hybridMultilevel"/>
    <w:tmpl w:val="77CC54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3766A91"/>
    <w:multiLevelType w:val="hybridMultilevel"/>
    <w:tmpl w:val="06426BD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0EC6A85"/>
    <w:multiLevelType w:val="hybridMultilevel"/>
    <w:tmpl w:val="6FEE5E54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6" w15:restartNumberingAfterBreak="0">
    <w:nsid w:val="7C575A24"/>
    <w:multiLevelType w:val="hybridMultilevel"/>
    <w:tmpl w:val="45D68B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576B0C"/>
    <w:multiLevelType w:val="hybridMultilevel"/>
    <w:tmpl w:val="F0A698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1"/>
  </w:num>
  <w:num w:numId="2">
    <w:abstractNumId w:val="0"/>
  </w:num>
  <w:num w:numId="3">
    <w:abstractNumId w:val="6"/>
  </w:num>
  <w:num w:numId="4">
    <w:abstractNumId w:val="28"/>
  </w:num>
  <w:num w:numId="5">
    <w:abstractNumId w:val="19"/>
  </w:num>
  <w:num w:numId="6">
    <w:abstractNumId w:val="3"/>
  </w:num>
  <w:num w:numId="7">
    <w:abstractNumId w:val="14"/>
  </w:num>
  <w:num w:numId="8">
    <w:abstractNumId w:val="1"/>
  </w:num>
  <w:num w:numId="9">
    <w:abstractNumId w:val="18"/>
  </w:num>
  <w:num w:numId="10">
    <w:abstractNumId w:val="16"/>
  </w:num>
  <w:num w:numId="11">
    <w:abstractNumId w:val="21"/>
  </w:num>
  <w:num w:numId="12">
    <w:abstractNumId w:val="10"/>
  </w:num>
  <w:num w:numId="13">
    <w:abstractNumId w:val="22"/>
  </w:num>
  <w:num w:numId="14">
    <w:abstractNumId w:val="20"/>
  </w:num>
  <w:num w:numId="15">
    <w:abstractNumId w:val="4"/>
  </w:num>
  <w:num w:numId="16">
    <w:abstractNumId w:val="25"/>
  </w:num>
  <w:num w:numId="17">
    <w:abstractNumId w:val="2"/>
  </w:num>
  <w:num w:numId="18">
    <w:abstractNumId w:val="27"/>
  </w:num>
  <w:num w:numId="19">
    <w:abstractNumId w:val="8"/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</w:num>
  <w:num w:numId="22">
    <w:abstractNumId w:val="12"/>
  </w:num>
  <w:num w:numId="23">
    <w:abstractNumId w:val="7"/>
  </w:num>
  <w:num w:numId="24">
    <w:abstractNumId w:val="13"/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20686"/>
    <w:rsid w:val="00024650"/>
    <w:rsid w:val="00044305"/>
    <w:rsid w:val="00051E4D"/>
    <w:rsid w:val="000556AC"/>
    <w:rsid w:val="00065986"/>
    <w:rsid w:val="00097E2E"/>
    <w:rsid w:val="000B125E"/>
    <w:rsid w:val="000B393A"/>
    <w:rsid w:val="000C679F"/>
    <w:rsid w:val="000D6E5A"/>
    <w:rsid w:val="000E73E0"/>
    <w:rsid w:val="00116A35"/>
    <w:rsid w:val="00121738"/>
    <w:rsid w:val="00153B9F"/>
    <w:rsid w:val="001760E2"/>
    <w:rsid w:val="00177AF2"/>
    <w:rsid w:val="001831F2"/>
    <w:rsid w:val="00187681"/>
    <w:rsid w:val="00191981"/>
    <w:rsid w:val="00195041"/>
    <w:rsid w:val="001975B2"/>
    <w:rsid w:val="001A4ACE"/>
    <w:rsid w:val="001B3929"/>
    <w:rsid w:val="001D20CB"/>
    <w:rsid w:val="001D6A2F"/>
    <w:rsid w:val="001D798B"/>
    <w:rsid w:val="002079F7"/>
    <w:rsid w:val="0021262C"/>
    <w:rsid w:val="0022546D"/>
    <w:rsid w:val="00226C3B"/>
    <w:rsid w:val="0023676D"/>
    <w:rsid w:val="00241493"/>
    <w:rsid w:val="0024320A"/>
    <w:rsid w:val="00265092"/>
    <w:rsid w:val="0026678F"/>
    <w:rsid w:val="00274EA5"/>
    <w:rsid w:val="002813D8"/>
    <w:rsid w:val="002817F2"/>
    <w:rsid w:val="0029564C"/>
    <w:rsid w:val="002A212C"/>
    <w:rsid w:val="002C6FE5"/>
    <w:rsid w:val="002D1F8E"/>
    <w:rsid w:val="002D3A24"/>
    <w:rsid w:val="002D6837"/>
    <w:rsid w:val="002E7A8D"/>
    <w:rsid w:val="002F49F6"/>
    <w:rsid w:val="002F4D00"/>
    <w:rsid w:val="00313B6D"/>
    <w:rsid w:val="00317F22"/>
    <w:rsid w:val="003238AE"/>
    <w:rsid w:val="003347EC"/>
    <w:rsid w:val="00335582"/>
    <w:rsid w:val="00340F12"/>
    <w:rsid w:val="00341FAE"/>
    <w:rsid w:val="003477BA"/>
    <w:rsid w:val="003743EC"/>
    <w:rsid w:val="003835D9"/>
    <w:rsid w:val="00390FEC"/>
    <w:rsid w:val="003B4B3E"/>
    <w:rsid w:val="003B528F"/>
    <w:rsid w:val="003C053F"/>
    <w:rsid w:val="003C0B2B"/>
    <w:rsid w:val="0040212D"/>
    <w:rsid w:val="00410878"/>
    <w:rsid w:val="004308F2"/>
    <w:rsid w:val="00437AB8"/>
    <w:rsid w:val="0044087A"/>
    <w:rsid w:val="00454A9C"/>
    <w:rsid w:val="00477AE7"/>
    <w:rsid w:val="00493BB2"/>
    <w:rsid w:val="004A3E04"/>
    <w:rsid w:val="004A6DBC"/>
    <w:rsid w:val="004B48BA"/>
    <w:rsid w:val="004B7D1A"/>
    <w:rsid w:val="004C4D6B"/>
    <w:rsid w:val="004C65F3"/>
    <w:rsid w:val="004D7935"/>
    <w:rsid w:val="004F374F"/>
    <w:rsid w:val="004F4E42"/>
    <w:rsid w:val="00501B32"/>
    <w:rsid w:val="005203C6"/>
    <w:rsid w:val="005214D5"/>
    <w:rsid w:val="005271DD"/>
    <w:rsid w:val="005300E4"/>
    <w:rsid w:val="005348A0"/>
    <w:rsid w:val="005757B6"/>
    <w:rsid w:val="005820EC"/>
    <w:rsid w:val="00592246"/>
    <w:rsid w:val="005A5965"/>
    <w:rsid w:val="005B03AF"/>
    <w:rsid w:val="005B29B1"/>
    <w:rsid w:val="005B451F"/>
    <w:rsid w:val="005C06BF"/>
    <w:rsid w:val="005C3B00"/>
    <w:rsid w:val="005D1286"/>
    <w:rsid w:val="005D16F4"/>
    <w:rsid w:val="0060401C"/>
    <w:rsid w:val="00610238"/>
    <w:rsid w:val="00620865"/>
    <w:rsid w:val="00627013"/>
    <w:rsid w:val="0063499F"/>
    <w:rsid w:val="00641CF7"/>
    <w:rsid w:val="00643C05"/>
    <w:rsid w:val="00653770"/>
    <w:rsid w:val="00663E47"/>
    <w:rsid w:val="00686AB2"/>
    <w:rsid w:val="00687193"/>
    <w:rsid w:val="00690996"/>
    <w:rsid w:val="006D3583"/>
    <w:rsid w:val="006D669C"/>
    <w:rsid w:val="006D6D1C"/>
    <w:rsid w:val="006E305E"/>
    <w:rsid w:val="006F6F86"/>
    <w:rsid w:val="007217DD"/>
    <w:rsid w:val="0073776D"/>
    <w:rsid w:val="0074087E"/>
    <w:rsid w:val="00740C49"/>
    <w:rsid w:val="00741E65"/>
    <w:rsid w:val="0074403B"/>
    <w:rsid w:val="007636AA"/>
    <w:rsid w:val="007656F2"/>
    <w:rsid w:val="00770A6B"/>
    <w:rsid w:val="007731F7"/>
    <w:rsid w:val="0077443D"/>
    <w:rsid w:val="00781B7C"/>
    <w:rsid w:val="007865E6"/>
    <w:rsid w:val="0079417A"/>
    <w:rsid w:val="007B2874"/>
    <w:rsid w:val="007C46CB"/>
    <w:rsid w:val="007C5DA2"/>
    <w:rsid w:val="007C7CBE"/>
    <w:rsid w:val="007C7FBE"/>
    <w:rsid w:val="007D54D1"/>
    <w:rsid w:val="007E02BB"/>
    <w:rsid w:val="007E117C"/>
    <w:rsid w:val="007F0201"/>
    <w:rsid w:val="007F387E"/>
    <w:rsid w:val="007F7F97"/>
    <w:rsid w:val="0080071C"/>
    <w:rsid w:val="008045A5"/>
    <w:rsid w:val="00806F4B"/>
    <w:rsid w:val="0081230A"/>
    <w:rsid w:val="00841BB2"/>
    <w:rsid w:val="00843820"/>
    <w:rsid w:val="00854DD1"/>
    <w:rsid w:val="0086389E"/>
    <w:rsid w:val="00863F18"/>
    <w:rsid w:val="0086697F"/>
    <w:rsid w:val="00893861"/>
    <w:rsid w:val="00894460"/>
    <w:rsid w:val="008976D0"/>
    <w:rsid w:val="008B1CBC"/>
    <w:rsid w:val="008B1F43"/>
    <w:rsid w:val="008D1E47"/>
    <w:rsid w:val="008D4C88"/>
    <w:rsid w:val="008E1AA4"/>
    <w:rsid w:val="008F58D1"/>
    <w:rsid w:val="00907B32"/>
    <w:rsid w:val="00912122"/>
    <w:rsid w:val="009140CF"/>
    <w:rsid w:val="00925239"/>
    <w:rsid w:val="00933458"/>
    <w:rsid w:val="00942989"/>
    <w:rsid w:val="0094653A"/>
    <w:rsid w:val="00950D26"/>
    <w:rsid w:val="00973CB3"/>
    <w:rsid w:val="00982D87"/>
    <w:rsid w:val="00995413"/>
    <w:rsid w:val="00995F41"/>
    <w:rsid w:val="009A7D05"/>
    <w:rsid w:val="009A7DE0"/>
    <w:rsid w:val="009B037C"/>
    <w:rsid w:val="009C1A82"/>
    <w:rsid w:val="009C2D9D"/>
    <w:rsid w:val="009E0B95"/>
    <w:rsid w:val="00A0250B"/>
    <w:rsid w:val="00A27983"/>
    <w:rsid w:val="00A30115"/>
    <w:rsid w:val="00A32516"/>
    <w:rsid w:val="00A47A9D"/>
    <w:rsid w:val="00A54B15"/>
    <w:rsid w:val="00A65152"/>
    <w:rsid w:val="00A82CAC"/>
    <w:rsid w:val="00A952F6"/>
    <w:rsid w:val="00AA1AE8"/>
    <w:rsid w:val="00AD685D"/>
    <w:rsid w:val="00AD77DD"/>
    <w:rsid w:val="00AE21A0"/>
    <w:rsid w:val="00AF227D"/>
    <w:rsid w:val="00AF3714"/>
    <w:rsid w:val="00B01317"/>
    <w:rsid w:val="00B27440"/>
    <w:rsid w:val="00B50AEB"/>
    <w:rsid w:val="00B521D2"/>
    <w:rsid w:val="00B56635"/>
    <w:rsid w:val="00B6018F"/>
    <w:rsid w:val="00B63DF5"/>
    <w:rsid w:val="00B64203"/>
    <w:rsid w:val="00B76ADB"/>
    <w:rsid w:val="00B80DD7"/>
    <w:rsid w:val="00B80FAE"/>
    <w:rsid w:val="00B82B87"/>
    <w:rsid w:val="00B8350E"/>
    <w:rsid w:val="00B843C0"/>
    <w:rsid w:val="00B86DD5"/>
    <w:rsid w:val="00BA7915"/>
    <w:rsid w:val="00BB4549"/>
    <w:rsid w:val="00BB4ED5"/>
    <w:rsid w:val="00BB5224"/>
    <w:rsid w:val="00BC6A5C"/>
    <w:rsid w:val="00BC6B33"/>
    <w:rsid w:val="00BE0EC8"/>
    <w:rsid w:val="00BF52AC"/>
    <w:rsid w:val="00BF7519"/>
    <w:rsid w:val="00C22343"/>
    <w:rsid w:val="00C25851"/>
    <w:rsid w:val="00C35E5C"/>
    <w:rsid w:val="00C4072D"/>
    <w:rsid w:val="00C47A9D"/>
    <w:rsid w:val="00C50911"/>
    <w:rsid w:val="00C558FB"/>
    <w:rsid w:val="00C57AEA"/>
    <w:rsid w:val="00C65B8D"/>
    <w:rsid w:val="00C70730"/>
    <w:rsid w:val="00C92CB8"/>
    <w:rsid w:val="00C96741"/>
    <w:rsid w:val="00CB01CE"/>
    <w:rsid w:val="00CB1381"/>
    <w:rsid w:val="00CB393F"/>
    <w:rsid w:val="00CC57EA"/>
    <w:rsid w:val="00CD1C52"/>
    <w:rsid w:val="00CF0358"/>
    <w:rsid w:val="00CF5E4A"/>
    <w:rsid w:val="00D0198B"/>
    <w:rsid w:val="00D02318"/>
    <w:rsid w:val="00D02495"/>
    <w:rsid w:val="00D313DE"/>
    <w:rsid w:val="00D47854"/>
    <w:rsid w:val="00D47B31"/>
    <w:rsid w:val="00D56DFF"/>
    <w:rsid w:val="00D578D9"/>
    <w:rsid w:val="00D73B45"/>
    <w:rsid w:val="00D814A7"/>
    <w:rsid w:val="00DC14DB"/>
    <w:rsid w:val="00DC6A38"/>
    <w:rsid w:val="00DD0E8C"/>
    <w:rsid w:val="00DD56A0"/>
    <w:rsid w:val="00DF7CD1"/>
    <w:rsid w:val="00E0410A"/>
    <w:rsid w:val="00E0656B"/>
    <w:rsid w:val="00E16204"/>
    <w:rsid w:val="00E26909"/>
    <w:rsid w:val="00E2741E"/>
    <w:rsid w:val="00E31A41"/>
    <w:rsid w:val="00E55CF4"/>
    <w:rsid w:val="00E610B9"/>
    <w:rsid w:val="00E72355"/>
    <w:rsid w:val="00E86FD4"/>
    <w:rsid w:val="00E9667C"/>
    <w:rsid w:val="00EA5F1E"/>
    <w:rsid w:val="00EB0AF6"/>
    <w:rsid w:val="00EB5A4C"/>
    <w:rsid w:val="00EB6A6D"/>
    <w:rsid w:val="00EC44E5"/>
    <w:rsid w:val="00EC471F"/>
    <w:rsid w:val="00EC7F90"/>
    <w:rsid w:val="00ED62C6"/>
    <w:rsid w:val="00EE5E7E"/>
    <w:rsid w:val="00EE73EA"/>
    <w:rsid w:val="00EF1B81"/>
    <w:rsid w:val="00EF5B6D"/>
    <w:rsid w:val="00F04E5F"/>
    <w:rsid w:val="00F133D0"/>
    <w:rsid w:val="00F23853"/>
    <w:rsid w:val="00F26FF9"/>
    <w:rsid w:val="00F319E5"/>
    <w:rsid w:val="00F42E7B"/>
    <w:rsid w:val="00F50471"/>
    <w:rsid w:val="00F722D2"/>
    <w:rsid w:val="00F83DB1"/>
    <w:rsid w:val="00F87255"/>
    <w:rsid w:val="00F928DC"/>
    <w:rsid w:val="00FA6220"/>
    <w:rsid w:val="00FB4F17"/>
    <w:rsid w:val="00FC105C"/>
    <w:rsid w:val="00FD459D"/>
    <w:rsid w:val="00FD6580"/>
    <w:rsid w:val="00FE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40F268"/>
  <w14:defaultImageDpi w14:val="0"/>
  <w15:docId w15:val="{BA586FB6-8DF7-4B6A-AAE0-A672CF0AF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character" w:styleId="af4">
    <w:name w:val="FollowedHyperlink"/>
    <w:basedOn w:val="a0"/>
    <w:uiPriority w:val="99"/>
    <w:semiHidden/>
    <w:unhideWhenUsed/>
    <w:locked/>
    <w:rsid w:val="000B393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9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ducenter.ru" TargetMode="External"/><Relationship Id="rId5" Type="http://schemas.openxmlformats.org/officeDocument/2006/relationships/styles" Target="styles.xml"/><Relationship Id="rId10" Type="http://schemas.openxmlformats.org/officeDocument/2006/relationships/hyperlink" Target="mailto:seminar6@educenter.ru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seminar2@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36CA2C-F0D8-414A-981D-0128150897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39694C-7CD4-45DB-A22A-257D3E8BDBBC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3.xml><?xml version="1.0" encoding="utf-8"?>
<ds:datastoreItem xmlns:ds="http://schemas.openxmlformats.org/officeDocument/2006/customXml" ds:itemID="{30656AB1-2ABB-467F-8740-00B9BBC22E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Инна Махнович</cp:lastModifiedBy>
  <cp:revision>3</cp:revision>
  <cp:lastPrinted>2018-09-05T09:09:00Z</cp:lastPrinted>
  <dcterms:created xsi:type="dcterms:W3CDTF">2023-07-04T12:38:00Z</dcterms:created>
  <dcterms:modified xsi:type="dcterms:W3CDTF">2023-08-25T08:19:00Z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