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31F02" w14:textId="0DA28F85" w:rsidR="008D3F66" w:rsidRDefault="00F21FCF" w:rsidP="003B1368">
      <w:pPr>
        <w:jc w:val="center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3068A61A" wp14:editId="39B9038B">
            <wp:extent cx="5936711" cy="11996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865" cy="1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3F66" w:rsidRPr="00FF554A">
        <w:rPr>
          <w:rFonts w:ascii="Times New Roman" w:hAnsi="Times New Roman"/>
          <w:b/>
          <w:sz w:val="24"/>
          <w:szCs w:val="24"/>
        </w:rPr>
        <w:t>СЕМИНАР</w:t>
      </w:r>
    </w:p>
    <w:p w14:paraId="3A05B4A5" w14:textId="34A79CC7" w:rsidR="008D3F66" w:rsidRPr="00FF554A" w:rsidRDefault="008D3F66" w:rsidP="008D3F66">
      <w:pPr>
        <w:jc w:val="center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«</w:t>
      </w:r>
      <w:r w:rsidR="006D485E" w:rsidRPr="006D485E">
        <w:rPr>
          <w:rFonts w:ascii="Times New Roman" w:hAnsi="Times New Roman"/>
          <w:b/>
          <w:sz w:val="24"/>
          <w:szCs w:val="24"/>
        </w:rPr>
        <w:t>ПОРЯДОК ВЫПЛАТЫ ПОСОБИЙ ИЗ СРЕДСТВ ФС</w:t>
      </w:r>
      <w:r w:rsidR="006D485E">
        <w:rPr>
          <w:rFonts w:ascii="Times New Roman" w:hAnsi="Times New Roman"/>
          <w:b/>
          <w:sz w:val="24"/>
          <w:szCs w:val="24"/>
        </w:rPr>
        <w:t>С: ЧТО НУЖНО ЗНАТЬ РАБОТОДАТЕЛЮ</w:t>
      </w:r>
      <w:r w:rsidRPr="00FF554A">
        <w:rPr>
          <w:rFonts w:ascii="Times New Roman" w:hAnsi="Times New Roman"/>
          <w:b/>
          <w:sz w:val="24"/>
          <w:szCs w:val="24"/>
        </w:rPr>
        <w:t>»</w:t>
      </w:r>
    </w:p>
    <w:p w14:paraId="07EFEA86" w14:textId="6926B97E" w:rsidR="008D3F66" w:rsidRPr="00FF554A" w:rsidRDefault="006D485E" w:rsidP="008D3F6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13</w:t>
      </w:r>
      <w:r w:rsidR="008D3F66">
        <w:rPr>
          <w:rFonts w:ascii="Times New Roman" w:hAnsi="Times New Roman"/>
          <w:b/>
          <w:sz w:val="24"/>
          <w:szCs w:val="24"/>
        </w:rPr>
        <w:t xml:space="preserve"> декабря</w:t>
      </w:r>
      <w:r w:rsidR="008D3F66" w:rsidRPr="00FF554A">
        <w:rPr>
          <w:rFonts w:ascii="Times New Roman" w:hAnsi="Times New Roman"/>
          <w:b/>
          <w:sz w:val="24"/>
          <w:szCs w:val="24"/>
        </w:rPr>
        <w:t xml:space="preserve"> 2021</w:t>
      </w:r>
      <w:r w:rsidR="00193F74">
        <w:rPr>
          <w:rFonts w:ascii="Times New Roman" w:hAnsi="Times New Roman"/>
          <w:b/>
          <w:sz w:val="24"/>
          <w:szCs w:val="24"/>
        </w:rPr>
        <w:t xml:space="preserve"> года</w:t>
      </w:r>
      <w:r w:rsidR="008D3F66" w:rsidRPr="00FF554A">
        <w:rPr>
          <w:rFonts w:ascii="Times New Roman" w:hAnsi="Times New Roman"/>
          <w:b/>
          <w:sz w:val="24"/>
          <w:szCs w:val="24"/>
        </w:rPr>
        <w:t xml:space="preserve"> с 18</w:t>
      </w:r>
      <w:r w:rsidR="00D93436">
        <w:rPr>
          <w:rFonts w:ascii="Times New Roman" w:hAnsi="Times New Roman"/>
          <w:b/>
          <w:sz w:val="24"/>
          <w:szCs w:val="24"/>
        </w:rPr>
        <w:t>:</w:t>
      </w:r>
      <w:r w:rsidR="008D3F66" w:rsidRPr="00FF554A">
        <w:rPr>
          <w:rFonts w:ascii="Times New Roman" w:hAnsi="Times New Roman"/>
          <w:b/>
          <w:sz w:val="24"/>
          <w:szCs w:val="24"/>
        </w:rPr>
        <w:t>00 до 21</w:t>
      </w:r>
      <w:r w:rsidR="00D93436">
        <w:rPr>
          <w:rFonts w:ascii="Times New Roman" w:hAnsi="Times New Roman"/>
          <w:b/>
          <w:sz w:val="24"/>
          <w:szCs w:val="24"/>
        </w:rPr>
        <w:t>:</w:t>
      </w:r>
      <w:r w:rsidR="008D3F66" w:rsidRPr="00FF554A">
        <w:rPr>
          <w:rFonts w:ascii="Times New Roman" w:hAnsi="Times New Roman"/>
          <w:b/>
          <w:sz w:val="24"/>
          <w:szCs w:val="24"/>
        </w:rPr>
        <w:t>00</w:t>
      </w:r>
    </w:p>
    <w:p w14:paraId="6569B018" w14:textId="2FF4DD0D" w:rsidR="00F174F2" w:rsidRDefault="008D3F66" w:rsidP="006D485E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семинаре </w:t>
      </w:r>
      <w:r w:rsidR="006D485E">
        <w:rPr>
          <w:rFonts w:ascii="Times New Roman" w:hAnsi="Times New Roman"/>
          <w:b/>
          <w:sz w:val="24"/>
          <w:szCs w:val="24"/>
        </w:rPr>
        <w:t>«</w:t>
      </w:r>
      <w:r w:rsidR="006D485E" w:rsidRPr="006D485E">
        <w:rPr>
          <w:rFonts w:ascii="Times New Roman" w:hAnsi="Times New Roman"/>
          <w:b/>
          <w:sz w:val="24"/>
          <w:szCs w:val="24"/>
        </w:rPr>
        <w:t>Порядок выплаты пособий из средств ФС</w:t>
      </w:r>
      <w:r w:rsidR="006D485E">
        <w:rPr>
          <w:rFonts w:ascii="Times New Roman" w:hAnsi="Times New Roman"/>
          <w:b/>
          <w:sz w:val="24"/>
          <w:szCs w:val="24"/>
        </w:rPr>
        <w:t>С: что нужно знать работодателю</w:t>
      </w:r>
      <w:r w:rsidRPr="00FF554A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 xml:space="preserve">, который будет проходить </w:t>
      </w:r>
      <w:r w:rsidR="006D485E">
        <w:rPr>
          <w:rFonts w:ascii="Times New Roman" w:hAnsi="Times New Roman"/>
          <w:sz w:val="24"/>
          <w:szCs w:val="24"/>
        </w:rPr>
        <w:t>13</w:t>
      </w:r>
      <w:r>
        <w:rPr>
          <w:rFonts w:ascii="Times New Roman" w:hAnsi="Times New Roman"/>
          <w:sz w:val="24"/>
          <w:szCs w:val="24"/>
        </w:rPr>
        <w:t xml:space="preserve"> декабря 2021 года с 18</w:t>
      </w:r>
      <w:r w:rsidR="001E31B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00 до 21</w:t>
      </w:r>
      <w:r w:rsidR="001E31B8">
        <w:rPr>
          <w:rFonts w:ascii="Times New Roman" w:hAnsi="Times New Roman"/>
          <w:sz w:val="24"/>
          <w:szCs w:val="24"/>
        </w:rPr>
        <w:t>:</w:t>
      </w:r>
      <w:r w:rsidR="001F0EDD">
        <w:rPr>
          <w:rFonts w:ascii="Times New Roman" w:hAnsi="Times New Roman"/>
          <w:sz w:val="24"/>
          <w:szCs w:val="24"/>
        </w:rPr>
        <w:t xml:space="preserve">00 </w:t>
      </w:r>
      <w:r w:rsidR="006D485E">
        <w:rPr>
          <w:rFonts w:ascii="Times New Roman" w:hAnsi="Times New Roman"/>
          <w:i/>
          <w:sz w:val="24"/>
          <w:szCs w:val="24"/>
        </w:rPr>
        <w:t>в объеме 4</w:t>
      </w:r>
      <w:r w:rsidR="001F0EDD" w:rsidRPr="001F0EDD">
        <w:rPr>
          <w:rFonts w:ascii="Times New Roman" w:hAnsi="Times New Roman"/>
          <w:i/>
          <w:sz w:val="24"/>
          <w:szCs w:val="24"/>
        </w:rPr>
        <w:t xml:space="preserve"> академических часов.</w:t>
      </w:r>
    </w:p>
    <w:p w14:paraId="7B6FFFD8" w14:textId="1E30AE05" w:rsidR="00C57B29" w:rsidRDefault="00F174F2" w:rsidP="00C57B29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Целевая аудитория: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="00C57B29" w:rsidRPr="00236B5D">
        <w:rPr>
          <w:rFonts w:ascii="Times New Roman" w:hAnsi="Times New Roman"/>
          <w:sz w:val="24"/>
          <w:szCs w:val="24"/>
        </w:rPr>
        <w:t>Специалисты в области бухгалтерского учета, налогообложения, аудита</w:t>
      </w:r>
      <w:r w:rsidR="00C57B29">
        <w:rPr>
          <w:rFonts w:ascii="Times New Roman" w:hAnsi="Times New Roman"/>
          <w:sz w:val="24"/>
          <w:szCs w:val="24"/>
        </w:rPr>
        <w:t xml:space="preserve"> (р</w:t>
      </w:r>
      <w:r w:rsidR="003A031E">
        <w:rPr>
          <w:rFonts w:ascii="Times New Roman" w:hAnsi="Times New Roman"/>
          <w:sz w:val="24"/>
          <w:szCs w:val="24"/>
        </w:rPr>
        <w:t>уководители, главные бухгалтеры</w:t>
      </w:r>
      <w:r w:rsidR="00C57B29" w:rsidRPr="006B4A4B">
        <w:rPr>
          <w:rFonts w:ascii="Times New Roman" w:hAnsi="Times New Roman"/>
          <w:sz w:val="24"/>
          <w:szCs w:val="24"/>
        </w:rPr>
        <w:t>, заместители главных бухгалтеров, бу</w:t>
      </w:r>
      <w:r w:rsidR="00A77C01">
        <w:rPr>
          <w:rFonts w:ascii="Times New Roman" w:hAnsi="Times New Roman"/>
          <w:sz w:val="24"/>
          <w:szCs w:val="24"/>
        </w:rPr>
        <w:t>хгалтеры, финансовые директора</w:t>
      </w:r>
      <w:r w:rsidR="00C57B29">
        <w:rPr>
          <w:rFonts w:ascii="Times New Roman" w:hAnsi="Times New Roman"/>
          <w:sz w:val="24"/>
          <w:szCs w:val="24"/>
        </w:rPr>
        <w:t xml:space="preserve">, </w:t>
      </w:r>
      <w:r w:rsidR="00C57B29" w:rsidRPr="006B4A4B">
        <w:rPr>
          <w:rFonts w:ascii="Times New Roman" w:hAnsi="Times New Roman"/>
          <w:sz w:val="24"/>
          <w:szCs w:val="24"/>
        </w:rPr>
        <w:t>аудиторы</w:t>
      </w:r>
      <w:r w:rsidR="00C57B29">
        <w:rPr>
          <w:rFonts w:ascii="Times New Roman" w:hAnsi="Times New Roman"/>
          <w:sz w:val="24"/>
          <w:szCs w:val="24"/>
        </w:rPr>
        <w:t>);</w:t>
      </w:r>
    </w:p>
    <w:p w14:paraId="12B70725" w14:textId="77777777" w:rsidR="00C57B29" w:rsidRDefault="00C57B29" w:rsidP="00C57B29">
      <w:pPr>
        <w:spacing w:after="0"/>
        <w:ind w:left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>Аттестованные налоговые консультанты</w:t>
      </w:r>
      <w:r>
        <w:rPr>
          <w:rFonts w:ascii="Times New Roman" w:hAnsi="Times New Roman"/>
          <w:sz w:val="24"/>
          <w:szCs w:val="24"/>
        </w:rPr>
        <w:t xml:space="preserve"> и слушатели, проходящие обучение по программам Палаты налоговых консультантов;</w:t>
      </w:r>
    </w:p>
    <w:p w14:paraId="0542F92A" w14:textId="77777777" w:rsidR="00C57B29" w:rsidRDefault="00C57B29" w:rsidP="00C57B29">
      <w:pPr>
        <w:ind w:left="28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</w:t>
      </w:r>
      <w:r w:rsidRPr="00236B5D">
        <w:rPr>
          <w:rFonts w:ascii="Times New Roman" w:hAnsi="Times New Roman"/>
          <w:sz w:val="24"/>
          <w:szCs w:val="24"/>
        </w:rPr>
        <w:t>ействительные члены Института профессиональных бухгалтеров и аудиторов России</w:t>
      </w:r>
      <w:r>
        <w:rPr>
          <w:rFonts w:ascii="Times New Roman" w:hAnsi="Times New Roman"/>
          <w:sz w:val="24"/>
          <w:szCs w:val="24"/>
        </w:rPr>
        <w:t xml:space="preserve">, а также </w:t>
      </w:r>
      <w:r w:rsidRPr="00236B5D">
        <w:rPr>
          <w:rFonts w:ascii="Times New Roman" w:hAnsi="Times New Roman"/>
          <w:sz w:val="24"/>
          <w:szCs w:val="24"/>
        </w:rPr>
        <w:t>слушатели, проходящие обучение по программам</w:t>
      </w:r>
      <w:r>
        <w:rPr>
          <w:rFonts w:ascii="Times New Roman" w:hAnsi="Times New Roman"/>
          <w:sz w:val="24"/>
          <w:szCs w:val="24"/>
        </w:rPr>
        <w:t xml:space="preserve"> ИПБ России.</w:t>
      </w:r>
    </w:p>
    <w:p w14:paraId="64B864EE" w14:textId="0F6DE04F" w:rsidR="007101DF" w:rsidRPr="00C57B29" w:rsidRDefault="007101DF" w:rsidP="00C57B29">
      <w:pPr>
        <w:ind w:left="2832"/>
        <w:jc w:val="both"/>
        <w:rPr>
          <w:rFonts w:ascii="Times New Roman" w:hAnsi="Times New Roman"/>
          <w:sz w:val="24"/>
          <w:szCs w:val="24"/>
        </w:rPr>
      </w:pPr>
      <w:r w:rsidRPr="008D3F66">
        <w:rPr>
          <w:rFonts w:ascii="Times New Roman" w:hAnsi="Times New Roman"/>
          <w:b/>
          <w:sz w:val="24"/>
          <w:szCs w:val="24"/>
        </w:rPr>
        <w:t>В ПРОГРАММЕ</w:t>
      </w:r>
      <w:r w:rsidR="00081882">
        <w:rPr>
          <w:rFonts w:ascii="Times New Roman" w:hAnsi="Times New Roman"/>
          <w:b/>
          <w:sz w:val="24"/>
          <w:szCs w:val="24"/>
        </w:rPr>
        <w:t xml:space="preserve"> СЕМИНАРА</w:t>
      </w:r>
      <w:r w:rsidRPr="008D3F66">
        <w:rPr>
          <w:rFonts w:ascii="Times New Roman" w:hAnsi="Times New Roman"/>
          <w:b/>
          <w:sz w:val="24"/>
          <w:szCs w:val="24"/>
        </w:rPr>
        <w:t>:</w:t>
      </w:r>
    </w:p>
    <w:p w14:paraId="447CCB71" w14:textId="77777777" w:rsidR="006D485E" w:rsidRPr="006D485E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  <w:r w:rsidRPr="006D485E">
        <w:rPr>
          <w:rFonts w:ascii="Times New Roman" w:hAnsi="Times New Roman"/>
          <w:bCs/>
          <w:sz w:val="24"/>
          <w:szCs w:val="24"/>
        </w:rPr>
        <w:t xml:space="preserve">1.Размеры пособий в 2021 году и с 2022 года. </w:t>
      </w:r>
    </w:p>
    <w:p w14:paraId="029579CF" w14:textId="77777777" w:rsidR="006D485E" w:rsidRPr="006D485E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  <w:r w:rsidRPr="006D485E">
        <w:rPr>
          <w:rFonts w:ascii="Times New Roman" w:hAnsi="Times New Roman"/>
          <w:bCs/>
          <w:sz w:val="24"/>
          <w:szCs w:val="24"/>
        </w:rPr>
        <w:t xml:space="preserve">2.Новая гарантия в части получения пособия по временной нетрудоспособности в размере не менее МРОТ. </w:t>
      </w:r>
    </w:p>
    <w:p w14:paraId="3B6E9FD0" w14:textId="77777777" w:rsidR="006D485E" w:rsidRPr="006D485E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  <w:r w:rsidRPr="006D485E">
        <w:rPr>
          <w:rFonts w:ascii="Times New Roman" w:hAnsi="Times New Roman"/>
          <w:bCs/>
          <w:sz w:val="24"/>
          <w:szCs w:val="24"/>
        </w:rPr>
        <w:t>3.Новый порядок подсчета страхового стажа. В</w:t>
      </w:r>
    </w:p>
    <w:p w14:paraId="1DF5CF73" w14:textId="77777777" w:rsidR="006D485E" w:rsidRPr="006D485E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  <w:r w:rsidRPr="006D485E">
        <w:rPr>
          <w:rFonts w:ascii="Times New Roman" w:hAnsi="Times New Roman"/>
          <w:bCs/>
          <w:sz w:val="24"/>
          <w:szCs w:val="24"/>
        </w:rPr>
        <w:t>4.Выплата пособий с 2021 года напрямую из ФСС, какие действия работодателя.</w:t>
      </w:r>
    </w:p>
    <w:p w14:paraId="7A2433EF" w14:textId="77777777" w:rsidR="006D485E" w:rsidRPr="006D485E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  <w:r w:rsidRPr="006D485E">
        <w:rPr>
          <w:rFonts w:ascii="Times New Roman" w:hAnsi="Times New Roman"/>
          <w:bCs/>
          <w:sz w:val="24"/>
          <w:szCs w:val="24"/>
        </w:rPr>
        <w:t xml:space="preserve">5. Электронные» больничные с 2022 года. </w:t>
      </w:r>
    </w:p>
    <w:p w14:paraId="59E94AC3" w14:textId="77777777" w:rsidR="006D485E" w:rsidRPr="006D485E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  <w:r w:rsidRPr="006D485E">
        <w:rPr>
          <w:rFonts w:ascii="Times New Roman" w:hAnsi="Times New Roman"/>
          <w:bCs/>
          <w:sz w:val="24"/>
          <w:szCs w:val="24"/>
        </w:rPr>
        <w:t xml:space="preserve">6.Средний заработок для начисления пособий в 2021 году: минимальные и максимальные размеры.  </w:t>
      </w:r>
    </w:p>
    <w:p w14:paraId="65E60D41" w14:textId="77777777" w:rsidR="006D485E" w:rsidRPr="006D485E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  <w:r w:rsidRPr="006D485E">
        <w:rPr>
          <w:rFonts w:ascii="Times New Roman" w:hAnsi="Times New Roman"/>
          <w:bCs/>
          <w:sz w:val="24"/>
          <w:szCs w:val="24"/>
        </w:rPr>
        <w:t xml:space="preserve">7. Порядок подачи сведений в ФСС для выплаты пособий. </w:t>
      </w:r>
    </w:p>
    <w:p w14:paraId="45975E77" w14:textId="77777777" w:rsidR="006D485E" w:rsidRPr="006D485E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  <w:r w:rsidRPr="006D485E">
        <w:rPr>
          <w:rFonts w:ascii="Times New Roman" w:hAnsi="Times New Roman"/>
          <w:bCs/>
          <w:sz w:val="24"/>
          <w:szCs w:val="24"/>
        </w:rPr>
        <w:t xml:space="preserve">8. Новые размеры пособий в связи с рождением детей. </w:t>
      </w:r>
    </w:p>
    <w:p w14:paraId="1A19DE10" w14:textId="67F0FADC" w:rsidR="00F560ED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  <w:r w:rsidRPr="006D485E">
        <w:rPr>
          <w:rFonts w:ascii="Times New Roman" w:hAnsi="Times New Roman"/>
          <w:bCs/>
          <w:sz w:val="24"/>
          <w:szCs w:val="24"/>
        </w:rPr>
        <w:t>9. Порядок их начисления и выплаты. Карта «МИР» - необходимость применения в 2021 году.</w:t>
      </w:r>
    </w:p>
    <w:p w14:paraId="22D4AACE" w14:textId="77777777" w:rsidR="006D485E" w:rsidRDefault="006D485E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Fonts w:ascii="Times New Roman" w:hAnsi="Times New Roman"/>
          <w:bCs/>
          <w:sz w:val="24"/>
          <w:szCs w:val="24"/>
        </w:rPr>
      </w:pPr>
    </w:p>
    <w:p w14:paraId="6AF6D173" w14:textId="63939E64" w:rsidR="006D485E" w:rsidRDefault="00F560ED" w:rsidP="006D485E">
      <w:pPr>
        <w:widowControl w:val="0"/>
        <w:autoSpaceDE w:val="0"/>
        <w:autoSpaceDN w:val="0"/>
        <w:adjustRightInd w:val="0"/>
        <w:spacing w:after="0" w:line="240" w:lineRule="auto"/>
        <w:ind w:right="29"/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>Преподаватель:</w:t>
      </w:r>
      <w:r>
        <w:rPr>
          <w:rStyle w:val="aa"/>
          <w:rFonts w:ascii="Times New Roman" w:hAnsi="Times New Roman"/>
          <w:color w:val="272727"/>
          <w:sz w:val="24"/>
          <w:szCs w:val="24"/>
        </w:rPr>
        <w:t xml:space="preserve"> </w:t>
      </w:r>
      <w:r w:rsidR="006D485E" w:rsidRPr="006D485E">
        <w:rPr>
          <w:rStyle w:val="aa"/>
          <w:rFonts w:ascii="Times New Roman" w:hAnsi="Times New Roman"/>
          <w:color w:val="272727"/>
          <w:sz w:val="24"/>
          <w:szCs w:val="24"/>
        </w:rPr>
        <w:t xml:space="preserve">Тарасова Татьяна Викторовна </w:t>
      </w:r>
      <w:r w:rsidR="006D485E" w:rsidRPr="006D485E">
        <w:rPr>
          <w:rStyle w:val="aa"/>
          <w:rFonts w:ascii="Times New Roman" w:hAnsi="Times New Roman"/>
          <w:b w:val="0"/>
          <w:color w:val="272727"/>
          <w:sz w:val="24"/>
          <w:szCs w:val="24"/>
        </w:rPr>
        <w:t>– ведущий преподаватель Института МФЦ, аттестованный аудитор, советник налоговой службы II ранга, эксперт-консультант</w:t>
      </w:r>
      <w:r w:rsidR="006D485E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2308BEDC" w14:textId="2E886DAB" w:rsidR="005163A6" w:rsidRDefault="005163A6" w:rsidP="005163A6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>участника составляет 2</w:t>
      </w:r>
      <w:r w:rsidRPr="0092133E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000 (Две</w:t>
      </w:r>
      <w:r w:rsidRPr="0092133E">
        <w:rPr>
          <w:rFonts w:ascii="Times New Roman" w:hAnsi="Times New Roman"/>
          <w:sz w:val="24"/>
          <w:szCs w:val="24"/>
        </w:rPr>
        <w:t xml:space="preserve"> тысячи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218EC5DB" w14:textId="77777777" w:rsidR="005163A6" w:rsidRPr="00236B5D" w:rsidRDefault="005163A6" w:rsidP="005163A6">
      <w:pPr>
        <w:spacing w:after="0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7D49246B" w14:textId="77777777" w:rsidR="005163A6" w:rsidRDefault="005163A6" w:rsidP="005163A6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>
        <w:rPr>
          <w:rFonts w:ascii="Times New Roman" w:hAnsi="Times New Roman"/>
          <w:sz w:val="24"/>
          <w:szCs w:val="24"/>
        </w:rPr>
        <w:t>Института МФЦ в личном кабинете;</w:t>
      </w:r>
    </w:p>
    <w:p w14:paraId="31303CEB" w14:textId="4BCE9C67" w:rsidR="005163A6" w:rsidRPr="005163A6" w:rsidRDefault="005163A6" w:rsidP="005163A6">
      <w:pPr>
        <w:ind w:left="3540" w:right="-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92133E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фе-брейк (для очных участников).</w:t>
      </w:r>
    </w:p>
    <w:p w14:paraId="7A58A6FD" w14:textId="2330CBE4" w:rsidR="00F560ED" w:rsidRPr="00B63DF5" w:rsidRDefault="00F560ED" w:rsidP="00F560ED">
      <w:pPr>
        <w:spacing w:before="120"/>
        <w:ind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03319C">
        <w:rPr>
          <w:rFonts w:ascii="Times New Roman" w:hAnsi="Times New Roman"/>
          <w:b/>
          <w:bCs/>
          <w:sz w:val="24"/>
          <w:szCs w:val="24"/>
        </w:rPr>
        <w:lastRenderedPageBreak/>
        <w:t>Место проведения: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>Семинар будет проходить в помещении Института МФЦ по адресу: ул. Буженинова, д. 30</w:t>
      </w:r>
      <w:r>
        <w:rPr>
          <w:rFonts w:ascii="Times New Roman" w:hAnsi="Times New Roman"/>
          <w:sz w:val="24"/>
          <w:szCs w:val="24"/>
        </w:rPr>
        <w:t>, стр. 1</w:t>
      </w:r>
      <w:r w:rsidRPr="00B63DF5">
        <w:rPr>
          <w:rFonts w:ascii="Times New Roman" w:hAnsi="Times New Roman"/>
          <w:sz w:val="24"/>
          <w:szCs w:val="24"/>
        </w:rPr>
        <w:t>. Проезд до станции ме</w:t>
      </w:r>
      <w:r>
        <w:rPr>
          <w:rFonts w:ascii="Times New Roman" w:hAnsi="Times New Roman"/>
          <w:sz w:val="24"/>
          <w:szCs w:val="24"/>
        </w:rPr>
        <w:t>тро «Преображенская площадь»</w:t>
      </w:r>
      <w:r w:rsidRPr="00B63DF5">
        <w:rPr>
          <w:rFonts w:ascii="Times New Roman" w:hAnsi="Times New Roman"/>
          <w:sz w:val="24"/>
          <w:szCs w:val="24"/>
        </w:rPr>
        <w:t xml:space="preserve">. Начало регистрации в </w:t>
      </w:r>
      <w:r w:rsidR="00D93436">
        <w:rPr>
          <w:rFonts w:ascii="Times New Roman" w:hAnsi="Times New Roman"/>
          <w:sz w:val="24"/>
          <w:szCs w:val="24"/>
        </w:rPr>
        <w:t>17</w:t>
      </w:r>
      <w:r w:rsidR="00761B50">
        <w:rPr>
          <w:rFonts w:ascii="Times New Roman" w:hAnsi="Times New Roman"/>
          <w:sz w:val="24"/>
          <w:szCs w:val="24"/>
        </w:rPr>
        <w:t>:</w:t>
      </w:r>
      <w:r w:rsidRPr="00B63DF5">
        <w:rPr>
          <w:rFonts w:ascii="Times New Roman" w:hAnsi="Times New Roman"/>
          <w:sz w:val="24"/>
          <w:szCs w:val="24"/>
        </w:rPr>
        <w:t xml:space="preserve">30. </w:t>
      </w:r>
      <w:r w:rsidRPr="002F53CA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16C25A91" w14:textId="5F09E65A" w:rsidR="00031FE7" w:rsidRPr="006D485E" w:rsidRDefault="00F560ED" w:rsidP="006D485E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Заявки на участие в с</w:t>
      </w:r>
      <w:r w:rsidR="006D485E">
        <w:rPr>
          <w:rFonts w:ascii="Times New Roman" w:hAnsi="Times New Roman"/>
          <w:sz w:val="24"/>
          <w:szCs w:val="24"/>
        </w:rPr>
        <w:t>еминаре просьба направлять до 13</w:t>
      </w:r>
      <w:r w:rsidRPr="00D93436">
        <w:rPr>
          <w:rFonts w:ascii="Times New Roman" w:hAnsi="Times New Roman"/>
          <w:sz w:val="24"/>
          <w:szCs w:val="24"/>
        </w:rPr>
        <w:t xml:space="preserve"> декабря 2021 г. включительно на имя Кисленко Марин</w:t>
      </w:r>
      <w:r w:rsidR="00D93436" w:rsidRPr="00D93436">
        <w:rPr>
          <w:rFonts w:ascii="Times New Roman" w:hAnsi="Times New Roman"/>
          <w:sz w:val="24"/>
          <w:szCs w:val="24"/>
        </w:rPr>
        <w:t>ы</w:t>
      </w:r>
      <w:r w:rsidRPr="00D93436">
        <w:rPr>
          <w:rFonts w:ascii="Times New Roman" w:hAnsi="Times New Roman"/>
          <w:sz w:val="24"/>
          <w:szCs w:val="24"/>
        </w:rPr>
        <w:t xml:space="preserve"> тел./ф. (495) 921-2273, доб. 132 </w:t>
      </w:r>
      <w:r w:rsidR="00D93436"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3A57C38" w:rsidR="000A09E7" w:rsidRDefault="00F560ED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noProof/>
          <w:sz w:val="24"/>
          <w:szCs w:val="24"/>
          <w:lang w:eastAsia="ru-RU"/>
        </w:rPr>
        <w:drawing>
          <wp:inline distT="0" distB="0" distL="0" distR="0" wp14:anchorId="6C9BF075" wp14:editId="3564A1A1">
            <wp:extent cx="277200" cy="277200"/>
            <wp:effectExtent l="0" t="0" r="8890" b="8890"/>
            <wp:docPr id="6" name="Рисунок 6" descr="cid:image008.png@01D748C3.DF063EB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8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70997155" wp14:editId="499DAD89">
            <wp:extent cx="288000" cy="288000"/>
            <wp:effectExtent l="0" t="0" r="0" b="0"/>
            <wp:docPr id="7" name="Рисунок 7" descr="cid:image012.png@01D748C3.DF063EB0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id:image012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" cy="2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30CEDFC3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77777777" w:rsidR="00031FE7" w:rsidRP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031FE7" w:rsidRPr="00031FE7" w:rsidSect="00F21FCF">
      <w:headerReference w:type="default" r:id="rId25"/>
      <w:pgSz w:w="11906" w:h="16838"/>
      <w:pgMar w:top="167" w:right="1134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61494" w14:textId="77777777" w:rsidR="00C651D4" w:rsidRDefault="00C651D4">
      <w:pPr>
        <w:spacing w:after="0" w:line="240" w:lineRule="auto"/>
      </w:pPr>
      <w:r>
        <w:separator/>
      </w:r>
    </w:p>
  </w:endnote>
  <w:endnote w:type="continuationSeparator" w:id="0">
    <w:p w14:paraId="7C894F01" w14:textId="77777777" w:rsidR="00C651D4" w:rsidRDefault="00C6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0F8A8" w14:textId="77777777" w:rsidR="00C651D4" w:rsidRDefault="00C651D4">
      <w:pPr>
        <w:spacing w:after="0" w:line="240" w:lineRule="auto"/>
      </w:pPr>
      <w:r>
        <w:separator/>
      </w:r>
    </w:p>
  </w:footnote>
  <w:footnote w:type="continuationSeparator" w:id="0">
    <w:p w14:paraId="5FF01942" w14:textId="77777777" w:rsidR="00C651D4" w:rsidRDefault="00C65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7C4849AB" w:rsidR="00B025F6" w:rsidRPr="007101DF" w:rsidRDefault="00C651D4" w:rsidP="00235C1D">
    <w:pPr>
      <w:spacing w:after="0" w:line="240" w:lineRule="auto"/>
      <w:ind w:left="708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1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0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31FE7"/>
    <w:rsid w:val="00081882"/>
    <w:rsid w:val="000A09E7"/>
    <w:rsid w:val="000E4DE1"/>
    <w:rsid w:val="000E77A7"/>
    <w:rsid w:val="00122EDD"/>
    <w:rsid w:val="00132BFB"/>
    <w:rsid w:val="001518BD"/>
    <w:rsid w:val="00193F74"/>
    <w:rsid w:val="001C68DB"/>
    <w:rsid w:val="001E31B8"/>
    <w:rsid w:val="001E3415"/>
    <w:rsid w:val="001F0EDD"/>
    <w:rsid w:val="00223433"/>
    <w:rsid w:val="002A5348"/>
    <w:rsid w:val="003A031E"/>
    <w:rsid w:val="003B1368"/>
    <w:rsid w:val="003B2A83"/>
    <w:rsid w:val="00401E79"/>
    <w:rsid w:val="004526D0"/>
    <w:rsid w:val="00456A20"/>
    <w:rsid w:val="00457796"/>
    <w:rsid w:val="004B660D"/>
    <w:rsid w:val="004D0F9E"/>
    <w:rsid w:val="00507709"/>
    <w:rsid w:val="00510350"/>
    <w:rsid w:val="005163A6"/>
    <w:rsid w:val="00525550"/>
    <w:rsid w:val="005554D9"/>
    <w:rsid w:val="00564D96"/>
    <w:rsid w:val="00584A59"/>
    <w:rsid w:val="005D5510"/>
    <w:rsid w:val="00602F26"/>
    <w:rsid w:val="00664B7B"/>
    <w:rsid w:val="006A3F1D"/>
    <w:rsid w:val="006D485E"/>
    <w:rsid w:val="007101DF"/>
    <w:rsid w:val="00761B50"/>
    <w:rsid w:val="00764B0A"/>
    <w:rsid w:val="007A4CAE"/>
    <w:rsid w:val="008A3E9F"/>
    <w:rsid w:val="008D3F66"/>
    <w:rsid w:val="008E0BB4"/>
    <w:rsid w:val="0092133E"/>
    <w:rsid w:val="0099266F"/>
    <w:rsid w:val="009B2387"/>
    <w:rsid w:val="009D7620"/>
    <w:rsid w:val="00A77C01"/>
    <w:rsid w:val="00B04E96"/>
    <w:rsid w:val="00B14D3E"/>
    <w:rsid w:val="00B671DB"/>
    <w:rsid w:val="00B90B3E"/>
    <w:rsid w:val="00C172E7"/>
    <w:rsid w:val="00C32CE2"/>
    <w:rsid w:val="00C57B29"/>
    <w:rsid w:val="00C651D4"/>
    <w:rsid w:val="00C85254"/>
    <w:rsid w:val="00CC3CFD"/>
    <w:rsid w:val="00D3355F"/>
    <w:rsid w:val="00D35A65"/>
    <w:rsid w:val="00D93436"/>
    <w:rsid w:val="00DD40D3"/>
    <w:rsid w:val="00E663F0"/>
    <w:rsid w:val="00E92689"/>
    <w:rsid w:val="00F174F2"/>
    <w:rsid w:val="00F21FCF"/>
    <w:rsid w:val="00F560ED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5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press-center/news/" TargetMode="External"/><Relationship Id="rId18" Type="http://schemas.openxmlformats.org/officeDocument/2006/relationships/image" Target="cid:image002.png@01D75BB3.8F910B00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cid:image003.png@01D75BB3.8F910B00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image" Target="media/image3.pn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educenter_mfc/?hl=ru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cid:image004.png@01D75BB3.8F910B00" TargetMode="External"/><Relationship Id="rId5" Type="http://schemas.openxmlformats.org/officeDocument/2006/relationships/numbering" Target="numbering.xml"/><Relationship Id="rId15" Type="http://schemas.openxmlformats.org/officeDocument/2006/relationships/image" Target="cid:image005.png@01D75BB3.8F910B00" TargetMode="External"/><Relationship Id="rId23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yperlink" Target="https://www.facebook.com/institute.mfc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hyperlink" Target="https://twitter.com/educenterMF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3" ma:contentTypeDescription="Создание документа." ma:contentTypeScope="" ma:versionID="fc4dd6e8d3dacc911106442f666a93db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53af4c9a83d2c3aa567092e67a8544e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AB025-A905-49C9-8846-F7825B7AF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087AF7-F91A-4831-8D33-A62D47420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jur1</dc:creator>
  <cp:lastModifiedBy>Наталья Захарова</cp:lastModifiedBy>
  <cp:revision>5</cp:revision>
  <dcterms:created xsi:type="dcterms:W3CDTF">2021-11-01T12:34:00Z</dcterms:created>
  <dcterms:modified xsi:type="dcterms:W3CDTF">2021-11-01T13:11:00Z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