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047" w:rsidRDefault="00A42047" w:rsidP="008B4EB8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C9562F">
        <w:rPr>
          <w:noProof/>
          <w:lang w:val="ru-RU" w:eastAsia="ru-RU"/>
        </w:rPr>
        <w:drawing>
          <wp:inline distT="0" distB="0" distL="0" distR="0" wp14:anchorId="79319659" wp14:editId="7E61BB81">
            <wp:extent cx="6248400" cy="7835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78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48D8" w:rsidRDefault="00775D36" w:rsidP="00F148D8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/>
          <w:b/>
          <w:sz w:val="24"/>
          <w:szCs w:val="24"/>
          <w:lang w:val="ru-RU" w:eastAsia="ru-RU"/>
        </w:rPr>
        <w:t>15 ноября</w:t>
      </w:r>
      <w:r w:rsidR="00F148D8">
        <w:rPr>
          <w:rFonts w:ascii="Times New Roman" w:hAnsi="Times New Roman"/>
          <w:b/>
          <w:sz w:val="24"/>
          <w:szCs w:val="24"/>
          <w:lang w:val="ru-RU" w:eastAsia="ru-RU"/>
        </w:rPr>
        <w:t xml:space="preserve"> 202</w:t>
      </w:r>
      <w:r w:rsidR="00C04997">
        <w:rPr>
          <w:rFonts w:ascii="Times New Roman" w:hAnsi="Times New Roman"/>
          <w:b/>
          <w:sz w:val="24"/>
          <w:szCs w:val="24"/>
          <w:lang w:val="ru-RU" w:eastAsia="ru-RU"/>
        </w:rPr>
        <w:t>4</w:t>
      </w:r>
      <w:r w:rsidR="00F148D8">
        <w:rPr>
          <w:rFonts w:ascii="Times New Roman" w:hAnsi="Times New Roman"/>
          <w:b/>
          <w:sz w:val="24"/>
          <w:szCs w:val="24"/>
          <w:lang w:val="ru-RU" w:eastAsia="ru-RU"/>
        </w:rPr>
        <w:t xml:space="preserve"> г.</w:t>
      </w:r>
    </w:p>
    <w:p w:rsidR="00F148D8" w:rsidRDefault="00F148D8" w:rsidP="00F148D8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F148D8">
        <w:rPr>
          <w:rFonts w:ascii="Times New Roman" w:hAnsi="Times New Roman"/>
          <w:b/>
          <w:sz w:val="24"/>
          <w:szCs w:val="24"/>
          <w:lang w:val="ru-RU" w:eastAsia="ru-RU"/>
        </w:rPr>
        <w:t>Семинар:</w:t>
      </w:r>
    </w:p>
    <w:p w:rsidR="00F148D8" w:rsidRPr="00F148D8" w:rsidRDefault="00F148D8" w:rsidP="00F148D8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F148D8">
        <w:rPr>
          <w:rFonts w:ascii="Times New Roman" w:hAnsi="Times New Roman"/>
          <w:b/>
          <w:sz w:val="24"/>
          <w:szCs w:val="24"/>
          <w:lang w:val="ru-RU" w:eastAsia="ru-RU"/>
        </w:rPr>
        <w:t xml:space="preserve"> «Цифровые финансовые активы (ЦФА):</w:t>
      </w:r>
    </w:p>
    <w:p w:rsidR="00F148D8" w:rsidRPr="00F148D8" w:rsidRDefault="00F148D8" w:rsidP="00F148D8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F148D8">
        <w:rPr>
          <w:rFonts w:ascii="Times New Roman" w:hAnsi="Times New Roman"/>
          <w:b/>
          <w:sz w:val="24"/>
          <w:szCs w:val="24"/>
          <w:lang w:val="ru-RU" w:eastAsia="ru-RU"/>
        </w:rPr>
        <w:t>актуальные вопросы регулирования, практики и развития.</w:t>
      </w:r>
    </w:p>
    <w:p w:rsidR="00F148D8" w:rsidRPr="00F148D8" w:rsidRDefault="00F148D8" w:rsidP="00F148D8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F148D8">
        <w:rPr>
          <w:rFonts w:ascii="Times New Roman" w:hAnsi="Times New Roman"/>
          <w:b/>
          <w:sz w:val="24"/>
          <w:szCs w:val="24"/>
          <w:lang w:val="ru-RU" w:eastAsia="ru-RU"/>
        </w:rPr>
        <w:t>Отдельные особенности цифровых валют»</w:t>
      </w:r>
    </w:p>
    <w:p w:rsidR="00E56666" w:rsidRPr="00E56666" w:rsidRDefault="00E56666" w:rsidP="003F7F62">
      <w:pPr>
        <w:rPr>
          <w:rFonts w:ascii="Times New Roman" w:hAnsi="Times New Roman" w:cs="Times New Roman"/>
          <w:bCs/>
          <w:iCs/>
          <w:sz w:val="16"/>
          <w:szCs w:val="16"/>
        </w:rPr>
      </w:pPr>
    </w:p>
    <w:p w:rsidR="00AE21A0" w:rsidRDefault="00F148D8" w:rsidP="00C4240F">
      <w:pPr>
        <w:rPr>
          <w:rFonts w:ascii="Times New Roman" w:hAnsi="Times New Roman" w:cs="Times New Roman"/>
          <w:i/>
          <w:sz w:val="24"/>
          <w:szCs w:val="24"/>
        </w:rPr>
      </w:pPr>
      <w:r w:rsidRPr="003F7F62">
        <w:rPr>
          <w:rFonts w:ascii="Times New Roman" w:hAnsi="Times New Roman" w:cs="Times New Roman"/>
          <w:bCs/>
          <w:iCs/>
          <w:sz w:val="24"/>
          <w:szCs w:val="24"/>
        </w:rPr>
        <w:t>Институт МФЦ</w:t>
      </w:r>
      <w:r w:rsidRPr="003F7F62">
        <w:rPr>
          <w:rFonts w:ascii="Times New Roman" w:hAnsi="Times New Roman" w:cs="Times New Roman"/>
          <w:sz w:val="24"/>
          <w:szCs w:val="24"/>
        </w:rPr>
        <w:t xml:space="preserve"> приглашает принять участие в </w:t>
      </w:r>
      <w:r>
        <w:rPr>
          <w:rFonts w:ascii="Times New Roman" w:hAnsi="Times New Roman" w:cs="Times New Roman"/>
          <w:sz w:val="24"/>
          <w:szCs w:val="24"/>
        </w:rPr>
        <w:t xml:space="preserve">уникальном </w:t>
      </w:r>
      <w:r w:rsidRPr="003F7F62">
        <w:rPr>
          <w:rFonts w:ascii="Times New Roman" w:hAnsi="Times New Roman" w:cs="Times New Roman"/>
          <w:sz w:val="24"/>
          <w:szCs w:val="24"/>
        </w:rPr>
        <w:t>семинаре: «</w:t>
      </w:r>
      <w:r>
        <w:rPr>
          <w:rFonts w:ascii="Times New Roman" w:hAnsi="Times New Roman" w:cs="Times New Roman"/>
          <w:sz w:val="24"/>
          <w:szCs w:val="24"/>
        </w:rPr>
        <w:t>Цифровые финансовые активы (ЦФА): актуальные вопросы регулирования, практики и развития. Отдельные особенности цифровых валют»</w:t>
      </w:r>
      <w:r w:rsidR="00780E93" w:rsidRPr="003F7F62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. </w:t>
      </w:r>
      <w:r w:rsidR="008B4EB8" w:rsidRPr="003F7F62">
        <w:rPr>
          <w:rFonts w:ascii="Times New Roman" w:hAnsi="Times New Roman" w:cs="Times New Roman"/>
          <w:sz w:val="24"/>
          <w:szCs w:val="24"/>
        </w:rPr>
        <w:t>Семинар</w:t>
      </w:r>
      <w:r w:rsidR="00AE21A0" w:rsidRPr="003F7F62">
        <w:rPr>
          <w:rFonts w:ascii="Times New Roman" w:hAnsi="Times New Roman" w:cs="Times New Roman"/>
          <w:sz w:val="24"/>
          <w:szCs w:val="24"/>
        </w:rPr>
        <w:t xml:space="preserve"> состоится в Москве </w:t>
      </w:r>
      <w:r w:rsidR="0017740A">
        <w:rPr>
          <w:rFonts w:ascii="Times New Roman" w:hAnsi="Times New Roman" w:cs="Times New Roman"/>
          <w:i/>
          <w:sz w:val="24"/>
          <w:szCs w:val="24"/>
        </w:rPr>
        <w:t xml:space="preserve">15 </w:t>
      </w:r>
      <w:r w:rsidR="00775D36">
        <w:rPr>
          <w:rFonts w:ascii="Times New Roman" w:hAnsi="Times New Roman" w:cs="Times New Roman"/>
          <w:i/>
          <w:sz w:val="24"/>
          <w:szCs w:val="24"/>
        </w:rPr>
        <w:t>ноября</w:t>
      </w:r>
      <w:r w:rsidR="00C04997">
        <w:rPr>
          <w:rFonts w:ascii="Times New Roman" w:hAnsi="Times New Roman" w:cs="Times New Roman"/>
          <w:i/>
          <w:sz w:val="24"/>
          <w:szCs w:val="24"/>
        </w:rPr>
        <w:t xml:space="preserve"> 2024</w:t>
      </w:r>
      <w:r w:rsidR="00B16253" w:rsidRPr="00F148D8">
        <w:rPr>
          <w:rFonts w:ascii="Times New Roman" w:hAnsi="Times New Roman" w:cs="Times New Roman"/>
          <w:bCs/>
          <w:i/>
          <w:sz w:val="24"/>
          <w:szCs w:val="24"/>
        </w:rPr>
        <w:t xml:space="preserve"> г</w:t>
      </w:r>
      <w:r w:rsidR="00063D3B" w:rsidRPr="00F148D8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F148D8">
        <w:rPr>
          <w:rFonts w:ascii="Times New Roman" w:hAnsi="Times New Roman" w:cs="Times New Roman"/>
          <w:i/>
          <w:sz w:val="24"/>
          <w:szCs w:val="24"/>
        </w:rPr>
        <w:t xml:space="preserve">с </w:t>
      </w:r>
      <w:r w:rsidR="00775D36">
        <w:rPr>
          <w:rFonts w:ascii="Times New Roman" w:hAnsi="Times New Roman" w:cs="Times New Roman"/>
          <w:i/>
          <w:sz w:val="24"/>
          <w:szCs w:val="24"/>
        </w:rPr>
        <w:t>20</w:t>
      </w:r>
      <w:r w:rsidRPr="00F148D8">
        <w:rPr>
          <w:rFonts w:ascii="Times New Roman" w:hAnsi="Times New Roman" w:cs="Times New Roman"/>
          <w:i/>
          <w:sz w:val="24"/>
          <w:szCs w:val="24"/>
        </w:rPr>
        <w:t>.00 до 22.</w:t>
      </w:r>
      <w:r w:rsidR="00775D36">
        <w:rPr>
          <w:rFonts w:ascii="Times New Roman" w:hAnsi="Times New Roman" w:cs="Times New Roman"/>
          <w:i/>
          <w:sz w:val="24"/>
          <w:szCs w:val="24"/>
        </w:rPr>
        <w:t>3</w:t>
      </w:r>
      <w:r w:rsidRPr="00F148D8">
        <w:rPr>
          <w:rFonts w:ascii="Times New Roman" w:hAnsi="Times New Roman" w:cs="Times New Roman"/>
          <w:i/>
          <w:sz w:val="24"/>
          <w:szCs w:val="24"/>
        </w:rPr>
        <w:t xml:space="preserve">0 </w:t>
      </w:r>
      <w:proofErr w:type="spellStart"/>
      <w:r w:rsidRPr="00F148D8">
        <w:rPr>
          <w:rFonts w:ascii="Times New Roman" w:hAnsi="Times New Roman" w:cs="Times New Roman"/>
          <w:i/>
          <w:sz w:val="24"/>
          <w:szCs w:val="24"/>
        </w:rPr>
        <w:t>мск</w:t>
      </w:r>
      <w:proofErr w:type="spellEnd"/>
      <w:r w:rsidRPr="00F148D8">
        <w:rPr>
          <w:rFonts w:ascii="Times New Roman" w:hAnsi="Times New Roman" w:cs="Times New Roman"/>
          <w:i/>
          <w:sz w:val="24"/>
          <w:szCs w:val="24"/>
        </w:rPr>
        <w:t>.</w:t>
      </w:r>
      <w:r w:rsidRPr="003F7F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Возможно участие онлайн.</w:t>
      </w:r>
    </w:p>
    <w:p w:rsidR="00F148D8" w:rsidRPr="00B20CDB" w:rsidRDefault="00F148D8" w:rsidP="00F148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284"/>
        <w:rPr>
          <w:rFonts w:ascii="Times New Roman" w:hAnsi="Times New Roman" w:cs="Times New Roman"/>
          <w:sz w:val="24"/>
          <w:szCs w:val="24"/>
        </w:rPr>
      </w:pPr>
      <w:r w:rsidRPr="00ED2728">
        <w:rPr>
          <w:rFonts w:ascii="Times New Roman" w:hAnsi="Times New Roman" w:cs="Times New Roman"/>
          <w:i/>
          <w:sz w:val="24"/>
          <w:szCs w:val="24"/>
        </w:rPr>
        <w:t>Актуальность семинара</w:t>
      </w:r>
      <w:r>
        <w:rPr>
          <w:rFonts w:ascii="Times New Roman" w:hAnsi="Times New Roman" w:cs="Times New Roman"/>
          <w:sz w:val="24"/>
          <w:szCs w:val="24"/>
        </w:rPr>
        <w:t xml:space="preserve"> вызвана развитием финансовых электронных технологий, ростом интереса к возможности выпуска и обслуживанию ЦФА, в которых могут участвовать различные типы финансовых и нефинансовых организаций.</w:t>
      </w:r>
    </w:p>
    <w:p w:rsidR="00F148D8" w:rsidRPr="00991ED3" w:rsidRDefault="00F148D8" w:rsidP="00F148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284"/>
        <w:rPr>
          <w:rFonts w:ascii="Times New Roman" w:hAnsi="Times New Roman" w:cs="Times New Roman"/>
          <w:i/>
          <w:sz w:val="24"/>
          <w:szCs w:val="24"/>
        </w:rPr>
      </w:pPr>
      <w:r w:rsidRPr="009A1708">
        <w:rPr>
          <w:rFonts w:ascii="Times New Roman" w:hAnsi="Times New Roman" w:cs="Times New Roman"/>
          <w:i/>
          <w:sz w:val="24"/>
          <w:szCs w:val="24"/>
        </w:rPr>
        <w:t>Семинар рассчитан на представителей организаций</w:t>
      </w:r>
      <w:r>
        <w:rPr>
          <w:rFonts w:ascii="Times New Roman" w:hAnsi="Times New Roman" w:cs="Times New Roman"/>
          <w:i/>
          <w:sz w:val="24"/>
          <w:szCs w:val="24"/>
        </w:rPr>
        <w:t xml:space="preserve"> (руководителей, юристов, проектных менеджеров) — действующих, потенциальных </w:t>
      </w:r>
      <w:r w:rsidRPr="009A1708">
        <w:rPr>
          <w:rFonts w:ascii="Times New Roman" w:hAnsi="Times New Roman" w:cs="Times New Roman"/>
          <w:i/>
          <w:sz w:val="24"/>
          <w:szCs w:val="24"/>
        </w:rPr>
        <w:t>участник</w:t>
      </w:r>
      <w:r>
        <w:rPr>
          <w:rFonts w:ascii="Times New Roman" w:hAnsi="Times New Roman" w:cs="Times New Roman"/>
          <w:i/>
          <w:sz w:val="24"/>
          <w:szCs w:val="24"/>
        </w:rPr>
        <w:t>ов</w:t>
      </w:r>
      <w:r w:rsidRPr="009A170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91ED3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выпуска, учета и обращения цифровых финансовых активов, включая </w:t>
      </w:r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акционерные общества (возможность осуществления прав по акциям которых или прав требования передачи акций которых удостоверяется ЦФА), </w:t>
      </w:r>
      <w:r w:rsidRPr="00991ED3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операторов информационных систем, операторов обмена цифровых финансовых активов, депозитариев, регистраторов и </w:t>
      </w:r>
      <w:proofErr w:type="spellStart"/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нек</w:t>
      </w:r>
      <w:proofErr w:type="spellEnd"/>
      <w: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. </w:t>
      </w:r>
      <w:r w:rsidRPr="00991ED3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др.</w:t>
      </w:r>
    </w:p>
    <w:p w:rsidR="00F148D8" w:rsidRDefault="00F148D8" w:rsidP="00F148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284"/>
        <w:rPr>
          <w:rFonts w:ascii="Times New Roman" w:hAnsi="Times New Roman" w:cs="Times New Roman"/>
          <w:bCs/>
          <w:sz w:val="24"/>
          <w:szCs w:val="24"/>
        </w:rPr>
      </w:pPr>
      <w:r w:rsidRPr="00457D94">
        <w:rPr>
          <w:rFonts w:ascii="Times New Roman" w:hAnsi="Times New Roman" w:cs="Times New Roman"/>
          <w:bCs/>
          <w:sz w:val="24"/>
          <w:szCs w:val="24"/>
        </w:rPr>
        <w:t xml:space="preserve">Кроме того, </w:t>
      </w:r>
      <w:r>
        <w:rPr>
          <w:rFonts w:ascii="Times New Roman" w:hAnsi="Times New Roman" w:cs="Times New Roman"/>
          <w:bCs/>
          <w:sz w:val="24"/>
          <w:szCs w:val="24"/>
        </w:rPr>
        <w:t xml:space="preserve">участие в </w:t>
      </w:r>
      <w:r w:rsidRPr="00457D94">
        <w:rPr>
          <w:rFonts w:ascii="Times New Roman" w:hAnsi="Times New Roman" w:cs="Times New Roman"/>
          <w:bCs/>
          <w:sz w:val="24"/>
          <w:szCs w:val="24"/>
        </w:rPr>
        <w:t>семинар</w:t>
      </w:r>
      <w:r>
        <w:rPr>
          <w:rFonts w:ascii="Times New Roman" w:hAnsi="Times New Roman" w:cs="Times New Roman"/>
          <w:bCs/>
          <w:sz w:val="24"/>
          <w:szCs w:val="24"/>
        </w:rPr>
        <w:t>е</w:t>
      </w:r>
      <w:r w:rsidRPr="00457D94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может быть полезным </w:t>
      </w:r>
      <w:r w:rsidR="00315E54">
        <w:rPr>
          <w:rFonts w:ascii="Times New Roman" w:hAnsi="Times New Roman" w:cs="Times New Roman"/>
          <w:bCs/>
          <w:sz w:val="24"/>
          <w:szCs w:val="24"/>
        </w:rPr>
        <w:t xml:space="preserve">для </w:t>
      </w:r>
      <w:r>
        <w:rPr>
          <w:rFonts w:ascii="Times New Roman" w:hAnsi="Times New Roman" w:cs="Times New Roman"/>
          <w:bCs/>
          <w:sz w:val="24"/>
          <w:szCs w:val="24"/>
        </w:rPr>
        <w:t>представител</w:t>
      </w:r>
      <w:r w:rsidR="00315E54">
        <w:rPr>
          <w:rFonts w:ascii="Times New Roman" w:hAnsi="Times New Roman" w:cs="Times New Roman"/>
          <w:bCs/>
          <w:sz w:val="24"/>
          <w:szCs w:val="24"/>
        </w:rPr>
        <w:t>ей</w:t>
      </w:r>
      <w:r w:rsidRPr="00457D94">
        <w:rPr>
          <w:rFonts w:ascii="Times New Roman" w:hAnsi="Times New Roman" w:cs="Times New Roman"/>
          <w:bCs/>
          <w:sz w:val="24"/>
          <w:szCs w:val="24"/>
        </w:rPr>
        <w:t xml:space="preserve"> опе</w:t>
      </w:r>
      <w:r>
        <w:rPr>
          <w:rFonts w:ascii="Times New Roman" w:hAnsi="Times New Roman" w:cs="Times New Roman"/>
          <w:bCs/>
          <w:sz w:val="24"/>
          <w:szCs w:val="24"/>
        </w:rPr>
        <w:t>раторов инвестиционных платформ, а также финансовым консультантам и квалифицированным инвесторам.</w:t>
      </w:r>
    </w:p>
    <w:p w:rsidR="00F148D8" w:rsidRPr="00B20CDB" w:rsidRDefault="00F148D8" w:rsidP="00F148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284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>Уникальность</w:t>
      </w:r>
      <w:r w:rsidRPr="00B20CDB">
        <w:rPr>
          <w:rFonts w:ascii="Times New Roman" w:hAnsi="Times New Roman" w:cs="Times New Roman"/>
          <w:bCs/>
          <w:i/>
          <w:sz w:val="24"/>
          <w:szCs w:val="24"/>
        </w:rPr>
        <w:t xml:space="preserve"> семинара</w:t>
      </w:r>
      <w:r>
        <w:rPr>
          <w:rFonts w:ascii="Times New Roman" w:hAnsi="Times New Roman" w:cs="Times New Roman"/>
          <w:bCs/>
          <w:sz w:val="24"/>
          <w:szCs w:val="24"/>
        </w:rPr>
        <w:t xml:space="preserve"> заключается в системном прикладном изложении материала от лица эксперта, обладающим колоссальным синергетическим методологическим и практическим опытом как в сфере правового регулирования, консалтинга проектов непосредственно в области ЦФА, так и в сфере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секьюритизации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315E54" w:rsidRDefault="00315E54" w:rsidP="008E0264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E21A0" w:rsidRDefault="00E004A9" w:rsidP="008E0264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02F4">
        <w:rPr>
          <w:rFonts w:ascii="Times New Roman" w:hAnsi="Times New Roman" w:cs="Times New Roman"/>
          <w:b/>
          <w:bCs/>
          <w:sz w:val="24"/>
          <w:szCs w:val="24"/>
        </w:rPr>
        <w:t xml:space="preserve">ОСНОВНЫЕ ВОПРОСЫ </w:t>
      </w:r>
      <w:r w:rsidR="001F11F5" w:rsidRPr="00AA02F4">
        <w:rPr>
          <w:rFonts w:ascii="Times New Roman" w:hAnsi="Times New Roman" w:cs="Times New Roman"/>
          <w:b/>
          <w:bCs/>
          <w:sz w:val="24"/>
          <w:szCs w:val="24"/>
        </w:rPr>
        <w:t>СЕМИНАРА</w:t>
      </w:r>
      <w:r w:rsidR="00AE21A0" w:rsidRPr="00AA02F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315E54" w:rsidRDefault="00315E54" w:rsidP="008E0264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148D8" w:rsidRPr="00D418A8" w:rsidRDefault="00F148D8" w:rsidP="00F148D8">
      <w:pPr>
        <w:pStyle w:val="af2"/>
        <w:jc w:val="both"/>
        <w:rPr>
          <w:rFonts w:ascii="Times New Roman" w:hAnsi="Times New Roman"/>
          <w:sz w:val="24"/>
          <w:szCs w:val="24"/>
        </w:rPr>
      </w:pPr>
      <w:r w:rsidRPr="00D418A8">
        <w:rPr>
          <w:rFonts w:ascii="Times New Roman" w:hAnsi="Times New Roman"/>
          <w:sz w:val="24"/>
          <w:szCs w:val="24"/>
        </w:rPr>
        <w:t>1. Децентрализованные финансы. Децентрализованные автономные организации (DAO).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418A8">
        <w:rPr>
          <w:rFonts w:ascii="Times New Roman" w:hAnsi="Times New Roman"/>
          <w:sz w:val="24"/>
          <w:szCs w:val="24"/>
        </w:rPr>
        <w:t xml:space="preserve">Виды </w:t>
      </w:r>
      <w:proofErr w:type="spellStart"/>
      <w:r w:rsidRPr="00D418A8">
        <w:rPr>
          <w:rFonts w:ascii="Times New Roman" w:hAnsi="Times New Roman"/>
          <w:sz w:val="24"/>
          <w:szCs w:val="24"/>
        </w:rPr>
        <w:t>токенов</w:t>
      </w:r>
      <w:proofErr w:type="spellEnd"/>
      <w:r w:rsidRPr="00D418A8">
        <w:rPr>
          <w:rFonts w:ascii="Times New Roman" w:hAnsi="Times New Roman"/>
          <w:sz w:val="24"/>
          <w:szCs w:val="24"/>
        </w:rPr>
        <w:t xml:space="preserve"> в международной практике.</w:t>
      </w:r>
    </w:p>
    <w:p w:rsidR="00F148D8" w:rsidRPr="00D418A8" w:rsidRDefault="00F148D8" w:rsidP="00F148D8">
      <w:pPr>
        <w:pStyle w:val="af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D418A8">
        <w:rPr>
          <w:rFonts w:ascii="Times New Roman" w:hAnsi="Times New Roman"/>
          <w:sz w:val="24"/>
          <w:szCs w:val="24"/>
        </w:rPr>
        <w:t xml:space="preserve">. Обзор </w:t>
      </w:r>
      <w:r>
        <w:rPr>
          <w:rFonts w:ascii="Times New Roman" w:hAnsi="Times New Roman"/>
          <w:sz w:val="24"/>
          <w:szCs w:val="24"/>
        </w:rPr>
        <w:t xml:space="preserve">и актуальные вопросы </w:t>
      </w:r>
      <w:r w:rsidRPr="00D418A8">
        <w:rPr>
          <w:rFonts w:ascii="Times New Roman" w:hAnsi="Times New Roman"/>
          <w:sz w:val="24"/>
          <w:szCs w:val="24"/>
        </w:rPr>
        <w:t>российского регулирования цифровых прав:</w:t>
      </w:r>
      <w:r>
        <w:rPr>
          <w:rFonts w:ascii="Times New Roman" w:hAnsi="Times New Roman"/>
          <w:sz w:val="24"/>
          <w:szCs w:val="24"/>
        </w:rPr>
        <w:t xml:space="preserve"> Гражданский кодекс,</w:t>
      </w:r>
      <w:r w:rsidRPr="00D418A8">
        <w:rPr>
          <w:rFonts w:ascii="Times New Roman" w:hAnsi="Times New Roman"/>
          <w:sz w:val="24"/>
          <w:szCs w:val="24"/>
        </w:rPr>
        <w:t xml:space="preserve"> Ф</w:t>
      </w:r>
      <w:r>
        <w:rPr>
          <w:rFonts w:ascii="Times New Roman" w:hAnsi="Times New Roman"/>
          <w:sz w:val="24"/>
          <w:szCs w:val="24"/>
        </w:rPr>
        <w:t>едеральный закон</w:t>
      </w:r>
      <w:r w:rsidRPr="00D418A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«О цифровых финансовых активах», Федеральный закон «Об инвестиционных платформах», законопроект о </w:t>
      </w:r>
      <w:proofErr w:type="spellStart"/>
      <w:r>
        <w:rPr>
          <w:rFonts w:ascii="Times New Roman" w:hAnsi="Times New Roman"/>
          <w:sz w:val="24"/>
          <w:szCs w:val="24"/>
        </w:rPr>
        <w:t>майнинге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</w:rPr>
        <w:t>нек</w:t>
      </w:r>
      <w:proofErr w:type="spellEnd"/>
      <w:r>
        <w:rPr>
          <w:rFonts w:ascii="Times New Roman" w:hAnsi="Times New Roman"/>
          <w:sz w:val="24"/>
          <w:szCs w:val="24"/>
        </w:rPr>
        <w:t>. др.</w:t>
      </w:r>
    </w:p>
    <w:p w:rsidR="00F148D8" w:rsidRPr="00D418A8" w:rsidRDefault="00F148D8" w:rsidP="00F148D8">
      <w:pPr>
        <w:pStyle w:val="af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D418A8">
        <w:rPr>
          <w:rFonts w:ascii="Times New Roman" w:hAnsi="Times New Roman"/>
          <w:sz w:val="24"/>
          <w:szCs w:val="24"/>
        </w:rPr>
        <w:t>. Ц</w:t>
      </w:r>
      <w:r>
        <w:rPr>
          <w:rFonts w:ascii="Times New Roman" w:hAnsi="Times New Roman"/>
          <w:sz w:val="24"/>
          <w:szCs w:val="24"/>
        </w:rPr>
        <w:t>ифровые финансовые активы</w:t>
      </w:r>
      <w:r w:rsidRPr="00D418A8">
        <w:rPr>
          <w:rFonts w:ascii="Times New Roman" w:hAnsi="Times New Roman"/>
          <w:sz w:val="24"/>
          <w:szCs w:val="24"/>
        </w:rPr>
        <w:t xml:space="preserve"> и ценные бумаги.</w:t>
      </w:r>
    </w:p>
    <w:p w:rsidR="00F148D8" w:rsidRPr="00D418A8" w:rsidRDefault="00F148D8" w:rsidP="00F148D8">
      <w:pPr>
        <w:pStyle w:val="af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D418A8">
        <w:rPr>
          <w:rFonts w:ascii="Times New Roman" w:hAnsi="Times New Roman"/>
          <w:sz w:val="24"/>
          <w:szCs w:val="24"/>
        </w:rPr>
        <w:t xml:space="preserve">. Утилитарные </w:t>
      </w:r>
      <w:r>
        <w:rPr>
          <w:rFonts w:ascii="Times New Roman" w:hAnsi="Times New Roman"/>
          <w:sz w:val="24"/>
          <w:szCs w:val="24"/>
        </w:rPr>
        <w:t xml:space="preserve">и гибридные </w:t>
      </w:r>
      <w:r w:rsidRPr="00D418A8">
        <w:rPr>
          <w:rFonts w:ascii="Times New Roman" w:hAnsi="Times New Roman"/>
          <w:sz w:val="24"/>
          <w:szCs w:val="24"/>
        </w:rPr>
        <w:t>цифровые права.</w:t>
      </w:r>
    </w:p>
    <w:p w:rsidR="00F148D8" w:rsidRPr="00D418A8" w:rsidRDefault="00F148D8" w:rsidP="00F148D8">
      <w:pPr>
        <w:pStyle w:val="af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Цифровой рубль: ключевые вопросы регулирования, планы и ожидания.</w:t>
      </w:r>
    </w:p>
    <w:p w:rsidR="00F148D8" w:rsidRPr="00D418A8" w:rsidRDefault="00F148D8" w:rsidP="00F148D8">
      <w:pPr>
        <w:pStyle w:val="af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Операторы платформ.</w:t>
      </w:r>
    </w:p>
    <w:p w:rsidR="00F148D8" w:rsidRDefault="00F148D8" w:rsidP="00F148D8">
      <w:pPr>
        <w:pStyle w:val="af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D418A8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Российская практика в сфере цифровых финансовых активов: обзор и анализ отдельных бизнес-кейсов.</w:t>
      </w:r>
    </w:p>
    <w:p w:rsidR="00F148D8" w:rsidRPr="00D418A8" w:rsidRDefault="00F148D8" w:rsidP="00F148D8">
      <w:pPr>
        <w:pStyle w:val="af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Практические возможности и направления участия финансовых и нефинансовых организаций в процессах выпуска, обмена, учета цифровых финансовых активов.</w:t>
      </w:r>
    </w:p>
    <w:p w:rsidR="00F148D8" w:rsidRDefault="00F148D8" w:rsidP="00F148D8">
      <w:pPr>
        <w:pStyle w:val="af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Pr="00D418A8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Особенности регулирования, отдельные вопросы</w:t>
      </w:r>
      <w:r w:rsidRPr="00D418A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практики</w:t>
      </w:r>
      <w:r w:rsidRPr="00D418A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сфере цифровых финансовых активов, цифровых валют в Республике </w:t>
      </w:r>
      <w:r w:rsidRPr="00D418A8">
        <w:rPr>
          <w:rFonts w:ascii="Times New Roman" w:hAnsi="Times New Roman"/>
          <w:sz w:val="24"/>
          <w:szCs w:val="24"/>
        </w:rPr>
        <w:t xml:space="preserve">Беларусь и </w:t>
      </w:r>
      <w:r>
        <w:rPr>
          <w:rFonts w:ascii="Times New Roman" w:hAnsi="Times New Roman"/>
          <w:sz w:val="24"/>
          <w:szCs w:val="24"/>
        </w:rPr>
        <w:t xml:space="preserve">Республике </w:t>
      </w:r>
      <w:r w:rsidRPr="00D418A8">
        <w:rPr>
          <w:rFonts w:ascii="Times New Roman" w:hAnsi="Times New Roman"/>
          <w:sz w:val="24"/>
          <w:szCs w:val="24"/>
        </w:rPr>
        <w:t>Казахстан.</w:t>
      </w:r>
    </w:p>
    <w:p w:rsidR="00315E54" w:rsidRDefault="00315E54" w:rsidP="00F148D8">
      <w:pPr>
        <w:pStyle w:val="af2"/>
        <w:jc w:val="both"/>
        <w:rPr>
          <w:rFonts w:ascii="Times New Roman" w:hAnsi="Times New Roman"/>
          <w:b/>
          <w:sz w:val="24"/>
          <w:szCs w:val="24"/>
        </w:rPr>
      </w:pPr>
    </w:p>
    <w:p w:rsidR="00F148D8" w:rsidRPr="009152C1" w:rsidRDefault="00F148D8" w:rsidP="00F148D8">
      <w:pPr>
        <w:pStyle w:val="af2"/>
        <w:jc w:val="both"/>
        <w:rPr>
          <w:rFonts w:ascii="Times New Roman" w:hAnsi="Times New Roman"/>
          <w:sz w:val="24"/>
          <w:szCs w:val="24"/>
        </w:rPr>
      </w:pPr>
      <w:r w:rsidRPr="000F791F">
        <w:rPr>
          <w:rFonts w:ascii="Times New Roman" w:hAnsi="Times New Roman"/>
          <w:b/>
          <w:sz w:val="24"/>
          <w:szCs w:val="24"/>
        </w:rPr>
        <w:t>Семинар проводит:</w:t>
      </w:r>
      <w:r>
        <w:rPr>
          <w:rFonts w:ascii="Times New Roman" w:hAnsi="Times New Roman"/>
          <w:sz w:val="24"/>
          <w:szCs w:val="24"/>
        </w:rPr>
        <w:t xml:space="preserve"> </w:t>
      </w:r>
      <w:r w:rsidRPr="007C6CFB">
        <w:rPr>
          <w:rFonts w:ascii="Times New Roman" w:hAnsi="Times New Roman"/>
          <w:sz w:val="24"/>
          <w:szCs w:val="24"/>
        </w:rPr>
        <w:t>Олег Ушаков,</w:t>
      </w:r>
      <w:r>
        <w:rPr>
          <w:rFonts w:ascii="Times New Roman" w:hAnsi="Times New Roman"/>
          <w:sz w:val="24"/>
          <w:szCs w:val="24"/>
        </w:rPr>
        <w:t xml:space="preserve"> </w:t>
      </w:r>
      <w:r w:rsidR="00C04997">
        <w:rPr>
          <w:rFonts w:ascii="Times New Roman" w:hAnsi="Times New Roman"/>
          <w:sz w:val="24"/>
          <w:szCs w:val="24"/>
        </w:rPr>
        <w:t>основатель юридического бюро «</w:t>
      </w:r>
      <w:proofErr w:type="spellStart"/>
      <w:r w:rsidR="00C04997">
        <w:rPr>
          <w:rFonts w:ascii="Times New Roman" w:hAnsi="Times New Roman"/>
          <w:sz w:val="24"/>
          <w:szCs w:val="24"/>
          <w:lang w:val="en-US"/>
        </w:rPr>
        <w:t>Sagrada</w:t>
      </w:r>
      <w:proofErr w:type="spellEnd"/>
      <w:r w:rsidR="00C04997">
        <w:rPr>
          <w:rFonts w:ascii="Times New Roman" w:hAnsi="Times New Roman"/>
          <w:sz w:val="24"/>
          <w:szCs w:val="24"/>
        </w:rPr>
        <w:t xml:space="preserve"> </w:t>
      </w:r>
      <w:r w:rsidR="00C04997">
        <w:rPr>
          <w:rFonts w:ascii="Times New Roman" w:hAnsi="Times New Roman"/>
          <w:sz w:val="24"/>
          <w:szCs w:val="24"/>
          <w:lang w:val="en-US"/>
        </w:rPr>
        <w:t>Legal</w:t>
      </w:r>
      <w:r w:rsidR="00C04997">
        <w:rPr>
          <w:rFonts w:ascii="Times New Roman" w:hAnsi="Times New Roman"/>
          <w:sz w:val="24"/>
          <w:szCs w:val="24"/>
        </w:rPr>
        <w:t>», эксперт в области цифровых прав и финансовых сделок, Председатель Комиссии по ЦФА Торгово-промышленной палаты РФ, преподаватель Института МФЦ.</w:t>
      </w:r>
    </w:p>
    <w:p w:rsidR="00315E54" w:rsidRDefault="00315E54" w:rsidP="00184DFF">
      <w:pPr>
        <w:rPr>
          <w:rFonts w:ascii="Times New Roman" w:hAnsi="Times New Roman"/>
          <w:b/>
          <w:sz w:val="24"/>
          <w:szCs w:val="24"/>
        </w:rPr>
      </w:pPr>
    </w:p>
    <w:p w:rsidR="00087F32" w:rsidRDefault="0028226F" w:rsidP="00184DF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С</w:t>
      </w:r>
      <w:r w:rsidRPr="00E56666">
        <w:rPr>
          <w:rFonts w:ascii="Times New Roman" w:hAnsi="Times New Roman"/>
          <w:b/>
          <w:sz w:val="24"/>
          <w:szCs w:val="24"/>
        </w:rPr>
        <w:t>тоимость</w:t>
      </w:r>
      <w:r w:rsidR="00E004A9" w:rsidRPr="00E56666">
        <w:rPr>
          <w:rFonts w:ascii="Times New Roman" w:hAnsi="Times New Roman"/>
          <w:sz w:val="24"/>
          <w:szCs w:val="24"/>
        </w:rPr>
        <w:t xml:space="preserve"> участия для одного </w:t>
      </w:r>
      <w:r w:rsidR="0078246B" w:rsidRPr="00E56666">
        <w:rPr>
          <w:rFonts w:ascii="Times New Roman" w:hAnsi="Times New Roman"/>
          <w:sz w:val="24"/>
          <w:szCs w:val="24"/>
        </w:rPr>
        <w:t>слушателя</w:t>
      </w:r>
      <w:r w:rsidR="00E004A9" w:rsidRPr="00E56666">
        <w:rPr>
          <w:rFonts w:ascii="Times New Roman" w:hAnsi="Times New Roman"/>
          <w:sz w:val="24"/>
          <w:szCs w:val="24"/>
        </w:rPr>
        <w:t xml:space="preserve"> составляет </w:t>
      </w:r>
      <w:r w:rsidR="009641D8" w:rsidRPr="009641D8">
        <w:rPr>
          <w:rFonts w:ascii="Times New Roman" w:hAnsi="Times New Roman"/>
          <w:sz w:val="24"/>
          <w:szCs w:val="24"/>
        </w:rPr>
        <w:t>9</w:t>
      </w:r>
      <w:r w:rsidR="00C04997">
        <w:rPr>
          <w:rFonts w:ascii="Times New Roman" w:hAnsi="Times New Roman"/>
          <w:sz w:val="24"/>
          <w:szCs w:val="24"/>
        </w:rPr>
        <w:t xml:space="preserve"> </w:t>
      </w:r>
      <w:r w:rsidR="00FD3099">
        <w:rPr>
          <w:rFonts w:ascii="Times New Roman" w:hAnsi="Times New Roman"/>
          <w:sz w:val="24"/>
          <w:szCs w:val="24"/>
        </w:rPr>
        <w:t>000</w:t>
      </w:r>
      <w:r w:rsidR="00E004A9" w:rsidRPr="00E56666">
        <w:rPr>
          <w:rFonts w:ascii="Times New Roman" w:hAnsi="Times New Roman"/>
          <w:sz w:val="24"/>
          <w:szCs w:val="24"/>
        </w:rPr>
        <w:t xml:space="preserve"> </w:t>
      </w:r>
      <w:r w:rsidR="00FD3099">
        <w:rPr>
          <w:rFonts w:ascii="Times New Roman" w:hAnsi="Times New Roman"/>
          <w:sz w:val="24"/>
          <w:szCs w:val="24"/>
        </w:rPr>
        <w:t>(</w:t>
      </w:r>
      <w:r w:rsidR="009641D8">
        <w:rPr>
          <w:rFonts w:ascii="Times New Roman" w:hAnsi="Times New Roman"/>
          <w:sz w:val="24"/>
          <w:szCs w:val="24"/>
        </w:rPr>
        <w:t>девять</w:t>
      </w:r>
      <w:r w:rsidR="00FD3099">
        <w:rPr>
          <w:rFonts w:ascii="Times New Roman" w:hAnsi="Times New Roman"/>
          <w:sz w:val="24"/>
          <w:szCs w:val="24"/>
        </w:rPr>
        <w:t xml:space="preserve"> тысяч</w:t>
      </w:r>
      <w:r w:rsidR="00E004A9" w:rsidRPr="00E56666">
        <w:rPr>
          <w:rFonts w:ascii="Times New Roman" w:hAnsi="Times New Roman"/>
          <w:sz w:val="24"/>
          <w:szCs w:val="24"/>
        </w:rPr>
        <w:t xml:space="preserve">) рублей, НДС не облагается. </w:t>
      </w:r>
      <w:r w:rsidR="00C735C8" w:rsidRPr="00E56666">
        <w:rPr>
          <w:rFonts w:ascii="Times New Roman" w:hAnsi="Times New Roman"/>
          <w:b/>
          <w:bCs/>
          <w:sz w:val="24"/>
          <w:szCs w:val="24"/>
        </w:rPr>
        <w:t>Скидк</w:t>
      </w:r>
      <w:r w:rsidR="00C04997">
        <w:rPr>
          <w:rFonts w:ascii="Times New Roman" w:hAnsi="Times New Roman"/>
          <w:b/>
          <w:bCs/>
          <w:sz w:val="24"/>
          <w:szCs w:val="24"/>
        </w:rPr>
        <w:t>а</w:t>
      </w:r>
      <w:r w:rsidR="00C735C8" w:rsidRPr="00E56666">
        <w:rPr>
          <w:rFonts w:ascii="Times New Roman" w:hAnsi="Times New Roman"/>
          <w:sz w:val="24"/>
          <w:szCs w:val="24"/>
        </w:rPr>
        <w:t xml:space="preserve"> в размере 10 процентов предоставля</w:t>
      </w:r>
      <w:r w:rsidR="00C04997">
        <w:rPr>
          <w:rFonts w:ascii="Times New Roman" w:hAnsi="Times New Roman"/>
          <w:sz w:val="24"/>
          <w:szCs w:val="24"/>
        </w:rPr>
        <w:t>е</w:t>
      </w:r>
      <w:r w:rsidR="00C735C8" w:rsidRPr="00E56666">
        <w:rPr>
          <w:rFonts w:ascii="Times New Roman" w:hAnsi="Times New Roman"/>
          <w:sz w:val="24"/>
          <w:szCs w:val="24"/>
        </w:rPr>
        <w:t>тся клиентам Института/</w:t>
      </w:r>
      <w:r w:rsidR="001C04DD" w:rsidRPr="00E56666">
        <w:rPr>
          <w:rFonts w:ascii="Times New Roman" w:hAnsi="Times New Roman"/>
          <w:sz w:val="24"/>
          <w:szCs w:val="24"/>
        </w:rPr>
        <w:t>Учебного центра МФЦ, а также, начиная со второго слушателя от одной организации.</w:t>
      </w:r>
    </w:p>
    <w:p w:rsidR="003B5A29" w:rsidRDefault="003B5A29" w:rsidP="00184DFF">
      <w:pPr>
        <w:rPr>
          <w:rFonts w:ascii="Times New Roman" w:hAnsi="Times New Roman"/>
          <w:sz w:val="24"/>
          <w:szCs w:val="24"/>
        </w:rPr>
      </w:pPr>
    </w:p>
    <w:p w:rsidR="003B5A29" w:rsidRPr="003B5A29" w:rsidRDefault="003B5A29" w:rsidP="00184DFF">
      <w:pPr>
        <w:rPr>
          <w:rFonts w:ascii="Times New Roman" w:hAnsi="Times New Roman"/>
          <w:i/>
          <w:sz w:val="24"/>
          <w:szCs w:val="24"/>
        </w:rPr>
      </w:pPr>
      <w:r w:rsidRPr="003B5A29">
        <w:rPr>
          <w:rFonts w:ascii="Times New Roman" w:hAnsi="Times New Roman"/>
          <w:i/>
          <w:sz w:val="24"/>
          <w:szCs w:val="24"/>
        </w:rPr>
        <w:t xml:space="preserve">Также проводится </w:t>
      </w:r>
      <w:hyperlink r:id="rId12" w:history="1">
        <w:r w:rsidRPr="00096F44">
          <w:rPr>
            <w:rStyle w:val="a5"/>
            <w:rFonts w:ascii="Times New Roman" w:hAnsi="Times New Roman" w:cs="Arial"/>
            <w:i/>
            <w:sz w:val="24"/>
            <w:szCs w:val="24"/>
          </w:rPr>
          <w:t>продвинутый консультационный семинар по ЦФА</w:t>
        </w:r>
      </w:hyperlink>
      <w:r w:rsidRPr="003B5A29">
        <w:rPr>
          <w:rFonts w:ascii="Times New Roman" w:hAnsi="Times New Roman"/>
          <w:i/>
          <w:sz w:val="24"/>
          <w:szCs w:val="24"/>
        </w:rPr>
        <w:t>, на котором рассматриваются практические вопросы выпуска цифровых активов.</w:t>
      </w:r>
    </w:p>
    <w:p w:rsidR="003B5A29" w:rsidRDefault="003B5A29" w:rsidP="00315E54">
      <w:pPr>
        <w:ind w:right="-6"/>
        <w:rPr>
          <w:rFonts w:ascii="Times New Roman" w:hAnsi="Times New Roman" w:cs="Times New Roman"/>
          <w:b/>
          <w:bCs/>
          <w:sz w:val="24"/>
          <w:szCs w:val="24"/>
        </w:rPr>
      </w:pPr>
    </w:p>
    <w:p w:rsidR="00315E54" w:rsidRPr="00763E65" w:rsidRDefault="00315E54" w:rsidP="00315E54">
      <w:pPr>
        <w:ind w:right="-6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763E65">
        <w:rPr>
          <w:rFonts w:ascii="Times New Roman" w:hAnsi="Times New Roman" w:cs="Times New Roman"/>
          <w:b/>
          <w:bCs/>
          <w:sz w:val="24"/>
          <w:szCs w:val="24"/>
        </w:rPr>
        <w:t>З</w:t>
      </w:r>
      <w:r w:rsidRPr="00763E65">
        <w:rPr>
          <w:rFonts w:ascii="Times New Roman" w:hAnsi="Times New Roman" w:cs="Times New Roman"/>
          <w:b/>
          <w:iCs/>
          <w:sz w:val="24"/>
          <w:szCs w:val="24"/>
        </w:rPr>
        <w:t>аявки на участие</w:t>
      </w:r>
      <w:r w:rsidRPr="00763E6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просьба направлять до </w:t>
      </w:r>
      <w:r w:rsidR="0017740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14 </w:t>
      </w:r>
      <w:r w:rsidR="00775D36">
        <w:rPr>
          <w:rFonts w:ascii="Times New Roman" w:hAnsi="Times New Roman" w:cs="Times New Roman"/>
          <w:b/>
          <w:bCs/>
          <w:iCs/>
          <w:sz w:val="24"/>
          <w:szCs w:val="24"/>
        </w:rPr>
        <w:t>ноября</w:t>
      </w:r>
      <w:r w:rsidR="00C0499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2024</w:t>
      </w:r>
      <w:r w:rsidRPr="00763E65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г. включительно</w:t>
      </w:r>
      <w:r w:rsidRPr="00763E6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763E65">
        <w:rPr>
          <w:rFonts w:ascii="Times New Roman" w:hAnsi="Times New Roman" w:cs="Times New Roman"/>
          <w:bCs/>
          <w:i/>
          <w:iCs/>
          <w:sz w:val="24"/>
          <w:szCs w:val="24"/>
        </w:rPr>
        <w:t>на имя</w:t>
      </w:r>
      <w:r w:rsidRPr="00763E6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96F44">
        <w:rPr>
          <w:rFonts w:ascii="Times New Roman" w:hAnsi="Times New Roman" w:cs="Times New Roman"/>
          <w:i/>
          <w:iCs/>
          <w:sz w:val="24"/>
          <w:szCs w:val="24"/>
        </w:rPr>
        <w:t>Шуваевой</w:t>
      </w:r>
      <w:r w:rsidRPr="00763E65">
        <w:rPr>
          <w:rFonts w:ascii="Times New Roman" w:hAnsi="Times New Roman" w:cs="Times New Roman"/>
          <w:i/>
          <w:iCs/>
          <w:sz w:val="24"/>
          <w:szCs w:val="24"/>
        </w:rPr>
        <w:t xml:space="preserve"> Марии или </w:t>
      </w:r>
      <w:r>
        <w:rPr>
          <w:rFonts w:ascii="Times New Roman" w:hAnsi="Times New Roman" w:cs="Times New Roman"/>
          <w:i/>
          <w:iCs/>
          <w:sz w:val="24"/>
          <w:szCs w:val="24"/>
        </w:rPr>
        <w:t>Махнович Инны</w:t>
      </w:r>
      <w:r w:rsidRPr="00763E65">
        <w:rPr>
          <w:rFonts w:ascii="Times New Roman" w:hAnsi="Times New Roman" w:cs="Times New Roman"/>
          <w:i/>
          <w:iCs/>
          <w:sz w:val="24"/>
          <w:szCs w:val="24"/>
        </w:rPr>
        <w:t xml:space="preserve"> по</w:t>
      </w:r>
      <w:r w:rsidRPr="00763E6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тел./ф. +7(495) 921-2273 — многоканальный</w:t>
      </w:r>
      <w:r w:rsidRPr="00763E65">
        <w:rPr>
          <w:rFonts w:ascii="Times New Roman" w:hAnsi="Times New Roman" w:cs="Times New Roman"/>
          <w:bCs/>
          <w:i/>
          <w:iCs/>
          <w:sz w:val="24"/>
          <w:szCs w:val="24"/>
        </w:rPr>
        <w:t>;</w:t>
      </w:r>
      <w:r w:rsidRPr="00763E6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763E65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</w:t>
      </w:r>
      <w:r w:rsidRPr="00763E65"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 w:rsidRPr="00763E65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mail</w:t>
      </w:r>
      <w:r w:rsidRPr="00763E6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r w:rsidRPr="00763E65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 w:rsidRPr="00763E65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2@educenter.ru</w:t>
      </w:r>
      <w:r w:rsidRPr="00763E6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r w:rsidRPr="00763E65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6</w:t>
      </w:r>
      <w:r w:rsidRPr="00763E65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@educenter.ru</w:t>
      </w:r>
      <w:r w:rsidRPr="00763E6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интернет: </w:t>
      </w:r>
      <w:hyperlink r:id="rId13" w:history="1">
        <w:r w:rsidRPr="00763E65">
          <w:rPr>
            <w:rStyle w:val="a5"/>
            <w:rFonts w:ascii="Times New Roman" w:hAnsi="Times New Roman"/>
            <w:b/>
            <w:bCs/>
            <w:i/>
            <w:iCs/>
            <w:sz w:val="24"/>
            <w:szCs w:val="24"/>
          </w:rPr>
          <w:t>www.educenter.ru</w:t>
        </w:r>
      </w:hyperlink>
    </w:p>
    <w:p w:rsidR="00315E54" w:rsidRDefault="00315E54" w:rsidP="00184DFF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315E54" w:rsidSect="00315E54">
      <w:footerReference w:type="default" r:id="rId14"/>
      <w:pgSz w:w="11906" w:h="16838"/>
      <w:pgMar w:top="851" w:right="992" w:bottom="993" w:left="851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5C2D" w:rsidRDefault="00F15C2D" w:rsidP="008E0264">
      <w:r>
        <w:separator/>
      </w:r>
    </w:p>
  </w:endnote>
  <w:endnote w:type="continuationSeparator" w:id="0">
    <w:p w:rsidR="00F15C2D" w:rsidRDefault="00F15C2D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35C8" w:rsidRDefault="00C735C8">
    <w:pPr>
      <w:pStyle w:val="a9"/>
    </w:pPr>
  </w:p>
  <w:p w:rsidR="008E0264" w:rsidRPr="00AA02F4" w:rsidRDefault="008E0264" w:rsidP="00870ECF">
    <w:pPr>
      <w:pStyle w:val="a9"/>
      <w:jc w:val="both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5C2D" w:rsidRDefault="00F15C2D" w:rsidP="008E0264">
      <w:r>
        <w:separator/>
      </w:r>
    </w:p>
  </w:footnote>
  <w:footnote w:type="continuationSeparator" w:id="0">
    <w:p w:rsidR="00F15C2D" w:rsidRDefault="00F15C2D" w:rsidP="008E0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3" w15:restartNumberingAfterBreak="0">
    <w:nsid w:val="2A623676"/>
    <w:multiLevelType w:val="hybridMultilevel"/>
    <w:tmpl w:val="3FC0F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37B608EE"/>
    <w:multiLevelType w:val="hybridMultilevel"/>
    <w:tmpl w:val="62FCCE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4AFD0258"/>
    <w:multiLevelType w:val="hybridMultilevel"/>
    <w:tmpl w:val="2228CF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F44601"/>
    <w:multiLevelType w:val="hybridMultilevel"/>
    <w:tmpl w:val="57606E6A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0961AEA"/>
    <w:multiLevelType w:val="hybridMultilevel"/>
    <w:tmpl w:val="9CD2C5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6E93B28"/>
    <w:multiLevelType w:val="hybridMultilevel"/>
    <w:tmpl w:val="686432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8D6307"/>
    <w:multiLevelType w:val="multilevel"/>
    <w:tmpl w:val="D368CE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0" w:hanging="1800"/>
      </w:pPr>
      <w:rPr>
        <w:rFonts w:hint="default"/>
      </w:rPr>
    </w:lvl>
  </w:abstractNum>
  <w:abstractNum w:abstractNumId="13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2"/>
  </w:num>
  <w:num w:numId="4">
    <w:abstractNumId w:val="13"/>
  </w:num>
  <w:num w:numId="5">
    <w:abstractNumId w:val="0"/>
  </w:num>
  <w:num w:numId="6">
    <w:abstractNumId w:val="6"/>
  </w:num>
  <w:num w:numId="7">
    <w:abstractNumId w:val="4"/>
  </w:num>
  <w:num w:numId="8">
    <w:abstractNumId w:val="10"/>
  </w:num>
  <w:num w:numId="9">
    <w:abstractNumId w:val="8"/>
  </w:num>
  <w:num w:numId="10">
    <w:abstractNumId w:val="5"/>
  </w:num>
  <w:num w:numId="11">
    <w:abstractNumId w:val="9"/>
  </w:num>
  <w:num w:numId="12">
    <w:abstractNumId w:val="7"/>
  </w:num>
  <w:num w:numId="13">
    <w:abstractNumId w:val="3"/>
  </w:num>
  <w:num w:numId="14">
    <w:abstractNumId w:val="1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3CB0"/>
    <w:rsid w:val="00006726"/>
    <w:rsid w:val="0001029F"/>
    <w:rsid w:val="000111C2"/>
    <w:rsid w:val="000154B1"/>
    <w:rsid w:val="00017AE6"/>
    <w:rsid w:val="00020686"/>
    <w:rsid w:val="00024650"/>
    <w:rsid w:val="000363D8"/>
    <w:rsid w:val="00051E4D"/>
    <w:rsid w:val="000556AC"/>
    <w:rsid w:val="00056E80"/>
    <w:rsid w:val="00060024"/>
    <w:rsid w:val="00063D3B"/>
    <w:rsid w:val="00065986"/>
    <w:rsid w:val="00087F32"/>
    <w:rsid w:val="00096F44"/>
    <w:rsid w:val="00097E2E"/>
    <w:rsid w:val="000A404B"/>
    <w:rsid w:val="000B125E"/>
    <w:rsid w:val="000D6E5A"/>
    <w:rsid w:val="000E2724"/>
    <w:rsid w:val="000E73E0"/>
    <w:rsid w:val="00116A35"/>
    <w:rsid w:val="00121738"/>
    <w:rsid w:val="0012284E"/>
    <w:rsid w:val="00127E43"/>
    <w:rsid w:val="0013026A"/>
    <w:rsid w:val="00140E09"/>
    <w:rsid w:val="00160948"/>
    <w:rsid w:val="0016694F"/>
    <w:rsid w:val="00167757"/>
    <w:rsid w:val="001702EE"/>
    <w:rsid w:val="001710E2"/>
    <w:rsid w:val="00175837"/>
    <w:rsid w:val="001760E2"/>
    <w:rsid w:val="0017740A"/>
    <w:rsid w:val="001831F2"/>
    <w:rsid w:val="00184DFF"/>
    <w:rsid w:val="001854F5"/>
    <w:rsid w:val="001864C1"/>
    <w:rsid w:val="00191981"/>
    <w:rsid w:val="00195041"/>
    <w:rsid w:val="001975B2"/>
    <w:rsid w:val="001A43FE"/>
    <w:rsid w:val="001A4ACE"/>
    <w:rsid w:val="001A5DFC"/>
    <w:rsid w:val="001B0348"/>
    <w:rsid w:val="001B1C1F"/>
    <w:rsid w:val="001B268B"/>
    <w:rsid w:val="001C04DD"/>
    <w:rsid w:val="001C47F2"/>
    <w:rsid w:val="001D1C68"/>
    <w:rsid w:val="001D6A2F"/>
    <w:rsid w:val="001F11F5"/>
    <w:rsid w:val="001F7CDD"/>
    <w:rsid w:val="00205C95"/>
    <w:rsid w:val="00205F8B"/>
    <w:rsid w:val="0021262C"/>
    <w:rsid w:val="00213107"/>
    <w:rsid w:val="002265B7"/>
    <w:rsid w:val="00226C3B"/>
    <w:rsid w:val="00236601"/>
    <w:rsid w:val="0023676D"/>
    <w:rsid w:val="00241493"/>
    <w:rsid w:val="00261102"/>
    <w:rsid w:val="00263614"/>
    <w:rsid w:val="00265092"/>
    <w:rsid w:val="002729E0"/>
    <w:rsid w:val="00274EA5"/>
    <w:rsid w:val="002754FC"/>
    <w:rsid w:val="002817F2"/>
    <w:rsid w:val="0028226F"/>
    <w:rsid w:val="00287C2A"/>
    <w:rsid w:val="00290627"/>
    <w:rsid w:val="0029491C"/>
    <w:rsid w:val="0029564C"/>
    <w:rsid w:val="002A57D9"/>
    <w:rsid w:val="002C3291"/>
    <w:rsid w:val="002C5015"/>
    <w:rsid w:val="002C6FE5"/>
    <w:rsid w:val="002D1F8E"/>
    <w:rsid w:val="002D3A24"/>
    <w:rsid w:val="002D6EA4"/>
    <w:rsid w:val="002F273B"/>
    <w:rsid w:val="002F382C"/>
    <w:rsid w:val="002F49F6"/>
    <w:rsid w:val="002F4D00"/>
    <w:rsid w:val="002F7ECC"/>
    <w:rsid w:val="00302E2D"/>
    <w:rsid w:val="00303878"/>
    <w:rsid w:val="0030394D"/>
    <w:rsid w:val="003069CB"/>
    <w:rsid w:val="00313B6D"/>
    <w:rsid w:val="00315E54"/>
    <w:rsid w:val="00317F22"/>
    <w:rsid w:val="003238AE"/>
    <w:rsid w:val="00327196"/>
    <w:rsid w:val="00332ED1"/>
    <w:rsid w:val="003347EC"/>
    <w:rsid w:val="00335582"/>
    <w:rsid w:val="0033737F"/>
    <w:rsid w:val="00340F12"/>
    <w:rsid w:val="003477BA"/>
    <w:rsid w:val="00347B5B"/>
    <w:rsid w:val="003617A7"/>
    <w:rsid w:val="0037203D"/>
    <w:rsid w:val="003743EC"/>
    <w:rsid w:val="003835D9"/>
    <w:rsid w:val="00390FEC"/>
    <w:rsid w:val="00397D85"/>
    <w:rsid w:val="003B4C7C"/>
    <w:rsid w:val="003B528F"/>
    <w:rsid w:val="003B5A29"/>
    <w:rsid w:val="003C053F"/>
    <w:rsid w:val="003C06BF"/>
    <w:rsid w:val="003C0B2B"/>
    <w:rsid w:val="003C29FC"/>
    <w:rsid w:val="003E379B"/>
    <w:rsid w:val="003F1218"/>
    <w:rsid w:val="003F15CD"/>
    <w:rsid w:val="003F2D35"/>
    <w:rsid w:val="003F7F62"/>
    <w:rsid w:val="0040765C"/>
    <w:rsid w:val="004227FC"/>
    <w:rsid w:val="00426411"/>
    <w:rsid w:val="0042652C"/>
    <w:rsid w:val="00426A96"/>
    <w:rsid w:val="004308F2"/>
    <w:rsid w:val="00437AB8"/>
    <w:rsid w:val="0044087A"/>
    <w:rsid w:val="00444EAA"/>
    <w:rsid w:val="00454A9C"/>
    <w:rsid w:val="00454EC6"/>
    <w:rsid w:val="00466B74"/>
    <w:rsid w:val="00477AE7"/>
    <w:rsid w:val="0048471C"/>
    <w:rsid w:val="00493BB2"/>
    <w:rsid w:val="004A3E04"/>
    <w:rsid w:val="004A6DBC"/>
    <w:rsid w:val="004A7A77"/>
    <w:rsid w:val="004B48BA"/>
    <w:rsid w:val="004B7D1A"/>
    <w:rsid w:val="004C65F3"/>
    <w:rsid w:val="004D152C"/>
    <w:rsid w:val="004D7935"/>
    <w:rsid w:val="004F374F"/>
    <w:rsid w:val="004F4E42"/>
    <w:rsid w:val="004F5562"/>
    <w:rsid w:val="00500DE8"/>
    <w:rsid w:val="00501B32"/>
    <w:rsid w:val="00515639"/>
    <w:rsid w:val="0051712E"/>
    <w:rsid w:val="005214D5"/>
    <w:rsid w:val="005271DD"/>
    <w:rsid w:val="005300E4"/>
    <w:rsid w:val="005348A0"/>
    <w:rsid w:val="0053798D"/>
    <w:rsid w:val="00542839"/>
    <w:rsid w:val="005433BA"/>
    <w:rsid w:val="00557675"/>
    <w:rsid w:val="005647D7"/>
    <w:rsid w:val="005722E7"/>
    <w:rsid w:val="00574094"/>
    <w:rsid w:val="005757B6"/>
    <w:rsid w:val="00584D08"/>
    <w:rsid w:val="005862A1"/>
    <w:rsid w:val="00596FC2"/>
    <w:rsid w:val="005B29B1"/>
    <w:rsid w:val="005B451F"/>
    <w:rsid w:val="005C06BF"/>
    <w:rsid w:val="005C3B00"/>
    <w:rsid w:val="005C6B4F"/>
    <w:rsid w:val="005D1286"/>
    <w:rsid w:val="005D1350"/>
    <w:rsid w:val="005F4F71"/>
    <w:rsid w:val="0060401C"/>
    <w:rsid w:val="006060CF"/>
    <w:rsid w:val="00620643"/>
    <w:rsid w:val="0063499F"/>
    <w:rsid w:val="00641CF7"/>
    <w:rsid w:val="00643C05"/>
    <w:rsid w:val="00650717"/>
    <w:rsid w:val="00653770"/>
    <w:rsid w:val="006539E5"/>
    <w:rsid w:val="00663E47"/>
    <w:rsid w:val="00677A14"/>
    <w:rsid w:val="00677DB6"/>
    <w:rsid w:val="00686AB2"/>
    <w:rsid w:val="00687193"/>
    <w:rsid w:val="00690996"/>
    <w:rsid w:val="00694D11"/>
    <w:rsid w:val="006951A2"/>
    <w:rsid w:val="006B0321"/>
    <w:rsid w:val="006C1AA7"/>
    <w:rsid w:val="006C51C6"/>
    <w:rsid w:val="006D2FF1"/>
    <w:rsid w:val="006D669C"/>
    <w:rsid w:val="006D6D1C"/>
    <w:rsid w:val="006E305E"/>
    <w:rsid w:val="006E48BC"/>
    <w:rsid w:val="006F6F86"/>
    <w:rsid w:val="00700DA4"/>
    <w:rsid w:val="007010F0"/>
    <w:rsid w:val="0070165B"/>
    <w:rsid w:val="00702ED1"/>
    <w:rsid w:val="00707FED"/>
    <w:rsid w:val="0071107B"/>
    <w:rsid w:val="007217DD"/>
    <w:rsid w:val="00724FEF"/>
    <w:rsid w:val="0073776D"/>
    <w:rsid w:val="0074087E"/>
    <w:rsid w:val="00740C49"/>
    <w:rsid w:val="00741E65"/>
    <w:rsid w:val="0074403B"/>
    <w:rsid w:val="00747532"/>
    <w:rsid w:val="0076012E"/>
    <w:rsid w:val="00763E65"/>
    <w:rsid w:val="007675AE"/>
    <w:rsid w:val="007703D5"/>
    <w:rsid w:val="00770A6B"/>
    <w:rsid w:val="0077443D"/>
    <w:rsid w:val="00775D36"/>
    <w:rsid w:val="00780E93"/>
    <w:rsid w:val="00781B7C"/>
    <w:rsid w:val="0078246B"/>
    <w:rsid w:val="007839B0"/>
    <w:rsid w:val="007861B4"/>
    <w:rsid w:val="00791766"/>
    <w:rsid w:val="0079417A"/>
    <w:rsid w:val="007B03BC"/>
    <w:rsid w:val="007C3CDF"/>
    <w:rsid w:val="007C46CB"/>
    <w:rsid w:val="007C5DA2"/>
    <w:rsid w:val="007C7CBE"/>
    <w:rsid w:val="007D0412"/>
    <w:rsid w:val="007D54D1"/>
    <w:rsid w:val="007E04E1"/>
    <w:rsid w:val="007E08DA"/>
    <w:rsid w:val="007E117C"/>
    <w:rsid w:val="007E6EA5"/>
    <w:rsid w:val="007F0201"/>
    <w:rsid w:val="008027C2"/>
    <w:rsid w:val="00810410"/>
    <w:rsid w:val="0081230A"/>
    <w:rsid w:val="00822EFC"/>
    <w:rsid w:val="00842D8B"/>
    <w:rsid w:val="00843820"/>
    <w:rsid w:val="0084668B"/>
    <w:rsid w:val="00861FF6"/>
    <w:rsid w:val="00862ECF"/>
    <w:rsid w:val="0086389E"/>
    <w:rsid w:val="0086697F"/>
    <w:rsid w:val="00870ECF"/>
    <w:rsid w:val="00881E4F"/>
    <w:rsid w:val="00884275"/>
    <w:rsid w:val="00887D22"/>
    <w:rsid w:val="00893861"/>
    <w:rsid w:val="008976D0"/>
    <w:rsid w:val="008A0BDC"/>
    <w:rsid w:val="008B4EB8"/>
    <w:rsid w:val="008D1E47"/>
    <w:rsid w:val="008D4C88"/>
    <w:rsid w:val="008E0264"/>
    <w:rsid w:val="008E1AA4"/>
    <w:rsid w:val="008F58D1"/>
    <w:rsid w:val="00901656"/>
    <w:rsid w:val="00907B32"/>
    <w:rsid w:val="00912122"/>
    <w:rsid w:val="009140CF"/>
    <w:rsid w:val="009146C4"/>
    <w:rsid w:val="00933458"/>
    <w:rsid w:val="009562F0"/>
    <w:rsid w:val="00956955"/>
    <w:rsid w:val="009641D8"/>
    <w:rsid w:val="00973CB3"/>
    <w:rsid w:val="00982D87"/>
    <w:rsid w:val="00995413"/>
    <w:rsid w:val="00995F41"/>
    <w:rsid w:val="009A7D05"/>
    <w:rsid w:val="009B037C"/>
    <w:rsid w:val="009C1A82"/>
    <w:rsid w:val="009D3D9D"/>
    <w:rsid w:val="009D4A77"/>
    <w:rsid w:val="009D5414"/>
    <w:rsid w:val="009D7F2D"/>
    <w:rsid w:val="009E0B95"/>
    <w:rsid w:val="00A0250B"/>
    <w:rsid w:val="00A04CF4"/>
    <w:rsid w:val="00A227A7"/>
    <w:rsid w:val="00A27983"/>
    <w:rsid w:val="00A30115"/>
    <w:rsid w:val="00A32516"/>
    <w:rsid w:val="00A41BE0"/>
    <w:rsid w:val="00A42047"/>
    <w:rsid w:val="00A42F57"/>
    <w:rsid w:val="00A54B15"/>
    <w:rsid w:val="00A61CE0"/>
    <w:rsid w:val="00A65152"/>
    <w:rsid w:val="00A822D9"/>
    <w:rsid w:val="00A82CAC"/>
    <w:rsid w:val="00A952F6"/>
    <w:rsid w:val="00AA02F4"/>
    <w:rsid w:val="00AA3C9D"/>
    <w:rsid w:val="00AC5767"/>
    <w:rsid w:val="00AC6637"/>
    <w:rsid w:val="00AD316C"/>
    <w:rsid w:val="00AD685D"/>
    <w:rsid w:val="00AD77DD"/>
    <w:rsid w:val="00AE0DFA"/>
    <w:rsid w:val="00AE21A0"/>
    <w:rsid w:val="00AF1E89"/>
    <w:rsid w:val="00AF227D"/>
    <w:rsid w:val="00AF3714"/>
    <w:rsid w:val="00AF4440"/>
    <w:rsid w:val="00B01317"/>
    <w:rsid w:val="00B03C99"/>
    <w:rsid w:val="00B16253"/>
    <w:rsid w:val="00B214D6"/>
    <w:rsid w:val="00B27440"/>
    <w:rsid w:val="00B3010B"/>
    <w:rsid w:val="00B6018F"/>
    <w:rsid w:val="00B60496"/>
    <w:rsid w:val="00B64203"/>
    <w:rsid w:val="00B76ADB"/>
    <w:rsid w:val="00B773E3"/>
    <w:rsid w:val="00B80DD7"/>
    <w:rsid w:val="00B8350E"/>
    <w:rsid w:val="00B86DD5"/>
    <w:rsid w:val="00BA04D8"/>
    <w:rsid w:val="00BB4549"/>
    <w:rsid w:val="00BB5224"/>
    <w:rsid w:val="00BB6005"/>
    <w:rsid w:val="00BC1287"/>
    <w:rsid w:val="00BC618B"/>
    <w:rsid w:val="00BC63FC"/>
    <w:rsid w:val="00BC6A5C"/>
    <w:rsid w:val="00BC6B33"/>
    <w:rsid w:val="00BE0EC8"/>
    <w:rsid w:val="00BF7519"/>
    <w:rsid w:val="00C04997"/>
    <w:rsid w:val="00C34019"/>
    <w:rsid w:val="00C406DC"/>
    <w:rsid w:val="00C4240F"/>
    <w:rsid w:val="00C5198B"/>
    <w:rsid w:val="00C57AEA"/>
    <w:rsid w:val="00C70730"/>
    <w:rsid w:val="00C73117"/>
    <w:rsid w:val="00C731D6"/>
    <w:rsid w:val="00C735C8"/>
    <w:rsid w:val="00C76BCA"/>
    <w:rsid w:val="00C9562F"/>
    <w:rsid w:val="00C96741"/>
    <w:rsid w:val="00CB01C1"/>
    <w:rsid w:val="00CB01CE"/>
    <w:rsid w:val="00CB1381"/>
    <w:rsid w:val="00CB393F"/>
    <w:rsid w:val="00CB46EA"/>
    <w:rsid w:val="00CC57EA"/>
    <w:rsid w:val="00CD1C52"/>
    <w:rsid w:val="00CD43CF"/>
    <w:rsid w:val="00CF0358"/>
    <w:rsid w:val="00CF31BD"/>
    <w:rsid w:val="00CF5272"/>
    <w:rsid w:val="00D0198B"/>
    <w:rsid w:val="00D02495"/>
    <w:rsid w:val="00D313DE"/>
    <w:rsid w:val="00D31BA8"/>
    <w:rsid w:val="00D325B8"/>
    <w:rsid w:val="00D47854"/>
    <w:rsid w:val="00D47B31"/>
    <w:rsid w:val="00D51919"/>
    <w:rsid w:val="00D533D5"/>
    <w:rsid w:val="00D56DFF"/>
    <w:rsid w:val="00D70565"/>
    <w:rsid w:val="00D814A7"/>
    <w:rsid w:val="00D8584A"/>
    <w:rsid w:val="00DC14DB"/>
    <w:rsid w:val="00DC56B7"/>
    <w:rsid w:val="00DD07B5"/>
    <w:rsid w:val="00DD0E8C"/>
    <w:rsid w:val="00DD1BD7"/>
    <w:rsid w:val="00DD56A0"/>
    <w:rsid w:val="00DD7E92"/>
    <w:rsid w:val="00DE3BA2"/>
    <w:rsid w:val="00DE4D8E"/>
    <w:rsid w:val="00DE6A5F"/>
    <w:rsid w:val="00DF59D1"/>
    <w:rsid w:val="00DF7CD1"/>
    <w:rsid w:val="00E004A9"/>
    <w:rsid w:val="00E0656B"/>
    <w:rsid w:val="00E16204"/>
    <w:rsid w:val="00E268DB"/>
    <w:rsid w:val="00E26909"/>
    <w:rsid w:val="00E2741E"/>
    <w:rsid w:val="00E31A41"/>
    <w:rsid w:val="00E511C9"/>
    <w:rsid w:val="00E529CC"/>
    <w:rsid w:val="00E5567D"/>
    <w:rsid w:val="00E55CF4"/>
    <w:rsid w:val="00E56666"/>
    <w:rsid w:val="00E610B9"/>
    <w:rsid w:val="00E72355"/>
    <w:rsid w:val="00E86FD4"/>
    <w:rsid w:val="00E9667C"/>
    <w:rsid w:val="00EA5F1E"/>
    <w:rsid w:val="00EB48B6"/>
    <w:rsid w:val="00EB5A4C"/>
    <w:rsid w:val="00EB6A6D"/>
    <w:rsid w:val="00EC1A38"/>
    <w:rsid w:val="00EC44E5"/>
    <w:rsid w:val="00EC471F"/>
    <w:rsid w:val="00EC7F90"/>
    <w:rsid w:val="00ED62C6"/>
    <w:rsid w:val="00EE4335"/>
    <w:rsid w:val="00EF1B81"/>
    <w:rsid w:val="00EF5B6D"/>
    <w:rsid w:val="00F133D0"/>
    <w:rsid w:val="00F148D8"/>
    <w:rsid w:val="00F15C2D"/>
    <w:rsid w:val="00F25397"/>
    <w:rsid w:val="00F26974"/>
    <w:rsid w:val="00F26FF9"/>
    <w:rsid w:val="00F27EAC"/>
    <w:rsid w:val="00F319E5"/>
    <w:rsid w:val="00F33231"/>
    <w:rsid w:val="00F33B57"/>
    <w:rsid w:val="00F42E7B"/>
    <w:rsid w:val="00F43D38"/>
    <w:rsid w:val="00F50471"/>
    <w:rsid w:val="00F536A9"/>
    <w:rsid w:val="00F601B5"/>
    <w:rsid w:val="00F722D2"/>
    <w:rsid w:val="00F75296"/>
    <w:rsid w:val="00F7691E"/>
    <w:rsid w:val="00F83DB1"/>
    <w:rsid w:val="00F915A7"/>
    <w:rsid w:val="00F928DC"/>
    <w:rsid w:val="00FA74E6"/>
    <w:rsid w:val="00FB3D67"/>
    <w:rsid w:val="00FB4F17"/>
    <w:rsid w:val="00FC105C"/>
    <w:rsid w:val="00FC5493"/>
    <w:rsid w:val="00FD3099"/>
    <w:rsid w:val="00FD6580"/>
    <w:rsid w:val="00FF5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7E93A1"/>
  <w14:defaultImageDpi w14:val="0"/>
  <w15:docId w15:val="{4A98AA29-168D-42A1-8E3A-DCCB45767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val="x-none"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  <w:style w:type="paragraph" w:customStyle="1" w:styleId="TableParagraph">
    <w:name w:val="Table Paragraph"/>
    <w:basedOn w:val="a"/>
    <w:uiPriority w:val="1"/>
    <w:qFormat/>
    <w:rsid w:val="009D5414"/>
    <w:pPr>
      <w:widowControl w:val="0"/>
      <w:jc w:val="left"/>
    </w:pPr>
    <w:rPr>
      <w:rFonts w:ascii="Calibri" w:hAnsi="Calibri" w:cs="Times New Roman"/>
      <w:lang w:val="en-US" w:eastAsia="en-US"/>
    </w:rPr>
  </w:style>
  <w:style w:type="character" w:styleId="af7">
    <w:name w:val="FollowedHyperlink"/>
    <w:basedOn w:val="a0"/>
    <w:uiPriority w:val="99"/>
    <w:semiHidden/>
    <w:unhideWhenUsed/>
    <w:locked/>
    <w:rsid w:val="006C51C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1666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66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educenter.r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educenter.ru/seminars-series/seminars/czifrovye-aktivy-i-kriptovalyuty-prakticheskie-aspekty-primeneniya.htm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2" ma:contentTypeDescription="Создание документа." ma:contentTypeScope="" ma:versionID="1ef52b1798f550d3df6e449ff3449f1d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adb4565ae06059586479d90fe8045cbf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b3a4c-6b31-432b-b48c-926cf6a6cafc" xsi:nil="true"/>
    <lcf76f155ced4ddcb4097134ff3c332f xmlns="d9be09d1-73ac-4abe-9f96-67b591cea83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A4D696-27BA-40C2-AF5B-06C52C62E1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7B660D-9050-4625-8FD9-6E52AFCFBBB0}">
  <ds:schemaRefs>
    <ds:schemaRef ds:uri="http://schemas.microsoft.com/office/2006/metadata/properties"/>
    <ds:schemaRef ds:uri="http://schemas.microsoft.com/office/infopath/2007/PartnerControls"/>
    <ds:schemaRef ds:uri="021b3a4c-6b31-432b-b48c-926cf6a6cafc"/>
    <ds:schemaRef ds:uri="d9be09d1-73ac-4abe-9f96-67b591cea837"/>
  </ds:schemaRefs>
</ds:datastoreItem>
</file>

<file path=customXml/itemProps3.xml><?xml version="1.0" encoding="utf-8"?>
<ds:datastoreItem xmlns:ds="http://schemas.openxmlformats.org/officeDocument/2006/customXml" ds:itemID="{CFE3B031-AACD-4041-8AD1-4D66FD039F4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5B8301B-19F3-46D4-B9E9-D3B10A489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530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Мария Шуваева</cp:lastModifiedBy>
  <cp:revision>2</cp:revision>
  <cp:lastPrinted>2022-12-06T13:26:00Z</cp:lastPrinted>
  <dcterms:created xsi:type="dcterms:W3CDTF">2024-10-15T14:06:00Z</dcterms:created>
  <dcterms:modified xsi:type="dcterms:W3CDTF">2024-10-15T14:06:00Z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  <property fmtid="{D5CDD505-2E9C-101B-9397-08002B2CF9AE}" pid="3" name="MediaServiceImageTags">
    <vt:lpwstr/>
  </property>
</Properties>
</file>