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D8F" w:rsidRDefault="00586D8F">
      <w:pPr>
        <w:jc w:val="center"/>
        <w:rPr>
          <w:rFonts w:ascii="Times New Roman" w:hAnsi="Times New Roman" w:cs="Times New Roman"/>
          <w:b/>
          <w:bCs/>
        </w:rPr>
      </w:pPr>
    </w:p>
    <w:p w:rsidR="00586D8F" w:rsidRDefault="00586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0.1_graphic02"/>
      <w:bookmarkEnd w:id="0"/>
      <w:r w:rsidRPr="00586D8F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586D8F">
        <w:rPr>
          <w:rFonts w:ascii="Times New Roman" w:hAnsi="Times New Roman" w:cs="Times New Roman"/>
        </w:rPr>
        <w:pict>
          <v:shape id="_x0000_i0" o:spid="_x0000_i1025" type="#_x0000_t75" style="width:467.35pt;height:47.35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586D8F" w:rsidRDefault="00586D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D8F" w:rsidRDefault="00BA77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 февраля 2026 г.</w:t>
      </w:r>
    </w:p>
    <w:p w:rsidR="00586D8F" w:rsidRDefault="00BA77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Практический онлайн-семинар</w:t>
      </w:r>
    </w:p>
    <w:p w:rsidR="00586D8F" w:rsidRDefault="00BA77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«Годовая отчетность НФО-2025 как управляемый бизнес-процесс:</w:t>
      </w:r>
    </w:p>
    <w:p w:rsidR="00586D8F" w:rsidRDefault="00BA77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планирования до сдачи без доработок»</w:t>
      </w:r>
    </w:p>
    <w:p w:rsidR="00586D8F" w:rsidRDefault="00586D8F"/>
    <w:p w:rsidR="00586D8F" w:rsidRDefault="00BA77B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практическом онлайн-семинаре «Годовая отчетность НФО-</w:t>
      </w:r>
      <w:r>
        <w:rPr>
          <w:rFonts w:ascii="Times New Roman" w:hAnsi="Times New Roman" w:cs="Times New Roman"/>
          <w:sz w:val="24"/>
          <w:szCs w:val="24"/>
        </w:rPr>
        <w:t>2025 как управляемый бизнес-процесс: от планирования до сдачи без доработок»</w:t>
      </w:r>
      <w:r w:rsidR="002003B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Семинар состоится в Москве </w:t>
      </w:r>
      <w:r>
        <w:rPr>
          <w:rFonts w:ascii="Times New Roman" w:hAnsi="Times New Roman" w:cs="Times New Roman"/>
          <w:i/>
          <w:iCs/>
          <w:sz w:val="24"/>
          <w:szCs w:val="24"/>
        </w:rPr>
        <w:t>24 февраля 2026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г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2003B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Обучение пройдет в вечернем формате (15.00-18.00)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6D8F" w:rsidRDefault="00586D8F"/>
    <w:tbl>
      <w:tblPr>
        <w:tblStyle w:val="af9"/>
        <w:tblW w:w="10348" w:type="dxa"/>
        <w:tblInd w:w="108" w:type="dxa"/>
        <w:tblLook w:val="01E0"/>
      </w:tblPr>
      <w:tblGrid>
        <w:gridCol w:w="10348"/>
      </w:tblGrid>
      <w:tr w:rsidR="00586D8F">
        <w:trPr>
          <w:trHeight w:val="2177"/>
        </w:trPr>
        <w:tc>
          <w:tcPr>
            <w:tcW w:w="10348" w:type="dxa"/>
            <w:noWrap/>
          </w:tcPr>
          <w:p w:rsidR="00586D8F" w:rsidRDefault="00BA77B6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2025 году требования к раскрытию информации и качеству отчетности существенно уси</w:t>
            </w:r>
            <w:r>
              <w:rPr>
                <w:rFonts w:ascii="Times New Roman" w:hAnsi="Times New Roman" w:cs="Times New Roman"/>
                <w:color w:val="000000"/>
              </w:rPr>
              <w:t>лились. Ошибки в годовом отчёте приводят к замечаниям аудиторов, дополнительным проверкам и повторной работе.</w:t>
            </w:r>
            <w:r w:rsidR="002003B2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На семинаре вы узнаете, как выстроить подготовку отчетности как управляемый процесс — от организации работы до успешной сдачи.</w:t>
            </w:r>
          </w:p>
          <w:p w:rsidR="00586D8F" w:rsidRDefault="00BA77B6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ходе онлайн-семина</w:t>
            </w:r>
            <w:r>
              <w:rPr>
                <w:rFonts w:ascii="Times New Roman" w:hAnsi="Times New Roman" w:cs="Times New Roman"/>
                <w:color w:val="000000"/>
              </w:rPr>
              <w:t>ра будут рассмотрены:</w:t>
            </w:r>
          </w:p>
          <w:p w:rsidR="00586D8F" w:rsidRDefault="00BA77B6">
            <w:pPr>
              <w:pStyle w:val="afa"/>
              <w:numPr>
                <w:ilvl w:val="0"/>
                <w:numId w:val="21"/>
              </w:numPr>
              <w:spacing w:before="0" w:beforeAutospacing="0" w:after="0" w:afterAutospacing="0"/>
              <w:ind w:left="777" w:hanging="35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ключевые риски отчетности;</w:t>
            </w:r>
          </w:p>
          <w:p w:rsidR="00586D8F" w:rsidRDefault="00BA77B6">
            <w:pPr>
              <w:pStyle w:val="afa"/>
              <w:numPr>
                <w:ilvl w:val="0"/>
                <w:numId w:val="21"/>
              </w:numPr>
              <w:spacing w:before="0" w:beforeAutospacing="0" w:after="0" w:afterAutospacing="0"/>
              <w:ind w:left="777" w:hanging="35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применение существенности;</w:t>
            </w:r>
          </w:p>
          <w:p w:rsidR="00586D8F" w:rsidRDefault="00BA77B6">
            <w:pPr>
              <w:pStyle w:val="afa"/>
              <w:numPr>
                <w:ilvl w:val="0"/>
                <w:numId w:val="21"/>
              </w:numPr>
              <w:spacing w:before="0" w:beforeAutospacing="0" w:after="0" w:afterAutospacing="0"/>
              <w:ind w:left="777" w:hanging="35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заполнение форм 843-П;</w:t>
            </w:r>
          </w:p>
          <w:p w:rsidR="00586D8F" w:rsidRDefault="00BA77B6">
            <w:pPr>
              <w:pStyle w:val="afa"/>
              <w:numPr>
                <w:ilvl w:val="0"/>
                <w:numId w:val="21"/>
              </w:numPr>
              <w:spacing w:before="0" w:beforeAutospacing="0" w:after="0" w:afterAutospacing="0"/>
              <w:ind w:left="777" w:hanging="35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подготовку примечаний;</w:t>
            </w:r>
          </w:p>
          <w:p w:rsidR="00586D8F" w:rsidRDefault="00BA77B6">
            <w:pPr>
              <w:pStyle w:val="afa"/>
              <w:numPr>
                <w:ilvl w:val="0"/>
                <w:numId w:val="21"/>
              </w:numPr>
              <w:spacing w:before="0" w:beforeAutospacing="0" w:after="0" w:afterAutospacing="0"/>
              <w:ind w:left="777" w:hanging="35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контроль перед сдачей.</w:t>
            </w:r>
          </w:p>
          <w:p w:rsidR="00586D8F" w:rsidRDefault="00BA77B6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 итогам онлайн-семинара участники:</w:t>
            </w:r>
          </w:p>
          <w:p w:rsidR="00586D8F" w:rsidRDefault="00BA77B6">
            <w:pPr>
              <w:pStyle w:val="afa"/>
              <w:numPr>
                <w:ilvl w:val="0"/>
                <w:numId w:val="21"/>
              </w:numPr>
              <w:spacing w:before="0" w:beforeAutospacing="0" w:after="0" w:afterAutospacing="0"/>
              <w:ind w:left="777" w:hanging="35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получат готовый алгоритм работы;</w:t>
            </w:r>
          </w:p>
          <w:p w:rsidR="00586D8F" w:rsidRDefault="00BA77B6">
            <w:pPr>
              <w:pStyle w:val="afa"/>
              <w:numPr>
                <w:ilvl w:val="0"/>
                <w:numId w:val="21"/>
              </w:numPr>
              <w:spacing w:before="0" w:beforeAutospacing="0" w:after="0" w:afterAutospacing="0"/>
              <w:ind w:left="777" w:hanging="35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снизят риски доработок;</w:t>
            </w:r>
          </w:p>
          <w:p w:rsidR="00586D8F" w:rsidRDefault="00BA77B6">
            <w:pPr>
              <w:pStyle w:val="afa"/>
              <w:numPr>
                <w:ilvl w:val="0"/>
                <w:numId w:val="21"/>
              </w:numPr>
              <w:spacing w:before="0" w:beforeAutospacing="0" w:after="0" w:afterAutospacing="0"/>
              <w:ind w:left="777" w:hanging="35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повысят</w:t>
            </w:r>
            <w:r>
              <w:rPr>
                <w:rFonts w:ascii="Times New Roman" w:hAnsi="Times New Roman" w:cs="Times New Roman"/>
                <w:color w:val="000000"/>
              </w:rPr>
              <w:t xml:space="preserve"> готовность к проверкам;</w:t>
            </w:r>
          </w:p>
          <w:p w:rsidR="00586D8F" w:rsidRDefault="00BA77B6">
            <w:pPr>
              <w:pStyle w:val="afa"/>
              <w:numPr>
                <w:ilvl w:val="0"/>
                <w:numId w:val="21"/>
              </w:numPr>
              <w:spacing w:before="0" w:beforeAutospacing="0" w:after="0" w:afterAutospacing="0"/>
              <w:ind w:left="777" w:hanging="35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сэкономят время при подготовке и сдаче отчетности.</w:t>
            </w:r>
          </w:p>
          <w:p w:rsidR="00586D8F" w:rsidRDefault="00BA77B6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Семинар рассчитан на главных бухгалтеров, бухгалтеров, аудиторов различных типов НФО и других заинтересованных лиц, в первую </w:t>
            </w:r>
            <w:r>
              <w:rPr>
                <w:rFonts w:ascii="Times New Roman" w:hAnsi="Times New Roman" w:cs="Times New Roman"/>
              </w:rPr>
              <w:t>очередь, профессиональных участников рынка ценных бумаг, управляющих компаний на финансовом рынке, а также будет полезен представителям других типов НФО.</w:t>
            </w:r>
          </w:p>
        </w:tc>
      </w:tr>
    </w:tbl>
    <w:p w:rsidR="00586D8F" w:rsidRDefault="00586D8F">
      <w:pPr>
        <w:tabs>
          <w:tab w:val="left" w:pos="10206"/>
        </w:tabs>
        <w:rPr>
          <w:rFonts w:ascii="Times New Roman" w:hAnsi="Times New Roman" w:cs="Times New Roman"/>
          <w:color w:val="000000"/>
        </w:rPr>
      </w:pPr>
    </w:p>
    <w:p w:rsidR="00586D8F" w:rsidRDefault="00586D8F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586D8F" w:rsidRDefault="00BA77B6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Тематический план</w:t>
      </w:r>
    </w:p>
    <w:p w:rsidR="00586D8F" w:rsidRDefault="00BA77B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Запуск проекта «Годовая отчетность»</w:t>
      </w:r>
    </w:p>
    <w:p w:rsidR="00586D8F" w:rsidRDefault="00BA77B6">
      <w:pPr>
        <w:pStyle w:val="afc"/>
        <w:numPr>
          <w:ilvl w:val="1"/>
          <w:numId w:val="28"/>
        </w:numPr>
        <w:tabs>
          <w:tab w:val="left" w:pos="993"/>
        </w:tabs>
        <w:spacing w:after="160" w:line="259" w:lineRule="auto"/>
        <w:ind w:hanging="2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Отчетность как управляемый бизнес-процесс.</w:t>
      </w:r>
    </w:p>
    <w:p w:rsidR="00586D8F" w:rsidRDefault="00BA77B6">
      <w:pPr>
        <w:pStyle w:val="afc"/>
        <w:numPr>
          <w:ilvl w:val="1"/>
          <w:numId w:val="28"/>
        </w:numPr>
        <w:tabs>
          <w:tab w:val="left" w:pos="993"/>
        </w:tabs>
        <w:spacing w:after="160" w:line="259" w:lineRule="auto"/>
        <w:ind w:hanging="2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z w:val="24"/>
          <w:szCs w:val="24"/>
        </w:rPr>
        <w:t>ль Положения Банка России №843-П.</w:t>
      </w:r>
    </w:p>
    <w:p w:rsidR="00586D8F" w:rsidRDefault="00BA77B6">
      <w:pPr>
        <w:pStyle w:val="afc"/>
        <w:numPr>
          <w:ilvl w:val="1"/>
          <w:numId w:val="28"/>
        </w:numPr>
        <w:tabs>
          <w:tab w:val="left" w:pos="993"/>
        </w:tabs>
        <w:spacing w:after="160" w:line="259" w:lineRule="auto"/>
        <w:ind w:hanging="2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Планирование сроков и контрольных точек.</w:t>
      </w:r>
    </w:p>
    <w:p w:rsidR="00586D8F" w:rsidRDefault="00BA77B6">
      <w:pPr>
        <w:pStyle w:val="afc"/>
        <w:numPr>
          <w:ilvl w:val="1"/>
          <w:numId w:val="28"/>
        </w:numPr>
        <w:tabs>
          <w:tab w:val="left" w:pos="993"/>
        </w:tabs>
        <w:spacing w:after="160" w:line="259" w:lineRule="auto"/>
        <w:ind w:hanging="2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Распределение ответственности.</w:t>
      </w:r>
    </w:p>
    <w:p w:rsidR="00586D8F" w:rsidRDefault="00BA77B6">
      <w:pPr>
        <w:pStyle w:val="afc"/>
        <w:numPr>
          <w:ilvl w:val="1"/>
          <w:numId w:val="28"/>
        </w:numPr>
        <w:tabs>
          <w:tab w:val="left" w:pos="993"/>
        </w:tabs>
        <w:spacing w:after="160" w:line="259" w:lineRule="auto"/>
        <w:ind w:hanging="2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чек-листа готовности.</w:t>
      </w:r>
    </w:p>
    <w:p w:rsidR="00586D8F" w:rsidRDefault="00BA77B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Подготовка учетной базы.</w:t>
      </w:r>
    </w:p>
    <w:p w:rsidR="00586D8F" w:rsidRDefault="00BA77B6">
      <w:pPr>
        <w:pStyle w:val="afc"/>
        <w:numPr>
          <w:ilvl w:val="1"/>
          <w:numId w:val="30"/>
        </w:numPr>
        <w:tabs>
          <w:tab w:val="left" w:pos="993"/>
        </w:tabs>
        <w:spacing w:after="160" w:line="259" w:lineRule="auto"/>
        <w:ind w:hanging="15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Закрытие отчетного</w:t>
      </w:r>
      <w:r w:rsidR="002003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года.</w:t>
      </w:r>
    </w:p>
    <w:p w:rsidR="00586D8F" w:rsidRDefault="00BA77B6">
      <w:pPr>
        <w:pStyle w:val="afc"/>
        <w:numPr>
          <w:ilvl w:val="1"/>
          <w:numId w:val="30"/>
        </w:numPr>
        <w:tabs>
          <w:tab w:val="left" w:pos="993"/>
        </w:tabs>
        <w:spacing w:after="160" w:line="259" w:lineRule="auto"/>
        <w:ind w:hanging="15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Сверка</w:t>
      </w:r>
      <w:r w:rsidR="002003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аналитического и синтетического учета.</w:t>
      </w:r>
    </w:p>
    <w:p w:rsidR="00586D8F" w:rsidRDefault="00BA77B6">
      <w:pPr>
        <w:pStyle w:val="afc"/>
        <w:numPr>
          <w:ilvl w:val="1"/>
          <w:numId w:val="30"/>
        </w:numPr>
        <w:tabs>
          <w:tab w:val="left" w:pos="993"/>
        </w:tabs>
        <w:spacing w:after="160" w:line="259" w:lineRule="auto"/>
        <w:ind w:hanging="15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Инвентаризация активов и обязательств.</w:t>
      </w:r>
    </w:p>
    <w:p w:rsidR="00586D8F" w:rsidRDefault="00BA77B6">
      <w:pPr>
        <w:pStyle w:val="afc"/>
        <w:numPr>
          <w:ilvl w:val="1"/>
          <w:numId w:val="30"/>
        </w:numPr>
        <w:tabs>
          <w:tab w:val="left" w:pos="993"/>
        </w:tabs>
        <w:spacing w:after="160" w:line="259" w:lineRule="auto"/>
        <w:ind w:hanging="15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Проблемные зоны учета НФО.</w:t>
      </w:r>
    </w:p>
    <w:p w:rsidR="00586D8F" w:rsidRDefault="00BA77B6">
      <w:pPr>
        <w:pStyle w:val="afc"/>
        <w:numPr>
          <w:ilvl w:val="1"/>
          <w:numId w:val="30"/>
        </w:numPr>
        <w:tabs>
          <w:tab w:val="left" w:pos="993"/>
        </w:tabs>
        <w:spacing w:after="160" w:line="259" w:lineRule="auto"/>
        <w:ind w:hanging="15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рабочих файлов.</w:t>
      </w:r>
    </w:p>
    <w:p w:rsidR="00586D8F" w:rsidRDefault="00BA77B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Ключевые профессиональные решения.</w:t>
      </w:r>
    </w:p>
    <w:p w:rsidR="00586D8F" w:rsidRDefault="00BA77B6">
      <w:pPr>
        <w:pStyle w:val="afc"/>
        <w:numPr>
          <w:ilvl w:val="1"/>
          <w:numId w:val="31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</w:t>
      </w:r>
      <w:r w:rsidR="002003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существенности в отчетности.</w:t>
      </w:r>
    </w:p>
    <w:p w:rsidR="00586D8F" w:rsidRDefault="00BA77B6">
      <w:pPr>
        <w:pStyle w:val="afc"/>
        <w:numPr>
          <w:ilvl w:val="1"/>
          <w:numId w:val="31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Процесс формирования профессиональных суждений.</w:t>
      </w:r>
    </w:p>
    <w:p w:rsidR="00586D8F" w:rsidRDefault="00BA77B6">
      <w:pPr>
        <w:pStyle w:val="afc"/>
        <w:numPr>
          <w:ilvl w:val="1"/>
          <w:numId w:val="31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матрицы существенности.</w:t>
      </w:r>
    </w:p>
    <w:p w:rsidR="00586D8F" w:rsidRDefault="00BA77B6">
      <w:pPr>
        <w:pStyle w:val="afc"/>
        <w:numPr>
          <w:ilvl w:val="1"/>
          <w:numId w:val="31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Документи</w:t>
      </w:r>
      <w:r>
        <w:rPr>
          <w:rFonts w:ascii="Times New Roman" w:hAnsi="Times New Roman" w:cs="Times New Roman"/>
          <w:sz w:val="24"/>
          <w:szCs w:val="24"/>
        </w:rPr>
        <w:t>рование решений</w:t>
      </w:r>
    </w:p>
    <w:p w:rsidR="00586D8F" w:rsidRDefault="00BA77B6">
      <w:pPr>
        <w:pStyle w:val="afc"/>
        <w:numPr>
          <w:ilvl w:val="1"/>
          <w:numId w:val="31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к защите суждений</w:t>
      </w:r>
    </w:p>
    <w:p w:rsidR="00586D8F" w:rsidRDefault="00BA77B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Сборка отчетности.</w:t>
      </w:r>
    </w:p>
    <w:p w:rsidR="00586D8F" w:rsidRDefault="00BA77B6">
      <w:pPr>
        <w:pStyle w:val="afc"/>
        <w:numPr>
          <w:ilvl w:val="1"/>
          <w:numId w:val="3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Архитектура форм по Положению 843-П.</w:t>
      </w:r>
    </w:p>
    <w:p w:rsidR="00586D8F" w:rsidRDefault="00BA77B6">
      <w:pPr>
        <w:pStyle w:val="afc"/>
        <w:numPr>
          <w:ilvl w:val="1"/>
          <w:numId w:val="3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Взаимосвязь отчетных форм.</w:t>
      </w:r>
    </w:p>
    <w:p w:rsidR="00586D8F" w:rsidRDefault="00BA77B6">
      <w:pPr>
        <w:pStyle w:val="afc"/>
        <w:numPr>
          <w:ilvl w:val="1"/>
          <w:numId w:val="3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Алгоритм заполнения баланса и ОФР.</w:t>
      </w:r>
    </w:p>
    <w:p w:rsidR="00586D8F" w:rsidRDefault="00BA77B6">
      <w:pPr>
        <w:pStyle w:val="afc"/>
        <w:numPr>
          <w:ilvl w:val="1"/>
          <w:numId w:val="3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сопоставимости показателей.</w:t>
      </w:r>
    </w:p>
    <w:p w:rsidR="00586D8F" w:rsidRDefault="00BA77B6">
      <w:pPr>
        <w:pStyle w:val="afc"/>
        <w:numPr>
          <w:ilvl w:val="1"/>
          <w:numId w:val="3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Типовые ошибки классификации.</w:t>
      </w:r>
    </w:p>
    <w:p w:rsidR="00586D8F" w:rsidRDefault="00BA77B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Раскрытие информации.</w:t>
      </w:r>
    </w:p>
    <w:p w:rsidR="00586D8F" w:rsidRDefault="00BA77B6">
      <w:pPr>
        <w:pStyle w:val="afc"/>
        <w:numPr>
          <w:ilvl w:val="1"/>
          <w:numId w:val="33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Роль пояснений и примечаний.</w:t>
      </w:r>
    </w:p>
    <w:p w:rsidR="00586D8F" w:rsidRDefault="00BA77B6">
      <w:pPr>
        <w:pStyle w:val="afc"/>
        <w:numPr>
          <w:ilvl w:val="1"/>
          <w:numId w:val="33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 достаточности раскрытий.</w:t>
      </w:r>
    </w:p>
    <w:p w:rsidR="00586D8F" w:rsidRDefault="00BA77B6">
      <w:pPr>
        <w:pStyle w:val="afc"/>
        <w:numPr>
          <w:ilvl w:val="1"/>
          <w:numId w:val="33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Существенность раскрываемой информации.</w:t>
      </w:r>
    </w:p>
    <w:p w:rsidR="00586D8F" w:rsidRDefault="00BA77B6">
      <w:pPr>
        <w:pStyle w:val="afc"/>
        <w:numPr>
          <w:ilvl w:val="1"/>
          <w:numId w:val="33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Раскрытие рисков и оценок.</w:t>
      </w:r>
    </w:p>
    <w:p w:rsidR="00586D8F" w:rsidRDefault="00BA77B6">
      <w:pPr>
        <w:pStyle w:val="afc"/>
        <w:numPr>
          <w:ilvl w:val="1"/>
          <w:numId w:val="33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примечаний.</w:t>
      </w:r>
    </w:p>
    <w:p w:rsidR="00586D8F" w:rsidRDefault="00BA77B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Контроль качества и сдача отчетности.</w:t>
      </w:r>
    </w:p>
    <w:p w:rsidR="00586D8F" w:rsidRDefault="00BA77B6">
      <w:pPr>
        <w:pStyle w:val="afc"/>
        <w:numPr>
          <w:ilvl w:val="1"/>
          <w:numId w:val="34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Внутренний контроль</w:t>
      </w:r>
      <w:r w:rsidR="002003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качества.</w:t>
      </w:r>
    </w:p>
    <w:p w:rsidR="00586D8F" w:rsidRDefault="00BA77B6">
      <w:pPr>
        <w:pStyle w:val="afc"/>
        <w:numPr>
          <w:ilvl w:val="1"/>
          <w:numId w:val="34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увязки форм.</w:t>
      </w:r>
    </w:p>
    <w:p w:rsidR="00586D8F" w:rsidRDefault="00BA77B6">
      <w:pPr>
        <w:pStyle w:val="afc"/>
        <w:numPr>
          <w:ilvl w:val="1"/>
          <w:numId w:val="34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к ауд</w:t>
      </w:r>
      <w:r>
        <w:rPr>
          <w:rFonts w:ascii="Times New Roman" w:hAnsi="Times New Roman" w:cs="Times New Roman"/>
          <w:sz w:val="24"/>
          <w:szCs w:val="24"/>
        </w:rPr>
        <w:t>иту и проверкам.</w:t>
      </w:r>
    </w:p>
    <w:p w:rsidR="00586D8F" w:rsidRDefault="00BA77B6">
      <w:pPr>
        <w:pStyle w:val="afc"/>
        <w:numPr>
          <w:ilvl w:val="1"/>
          <w:numId w:val="34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замечаниями.</w:t>
      </w:r>
    </w:p>
    <w:p w:rsidR="00586D8F" w:rsidRDefault="00BA77B6">
      <w:pPr>
        <w:pStyle w:val="afc"/>
        <w:numPr>
          <w:ilvl w:val="1"/>
          <w:numId w:val="34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Финальная сдача отчетности.</w:t>
      </w:r>
    </w:p>
    <w:p w:rsidR="00586D8F" w:rsidRDefault="00BA77B6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Ответы на вопросы.</w:t>
      </w:r>
    </w:p>
    <w:p w:rsidR="00586D8F" w:rsidRDefault="00586D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86D8F" w:rsidRDefault="00BA77B6">
      <w:pPr>
        <w:pStyle w:val="afc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Урмина Л. Н.,</w:t>
      </w:r>
      <w:r w:rsidR="002003B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ведущий преподаватель Института МФЦ, ведущий методолог Института МФЦ по применению НФО ЕПС и ОСБУ Банка России, аттестованный аудитор, атт</w:t>
      </w:r>
      <w:r>
        <w:rPr>
          <w:rFonts w:ascii="Times New Roman" w:hAnsi="Times New Roman" w:cs="Times New Roman"/>
          <w:sz w:val="24"/>
          <w:szCs w:val="24"/>
          <w:lang w:eastAsia="ru-RU"/>
        </w:rPr>
        <w:t>естованный консультант по налогам и сборам, практикующий аудитор и преподаватель курсов повышения квалификации аудиторов ОЗОФР.</w:t>
      </w:r>
    </w:p>
    <w:p w:rsidR="00586D8F" w:rsidRDefault="00586D8F">
      <w:pPr>
        <w:pStyle w:val="afc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6D8F" w:rsidRDefault="00BA77B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скидки.</w:t>
      </w:r>
      <w:r>
        <w:rPr>
          <w:rFonts w:ascii="Times New Roman" w:hAnsi="Times New Roman" w:cs="Times New Roman"/>
          <w:sz w:val="24"/>
          <w:szCs w:val="24"/>
        </w:rPr>
        <w:t xml:space="preserve"> Стоимость</w:t>
      </w:r>
      <w:r>
        <w:rPr>
          <w:rFonts w:ascii="Times New Roman" w:hAnsi="Times New Roman"/>
          <w:sz w:val="24"/>
          <w:szCs w:val="24"/>
        </w:rPr>
        <w:t xml:space="preserve"> участия в сем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>инаре для одног</w:t>
      </w:r>
      <w:r w:rsidR="002003B2">
        <w:rPr>
          <w:rFonts w:ascii="Times New Roman" w:hAnsi="Times New Roman"/>
          <w:sz w:val="24"/>
          <w:szCs w:val="24"/>
        </w:rPr>
        <w:t>о участника составляет 10 000 (д</w:t>
      </w:r>
      <w:r>
        <w:rPr>
          <w:rFonts w:ascii="Times New Roman" w:hAnsi="Times New Roman"/>
          <w:sz w:val="24"/>
          <w:szCs w:val="24"/>
        </w:rPr>
        <w:t>есять тысяч</w:t>
      </w:r>
      <w:r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>
        <w:rPr>
          <w:rFonts w:ascii="Times New Roman" w:hAnsi="Times New Roman"/>
          <w:b/>
          <w:bCs/>
          <w:i/>
          <w:sz w:val="24"/>
          <w:szCs w:val="24"/>
        </w:rPr>
        <w:t>Скидки</w:t>
      </w:r>
      <w:r>
        <w:rPr>
          <w:rFonts w:ascii="Times New Roman" w:hAnsi="Times New Roman"/>
          <w:sz w:val="24"/>
          <w:szCs w:val="24"/>
        </w:rPr>
        <w:t xml:space="preserve"> в размере 10 процентов предоставляются клиентам Института/Учебного центра МФЦ.</w:t>
      </w:r>
    </w:p>
    <w:p w:rsidR="00586D8F" w:rsidRDefault="00586D8F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86D8F" w:rsidRDefault="00BA77B6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="002003B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направлять до 20 февраля 2026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Шуваевой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 +7(495)921-2273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tooltip="http://www.educenter.ru" w:history="1">
        <w:r>
          <w:rPr>
            <w:rStyle w:val="af1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586D8F" w:rsidSect="00586D8F">
      <w:footerReference w:type="default" r:id="rId13"/>
      <w:pgSz w:w="11906" w:h="16838"/>
      <w:pgMar w:top="851" w:right="707" w:bottom="567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7B6" w:rsidRDefault="00BA77B6">
      <w:r>
        <w:separator/>
      </w:r>
    </w:p>
  </w:endnote>
  <w:endnote w:type="continuationSeparator" w:id="1">
    <w:p w:rsidR="00BA77B6" w:rsidRDefault="00BA77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8F" w:rsidRDefault="00BA77B6">
    <w:pPr>
      <w:pStyle w:val="Footer"/>
      <w:pBdr>
        <w:top w:val="single" w:sz="4" w:space="1" w:color="000000"/>
      </w:pBdr>
      <w:jc w:val="both"/>
      <w:rPr>
        <w:rFonts w:ascii="Times New Roman" w:hAnsi="Times New Roman"/>
        <w:i/>
      </w:rPr>
    </w:pPr>
    <w:r>
      <w:rPr>
        <w:rFonts w:ascii="Times New Roman" w:hAnsi="Times New Roman"/>
        <w:i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</w:t>
    </w:r>
    <w:r>
      <w:rPr>
        <w:rFonts w:ascii="Times New Roman" w:hAnsi="Times New Roman"/>
        <w:i/>
      </w:rPr>
      <w:t>ии с административным, уголовным и иным законодательством Российской Федерации.</w:t>
    </w:r>
  </w:p>
  <w:p w:rsidR="00586D8F" w:rsidRDefault="00586D8F">
    <w:pPr>
      <w:pStyle w:val="Footer"/>
    </w:pPr>
  </w:p>
  <w:p w:rsidR="00586D8F" w:rsidRDefault="00586D8F">
    <w:pPr>
      <w:pStyle w:val="Footer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7B6" w:rsidRDefault="00BA77B6">
      <w:r>
        <w:separator/>
      </w:r>
    </w:p>
  </w:footnote>
  <w:footnote w:type="continuationSeparator" w:id="1">
    <w:p w:rsidR="00BA77B6" w:rsidRDefault="00BA77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F24DD"/>
    <w:multiLevelType w:val="hybridMultilevel"/>
    <w:tmpl w:val="8EF49634"/>
    <w:lvl w:ilvl="0" w:tplc="C4DA562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9A8905A">
      <w:numFmt w:val="none"/>
      <w:lvlText w:val=""/>
      <w:lvlJc w:val="left"/>
      <w:pPr>
        <w:tabs>
          <w:tab w:val="num" w:pos="360"/>
        </w:tabs>
      </w:pPr>
    </w:lvl>
    <w:lvl w:ilvl="2" w:tplc="5A2A50E8">
      <w:numFmt w:val="none"/>
      <w:lvlText w:val=""/>
      <w:lvlJc w:val="left"/>
      <w:pPr>
        <w:tabs>
          <w:tab w:val="num" w:pos="360"/>
        </w:tabs>
      </w:pPr>
    </w:lvl>
    <w:lvl w:ilvl="3" w:tplc="454490A8">
      <w:numFmt w:val="none"/>
      <w:lvlText w:val=""/>
      <w:lvlJc w:val="left"/>
      <w:pPr>
        <w:tabs>
          <w:tab w:val="num" w:pos="360"/>
        </w:tabs>
      </w:pPr>
    </w:lvl>
    <w:lvl w:ilvl="4" w:tplc="E1507144">
      <w:numFmt w:val="none"/>
      <w:lvlText w:val=""/>
      <w:lvlJc w:val="left"/>
      <w:pPr>
        <w:tabs>
          <w:tab w:val="num" w:pos="360"/>
        </w:tabs>
      </w:pPr>
    </w:lvl>
    <w:lvl w:ilvl="5" w:tplc="9844E93C">
      <w:numFmt w:val="none"/>
      <w:lvlText w:val=""/>
      <w:lvlJc w:val="left"/>
      <w:pPr>
        <w:tabs>
          <w:tab w:val="num" w:pos="360"/>
        </w:tabs>
      </w:pPr>
    </w:lvl>
    <w:lvl w:ilvl="6" w:tplc="498AAE02">
      <w:numFmt w:val="none"/>
      <w:lvlText w:val=""/>
      <w:lvlJc w:val="left"/>
      <w:pPr>
        <w:tabs>
          <w:tab w:val="num" w:pos="360"/>
        </w:tabs>
      </w:pPr>
    </w:lvl>
    <w:lvl w:ilvl="7" w:tplc="123E3D9C">
      <w:numFmt w:val="none"/>
      <w:lvlText w:val=""/>
      <w:lvlJc w:val="left"/>
      <w:pPr>
        <w:tabs>
          <w:tab w:val="num" w:pos="360"/>
        </w:tabs>
      </w:pPr>
    </w:lvl>
    <w:lvl w:ilvl="8" w:tplc="1234BDD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70F6E59"/>
    <w:multiLevelType w:val="hybridMultilevel"/>
    <w:tmpl w:val="1988DF3A"/>
    <w:lvl w:ilvl="0" w:tplc="4622ECF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F088B08">
      <w:numFmt w:val="none"/>
      <w:lvlText w:val=""/>
      <w:lvlJc w:val="left"/>
      <w:pPr>
        <w:tabs>
          <w:tab w:val="num" w:pos="360"/>
        </w:tabs>
      </w:pPr>
    </w:lvl>
    <w:lvl w:ilvl="2" w:tplc="29C6E20E">
      <w:numFmt w:val="none"/>
      <w:lvlText w:val=""/>
      <w:lvlJc w:val="left"/>
      <w:pPr>
        <w:tabs>
          <w:tab w:val="num" w:pos="360"/>
        </w:tabs>
      </w:pPr>
    </w:lvl>
    <w:lvl w:ilvl="3" w:tplc="EBB2C4E2">
      <w:numFmt w:val="none"/>
      <w:lvlText w:val=""/>
      <w:lvlJc w:val="left"/>
      <w:pPr>
        <w:tabs>
          <w:tab w:val="num" w:pos="360"/>
        </w:tabs>
      </w:pPr>
    </w:lvl>
    <w:lvl w:ilvl="4" w:tplc="848A1B78">
      <w:numFmt w:val="none"/>
      <w:lvlText w:val=""/>
      <w:lvlJc w:val="left"/>
      <w:pPr>
        <w:tabs>
          <w:tab w:val="num" w:pos="360"/>
        </w:tabs>
      </w:pPr>
    </w:lvl>
    <w:lvl w:ilvl="5" w:tplc="395A91CE">
      <w:numFmt w:val="none"/>
      <w:lvlText w:val=""/>
      <w:lvlJc w:val="left"/>
      <w:pPr>
        <w:tabs>
          <w:tab w:val="num" w:pos="360"/>
        </w:tabs>
      </w:pPr>
    </w:lvl>
    <w:lvl w:ilvl="6" w:tplc="0EA4E63C">
      <w:numFmt w:val="none"/>
      <w:lvlText w:val=""/>
      <w:lvlJc w:val="left"/>
      <w:pPr>
        <w:tabs>
          <w:tab w:val="num" w:pos="360"/>
        </w:tabs>
      </w:pPr>
    </w:lvl>
    <w:lvl w:ilvl="7" w:tplc="3FF85994">
      <w:numFmt w:val="none"/>
      <w:lvlText w:val=""/>
      <w:lvlJc w:val="left"/>
      <w:pPr>
        <w:tabs>
          <w:tab w:val="num" w:pos="360"/>
        </w:tabs>
      </w:pPr>
    </w:lvl>
    <w:lvl w:ilvl="8" w:tplc="DD2A1C6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71D0711"/>
    <w:multiLevelType w:val="hybridMultilevel"/>
    <w:tmpl w:val="C48A9378"/>
    <w:lvl w:ilvl="0" w:tplc="F23CAD9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9067CA2">
      <w:numFmt w:val="none"/>
      <w:lvlText w:val=""/>
      <w:lvlJc w:val="left"/>
      <w:pPr>
        <w:tabs>
          <w:tab w:val="num" w:pos="360"/>
        </w:tabs>
      </w:pPr>
    </w:lvl>
    <w:lvl w:ilvl="2" w:tplc="CBF4D410">
      <w:numFmt w:val="none"/>
      <w:lvlText w:val=""/>
      <w:lvlJc w:val="left"/>
      <w:pPr>
        <w:tabs>
          <w:tab w:val="num" w:pos="360"/>
        </w:tabs>
      </w:pPr>
    </w:lvl>
    <w:lvl w:ilvl="3" w:tplc="10501E80">
      <w:numFmt w:val="none"/>
      <w:lvlText w:val=""/>
      <w:lvlJc w:val="left"/>
      <w:pPr>
        <w:tabs>
          <w:tab w:val="num" w:pos="360"/>
        </w:tabs>
      </w:pPr>
    </w:lvl>
    <w:lvl w:ilvl="4" w:tplc="78E0CDE2">
      <w:numFmt w:val="none"/>
      <w:lvlText w:val=""/>
      <w:lvlJc w:val="left"/>
      <w:pPr>
        <w:tabs>
          <w:tab w:val="num" w:pos="360"/>
        </w:tabs>
      </w:pPr>
    </w:lvl>
    <w:lvl w:ilvl="5" w:tplc="F19C9408">
      <w:numFmt w:val="none"/>
      <w:lvlText w:val=""/>
      <w:lvlJc w:val="left"/>
      <w:pPr>
        <w:tabs>
          <w:tab w:val="num" w:pos="360"/>
        </w:tabs>
      </w:pPr>
    </w:lvl>
    <w:lvl w:ilvl="6" w:tplc="5AB64BA6">
      <w:numFmt w:val="none"/>
      <w:lvlText w:val=""/>
      <w:lvlJc w:val="left"/>
      <w:pPr>
        <w:tabs>
          <w:tab w:val="num" w:pos="360"/>
        </w:tabs>
      </w:pPr>
    </w:lvl>
    <w:lvl w:ilvl="7" w:tplc="726AE356">
      <w:numFmt w:val="none"/>
      <w:lvlText w:val=""/>
      <w:lvlJc w:val="left"/>
      <w:pPr>
        <w:tabs>
          <w:tab w:val="num" w:pos="360"/>
        </w:tabs>
      </w:pPr>
    </w:lvl>
    <w:lvl w:ilvl="8" w:tplc="E224098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D052415"/>
    <w:multiLevelType w:val="hybridMultilevel"/>
    <w:tmpl w:val="0B703192"/>
    <w:lvl w:ilvl="0" w:tplc="FB5CBA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676F8E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2FEC65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0C6772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BB8144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FE40D6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170C10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30ADF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7DA85E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95298F"/>
    <w:multiLevelType w:val="hybridMultilevel"/>
    <w:tmpl w:val="2C342F90"/>
    <w:lvl w:ilvl="0" w:tplc="F7DC593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C4E289D8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8ED28F5C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427CDB3C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4D4844E8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C9B60284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CEE240A4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649660AE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91A0306C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3684177"/>
    <w:multiLevelType w:val="hybridMultilevel"/>
    <w:tmpl w:val="9FB6977A"/>
    <w:lvl w:ilvl="0" w:tplc="9F1C7FB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FEF48132">
      <w:numFmt w:val="none"/>
      <w:lvlText w:val=""/>
      <w:lvlJc w:val="left"/>
      <w:pPr>
        <w:tabs>
          <w:tab w:val="num" w:pos="360"/>
        </w:tabs>
      </w:pPr>
    </w:lvl>
    <w:lvl w:ilvl="2" w:tplc="C96CA6DC">
      <w:numFmt w:val="none"/>
      <w:lvlText w:val=""/>
      <w:lvlJc w:val="left"/>
      <w:pPr>
        <w:tabs>
          <w:tab w:val="num" w:pos="360"/>
        </w:tabs>
      </w:pPr>
    </w:lvl>
    <w:lvl w:ilvl="3" w:tplc="B928E298">
      <w:numFmt w:val="none"/>
      <w:lvlText w:val=""/>
      <w:lvlJc w:val="left"/>
      <w:pPr>
        <w:tabs>
          <w:tab w:val="num" w:pos="360"/>
        </w:tabs>
      </w:pPr>
    </w:lvl>
    <w:lvl w:ilvl="4" w:tplc="9BE8B64C">
      <w:numFmt w:val="none"/>
      <w:lvlText w:val=""/>
      <w:lvlJc w:val="left"/>
      <w:pPr>
        <w:tabs>
          <w:tab w:val="num" w:pos="360"/>
        </w:tabs>
      </w:pPr>
    </w:lvl>
    <w:lvl w:ilvl="5" w:tplc="F4D05CEE">
      <w:numFmt w:val="none"/>
      <w:lvlText w:val=""/>
      <w:lvlJc w:val="left"/>
      <w:pPr>
        <w:tabs>
          <w:tab w:val="num" w:pos="360"/>
        </w:tabs>
      </w:pPr>
    </w:lvl>
    <w:lvl w:ilvl="6" w:tplc="ADA2943A">
      <w:numFmt w:val="none"/>
      <w:lvlText w:val=""/>
      <w:lvlJc w:val="left"/>
      <w:pPr>
        <w:tabs>
          <w:tab w:val="num" w:pos="360"/>
        </w:tabs>
      </w:pPr>
    </w:lvl>
    <w:lvl w:ilvl="7" w:tplc="F59643BE">
      <w:numFmt w:val="none"/>
      <w:lvlText w:val=""/>
      <w:lvlJc w:val="left"/>
      <w:pPr>
        <w:tabs>
          <w:tab w:val="num" w:pos="360"/>
        </w:tabs>
      </w:pPr>
    </w:lvl>
    <w:lvl w:ilvl="8" w:tplc="63B221D0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89F346A"/>
    <w:multiLevelType w:val="hybridMultilevel"/>
    <w:tmpl w:val="EA9E2D1E"/>
    <w:lvl w:ilvl="0" w:tplc="3D8484A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BDFC1842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104B56A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38E176E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4AFAE99C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C69CF8AE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EEB0842C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906A55A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3E2E84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B426373"/>
    <w:multiLevelType w:val="hybridMultilevel"/>
    <w:tmpl w:val="F8E40B3C"/>
    <w:lvl w:ilvl="0" w:tplc="662E885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D068DF68">
      <w:start w:val="1"/>
      <w:numFmt w:val="lowerLetter"/>
      <w:lvlText w:val="%2."/>
      <w:lvlJc w:val="left"/>
      <w:pPr>
        <w:ind w:left="1440" w:hanging="360"/>
      </w:pPr>
    </w:lvl>
    <w:lvl w:ilvl="2" w:tplc="3508D4DE">
      <w:start w:val="1"/>
      <w:numFmt w:val="lowerRoman"/>
      <w:lvlText w:val="%3."/>
      <w:lvlJc w:val="right"/>
      <w:pPr>
        <w:ind w:left="2160" w:hanging="180"/>
      </w:pPr>
    </w:lvl>
    <w:lvl w:ilvl="3" w:tplc="05C83A70">
      <w:start w:val="1"/>
      <w:numFmt w:val="decimal"/>
      <w:lvlText w:val="%4."/>
      <w:lvlJc w:val="left"/>
      <w:pPr>
        <w:ind w:left="2880" w:hanging="360"/>
      </w:pPr>
    </w:lvl>
    <w:lvl w:ilvl="4" w:tplc="4F4A4D2A">
      <w:start w:val="1"/>
      <w:numFmt w:val="lowerLetter"/>
      <w:lvlText w:val="%5."/>
      <w:lvlJc w:val="left"/>
      <w:pPr>
        <w:ind w:left="3600" w:hanging="360"/>
      </w:pPr>
    </w:lvl>
    <w:lvl w:ilvl="5" w:tplc="976ED7F0">
      <w:start w:val="1"/>
      <w:numFmt w:val="lowerRoman"/>
      <w:lvlText w:val="%6."/>
      <w:lvlJc w:val="right"/>
      <w:pPr>
        <w:ind w:left="4320" w:hanging="180"/>
      </w:pPr>
    </w:lvl>
    <w:lvl w:ilvl="6" w:tplc="CE869614">
      <w:start w:val="1"/>
      <w:numFmt w:val="decimal"/>
      <w:lvlText w:val="%7."/>
      <w:lvlJc w:val="left"/>
      <w:pPr>
        <w:ind w:left="5040" w:hanging="360"/>
      </w:pPr>
    </w:lvl>
    <w:lvl w:ilvl="7" w:tplc="FA2AC0CA">
      <w:start w:val="1"/>
      <w:numFmt w:val="lowerLetter"/>
      <w:lvlText w:val="%8."/>
      <w:lvlJc w:val="left"/>
      <w:pPr>
        <w:ind w:left="5760" w:hanging="360"/>
      </w:pPr>
    </w:lvl>
    <w:lvl w:ilvl="8" w:tplc="9FB6B95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83F15"/>
    <w:multiLevelType w:val="hybridMultilevel"/>
    <w:tmpl w:val="B7304418"/>
    <w:lvl w:ilvl="0" w:tplc="B4664296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B86756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E092C6BC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966634A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95EBDBA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24C63CD4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EC82B472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E0CFDF6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88CC604A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22FB2A4B"/>
    <w:multiLevelType w:val="hybridMultilevel"/>
    <w:tmpl w:val="722A473C"/>
    <w:lvl w:ilvl="0" w:tplc="237EDE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180C4E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08289E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5B611D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1128A1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ED2B8E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2A4C50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D2272A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A5817A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3C00AA"/>
    <w:multiLevelType w:val="hybridMultilevel"/>
    <w:tmpl w:val="32B0F18A"/>
    <w:lvl w:ilvl="0" w:tplc="D0A4C1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9AFC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92AE6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55A59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8D22E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D3247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E005F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B2CC0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F3E42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3D0900"/>
    <w:multiLevelType w:val="hybridMultilevel"/>
    <w:tmpl w:val="CE76FDAE"/>
    <w:lvl w:ilvl="0" w:tplc="B73CF996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A03A811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614B3D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19CD72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ED8DF7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2C8DF0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F72DC6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D58BBD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A882DF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8D06287"/>
    <w:multiLevelType w:val="hybridMultilevel"/>
    <w:tmpl w:val="6212E7AA"/>
    <w:lvl w:ilvl="0" w:tplc="EAE03A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F9482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2908C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FD26D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DBA49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02B6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77696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2843E8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A3AF2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1273E5"/>
    <w:multiLevelType w:val="hybridMultilevel"/>
    <w:tmpl w:val="718C98CE"/>
    <w:lvl w:ilvl="0" w:tplc="A072A3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83674B4">
      <w:numFmt w:val="none"/>
      <w:lvlText w:val=""/>
      <w:lvlJc w:val="left"/>
      <w:pPr>
        <w:tabs>
          <w:tab w:val="num" w:pos="360"/>
        </w:tabs>
      </w:pPr>
    </w:lvl>
    <w:lvl w:ilvl="2" w:tplc="B5B0D514">
      <w:numFmt w:val="none"/>
      <w:lvlText w:val=""/>
      <w:lvlJc w:val="left"/>
      <w:pPr>
        <w:tabs>
          <w:tab w:val="num" w:pos="360"/>
        </w:tabs>
      </w:pPr>
    </w:lvl>
    <w:lvl w:ilvl="3" w:tplc="F5AC52DA">
      <w:numFmt w:val="none"/>
      <w:lvlText w:val=""/>
      <w:lvlJc w:val="left"/>
      <w:pPr>
        <w:tabs>
          <w:tab w:val="num" w:pos="360"/>
        </w:tabs>
      </w:pPr>
    </w:lvl>
    <w:lvl w:ilvl="4" w:tplc="D3CA741C">
      <w:numFmt w:val="none"/>
      <w:lvlText w:val=""/>
      <w:lvlJc w:val="left"/>
      <w:pPr>
        <w:tabs>
          <w:tab w:val="num" w:pos="360"/>
        </w:tabs>
      </w:pPr>
    </w:lvl>
    <w:lvl w:ilvl="5" w:tplc="D49ABA56">
      <w:numFmt w:val="none"/>
      <w:lvlText w:val=""/>
      <w:lvlJc w:val="left"/>
      <w:pPr>
        <w:tabs>
          <w:tab w:val="num" w:pos="360"/>
        </w:tabs>
      </w:pPr>
    </w:lvl>
    <w:lvl w:ilvl="6" w:tplc="2ADA778E">
      <w:numFmt w:val="none"/>
      <w:lvlText w:val=""/>
      <w:lvlJc w:val="left"/>
      <w:pPr>
        <w:tabs>
          <w:tab w:val="num" w:pos="360"/>
        </w:tabs>
      </w:pPr>
    </w:lvl>
    <w:lvl w:ilvl="7" w:tplc="186A0838">
      <w:numFmt w:val="none"/>
      <w:lvlText w:val=""/>
      <w:lvlJc w:val="left"/>
      <w:pPr>
        <w:tabs>
          <w:tab w:val="num" w:pos="360"/>
        </w:tabs>
      </w:pPr>
    </w:lvl>
    <w:lvl w:ilvl="8" w:tplc="CE7CF8CC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F765C8C"/>
    <w:multiLevelType w:val="hybridMultilevel"/>
    <w:tmpl w:val="5914AEB8"/>
    <w:lvl w:ilvl="0" w:tplc="4C4A0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C6833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5A670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7CAC3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DA5E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94C9A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61C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8A8E4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044BD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B13C58"/>
    <w:multiLevelType w:val="hybridMultilevel"/>
    <w:tmpl w:val="557CDEA4"/>
    <w:lvl w:ilvl="0" w:tplc="D44AC36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2EA693C">
      <w:numFmt w:val="none"/>
      <w:lvlText w:val=""/>
      <w:lvlJc w:val="left"/>
      <w:pPr>
        <w:tabs>
          <w:tab w:val="num" w:pos="360"/>
        </w:tabs>
      </w:pPr>
    </w:lvl>
    <w:lvl w:ilvl="2" w:tplc="C2A82FF8">
      <w:numFmt w:val="none"/>
      <w:lvlText w:val=""/>
      <w:lvlJc w:val="left"/>
      <w:pPr>
        <w:tabs>
          <w:tab w:val="num" w:pos="360"/>
        </w:tabs>
      </w:pPr>
    </w:lvl>
    <w:lvl w:ilvl="3" w:tplc="8C30829E">
      <w:numFmt w:val="none"/>
      <w:lvlText w:val=""/>
      <w:lvlJc w:val="left"/>
      <w:pPr>
        <w:tabs>
          <w:tab w:val="num" w:pos="360"/>
        </w:tabs>
      </w:pPr>
    </w:lvl>
    <w:lvl w:ilvl="4" w:tplc="5F769D1E">
      <w:numFmt w:val="none"/>
      <w:lvlText w:val=""/>
      <w:lvlJc w:val="left"/>
      <w:pPr>
        <w:tabs>
          <w:tab w:val="num" w:pos="360"/>
        </w:tabs>
      </w:pPr>
    </w:lvl>
    <w:lvl w:ilvl="5" w:tplc="F4C00DF0">
      <w:numFmt w:val="none"/>
      <w:lvlText w:val=""/>
      <w:lvlJc w:val="left"/>
      <w:pPr>
        <w:tabs>
          <w:tab w:val="num" w:pos="360"/>
        </w:tabs>
      </w:pPr>
    </w:lvl>
    <w:lvl w:ilvl="6" w:tplc="31F279BC">
      <w:numFmt w:val="none"/>
      <w:lvlText w:val=""/>
      <w:lvlJc w:val="left"/>
      <w:pPr>
        <w:tabs>
          <w:tab w:val="num" w:pos="360"/>
        </w:tabs>
      </w:pPr>
    </w:lvl>
    <w:lvl w:ilvl="7" w:tplc="B22A8DE4">
      <w:numFmt w:val="none"/>
      <w:lvlText w:val=""/>
      <w:lvlJc w:val="left"/>
      <w:pPr>
        <w:tabs>
          <w:tab w:val="num" w:pos="360"/>
        </w:tabs>
      </w:pPr>
    </w:lvl>
    <w:lvl w:ilvl="8" w:tplc="D5F83E92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408333D7"/>
    <w:multiLevelType w:val="hybridMultilevel"/>
    <w:tmpl w:val="B1BCE910"/>
    <w:lvl w:ilvl="0" w:tplc="94AE6FA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B6E95BA">
      <w:numFmt w:val="none"/>
      <w:lvlText w:val=""/>
      <w:lvlJc w:val="left"/>
      <w:pPr>
        <w:tabs>
          <w:tab w:val="num" w:pos="360"/>
        </w:tabs>
      </w:pPr>
    </w:lvl>
    <w:lvl w:ilvl="2" w:tplc="9E3267D6">
      <w:numFmt w:val="none"/>
      <w:lvlText w:val=""/>
      <w:lvlJc w:val="left"/>
      <w:pPr>
        <w:tabs>
          <w:tab w:val="num" w:pos="360"/>
        </w:tabs>
      </w:pPr>
    </w:lvl>
    <w:lvl w:ilvl="3" w:tplc="F26EEAAE">
      <w:numFmt w:val="none"/>
      <w:lvlText w:val=""/>
      <w:lvlJc w:val="left"/>
      <w:pPr>
        <w:tabs>
          <w:tab w:val="num" w:pos="360"/>
        </w:tabs>
      </w:pPr>
    </w:lvl>
    <w:lvl w:ilvl="4" w:tplc="D8B8C684">
      <w:numFmt w:val="none"/>
      <w:lvlText w:val=""/>
      <w:lvlJc w:val="left"/>
      <w:pPr>
        <w:tabs>
          <w:tab w:val="num" w:pos="360"/>
        </w:tabs>
      </w:pPr>
    </w:lvl>
    <w:lvl w:ilvl="5" w:tplc="6646E98E">
      <w:numFmt w:val="none"/>
      <w:lvlText w:val=""/>
      <w:lvlJc w:val="left"/>
      <w:pPr>
        <w:tabs>
          <w:tab w:val="num" w:pos="360"/>
        </w:tabs>
      </w:pPr>
    </w:lvl>
    <w:lvl w:ilvl="6" w:tplc="A84C1194">
      <w:numFmt w:val="none"/>
      <w:lvlText w:val=""/>
      <w:lvlJc w:val="left"/>
      <w:pPr>
        <w:tabs>
          <w:tab w:val="num" w:pos="360"/>
        </w:tabs>
      </w:pPr>
    </w:lvl>
    <w:lvl w:ilvl="7" w:tplc="AD9CCB02">
      <w:numFmt w:val="none"/>
      <w:lvlText w:val=""/>
      <w:lvlJc w:val="left"/>
      <w:pPr>
        <w:tabs>
          <w:tab w:val="num" w:pos="360"/>
        </w:tabs>
      </w:pPr>
    </w:lvl>
    <w:lvl w:ilvl="8" w:tplc="8E70F214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3597651"/>
    <w:multiLevelType w:val="hybridMultilevel"/>
    <w:tmpl w:val="C0586660"/>
    <w:lvl w:ilvl="0" w:tplc="D0968E0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3188D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9A1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5E4A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406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4A5B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4E79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FCA5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CCD7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D40A8F"/>
    <w:multiLevelType w:val="hybridMultilevel"/>
    <w:tmpl w:val="94AC160A"/>
    <w:lvl w:ilvl="0" w:tplc="ECF2A092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A0C8A5F2">
      <w:numFmt w:val="none"/>
      <w:lvlText w:val=""/>
      <w:lvlJc w:val="left"/>
      <w:pPr>
        <w:tabs>
          <w:tab w:val="num" w:pos="360"/>
        </w:tabs>
      </w:pPr>
    </w:lvl>
    <w:lvl w:ilvl="2" w:tplc="B72CC8F4">
      <w:numFmt w:val="none"/>
      <w:lvlText w:val=""/>
      <w:lvlJc w:val="left"/>
      <w:pPr>
        <w:tabs>
          <w:tab w:val="num" w:pos="360"/>
        </w:tabs>
      </w:pPr>
    </w:lvl>
    <w:lvl w:ilvl="3" w:tplc="F3C21FD2">
      <w:numFmt w:val="none"/>
      <w:lvlText w:val=""/>
      <w:lvlJc w:val="left"/>
      <w:pPr>
        <w:tabs>
          <w:tab w:val="num" w:pos="360"/>
        </w:tabs>
      </w:pPr>
    </w:lvl>
    <w:lvl w:ilvl="4" w:tplc="0A14F496">
      <w:numFmt w:val="none"/>
      <w:lvlText w:val=""/>
      <w:lvlJc w:val="left"/>
      <w:pPr>
        <w:tabs>
          <w:tab w:val="num" w:pos="360"/>
        </w:tabs>
      </w:pPr>
    </w:lvl>
    <w:lvl w:ilvl="5" w:tplc="B91CFD7C">
      <w:numFmt w:val="none"/>
      <w:lvlText w:val=""/>
      <w:lvlJc w:val="left"/>
      <w:pPr>
        <w:tabs>
          <w:tab w:val="num" w:pos="360"/>
        </w:tabs>
      </w:pPr>
    </w:lvl>
    <w:lvl w:ilvl="6" w:tplc="042A3CBE">
      <w:numFmt w:val="none"/>
      <w:lvlText w:val=""/>
      <w:lvlJc w:val="left"/>
      <w:pPr>
        <w:tabs>
          <w:tab w:val="num" w:pos="360"/>
        </w:tabs>
      </w:pPr>
    </w:lvl>
    <w:lvl w:ilvl="7" w:tplc="B3BCD656">
      <w:numFmt w:val="none"/>
      <w:lvlText w:val=""/>
      <w:lvlJc w:val="left"/>
      <w:pPr>
        <w:tabs>
          <w:tab w:val="num" w:pos="360"/>
        </w:tabs>
      </w:pPr>
    </w:lvl>
    <w:lvl w:ilvl="8" w:tplc="6294507C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6E74533"/>
    <w:multiLevelType w:val="hybridMultilevel"/>
    <w:tmpl w:val="EAB4ACA8"/>
    <w:lvl w:ilvl="0" w:tplc="57C0BA02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6F5EFD00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A1106EDE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D0722CCE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461064EE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8E7CC09E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DAE4090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5DA87994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A6C66ED6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0">
    <w:nsid w:val="4AEA3CD5"/>
    <w:multiLevelType w:val="hybridMultilevel"/>
    <w:tmpl w:val="D2FA6A90"/>
    <w:lvl w:ilvl="0" w:tplc="9FBA3CDC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31421D44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27F445D6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9B688E1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BE44C104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468CCBD4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5F285C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655045AA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112E74E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637A06C2"/>
    <w:multiLevelType w:val="hybridMultilevel"/>
    <w:tmpl w:val="DDD49146"/>
    <w:lvl w:ilvl="0" w:tplc="B7C8076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37784E5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BF810B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1E050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60878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5BE955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F04B33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261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206C77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7E9191C"/>
    <w:multiLevelType w:val="hybridMultilevel"/>
    <w:tmpl w:val="1C0EB44C"/>
    <w:lvl w:ilvl="0" w:tplc="421CB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3885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B4C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A01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D22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B81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EB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3E63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085B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FC6DC5"/>
    <w:multiLevelType w:val="hybridMultilevel"/>
    <w:tmpl w:val="2CEE1F82"/>
    <w:lvl w:ilvl="0" w:tplc="1BAC1276">
      <w:start w:val="1"/>
      <w:numFmt w:val="decimal"/>
      <w:lvlText w:val="%1."/>
      <w:lvlJc w:val="left"/>
      <w:pPr>
        <w:ind w:left="360" w:hanging="360"/>
      </w:pPr>
    </w:lvl>
    <w:lvl w:ilvl="1" w:tplc="AAE225A4">
      <w:numFmt w:val="none"/>
      <w:lvlText w:val=""/>
      <w:lvlJc w:val="left"/>
      <w:pPr>
        <w:tabs>
          <w:tab w:val="num" w:pos="360"/>
        </w:tabs>
      </w:pPr>
    </w:lvl>
    <w:lvl w:ilvl="2" w:tplc="777EA54C">
      <w:numFmt w:val="none"/>
      <w:lvlText w:val=""/>
      <w:lvlJc w:val="left"/>
      <w:pPr>
        <w:tabs>
          <w:tab w:val="num" w:pos="360"/>
        </w:tabs>
      </w:pPr>
    </w:lvl>
    <w:lvl w:ilvl="3" w:tplc="D65C168C">
      <w:numFmt w:val="none"/>
      <w:lvlText w:val=""/>
      <w:lvlJc w:val="left"/>
      <w:pPr>
        <w:tabs>
          <w:tab w:val="num" w:pos="360"/>
        </w:tabs>
      </w:pPr>
    </w:lvl>
    <w:lvl w:ilvl="4" w:tplc="75BC0DEE">
      <w:numFmt w:val="none"/>
      <w:lvlText w:val=""/>
      <w:lvlJc w:val="left"/>
      <w:pPr>
        <w:tabs>
          <w:tab w:val="num" w:pos="360"/>
        </w:tabs>
      </w:pPr>
    </w:lvl>
    <w:lvl w:ilvl="5" w:tplc="C8B20634">
      <w:numFmt w:val="none"/>
      <w:lvlText w:val=""/>
      <w:lvlJc w:val="left"/>
      <w:pPr>
        <w:tabs>
          <w:tab w:val="num" w:pos="360"/>
        </w:tabs>
      </w:pPr>
    </w:lvl>
    <w:lvl w:ilvl="6" w:tplc="4E2AEF2E">
      <w:numFmt w:val="none"/>
      <w:lvlText w:val=""/>
      <w:lvlJc w:val="left"/>
      <w:pPr>
        <w:tabs>
          <w:tab w:val="num" w:pos="360"/>
        </w:tabs>
      </w:pPr>
    </w:lvl>
    <w:lvl w:ilvl="7" w:tplc="68FC2152">
      <w:numFmt w:val="none"/>
      <w:lvlText w:val=""/>
      <w:lvlJc w:val="left"/>
      <w:pPr>
        <w:tabs>
          <w:tab w:val="num" w:pos="360"/>
        </w:tabs>
      </w:pPr>
    </w:lvl>
    <w:lvl w:ilvl="8" w:tplc="CCFA50E8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6A686D6C"/>
    <w:multiLevelType w:val="hybridMultilevel"/>
    <w:tmpl w:val="4150283A"/>
    <w:lvl w:ilvl="0" w:tplc="A0A6894E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DCE283B4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22F47398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1EC6FFA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A2F32A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3C948AB8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0FCC4C2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E73A2AE2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6406B36E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>
    <w:nsid w:val="6E7436D3"/>
    <w:multiLevelType w:val="hybridMultilevel"/>
    <w:tmpl w:val="1C08C7BC"/>
    <w:lvl w:ilvl="0" w:tplc="325438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3441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35875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8D86E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2C20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C50A0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3EECA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A036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9AC1E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F1B3349"/>
    <w:multiLevelType w:val="hybridMultilevel"/>
    <w:tmpl w:val="88BADEC4"/>
    <w:lvl w:ilvl="0" w:tplc="A7F4DB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97C52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DFCC8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0E12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1CAC7A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B21E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425F5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87CB3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27A7E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0D56AB7"/>
    <w:multiLevelType w:val="hybridMultilevel"/>
    <w:tmpl w:val="856E43BC"/>
    <w:lvl w:ilvl="0" w:tplc="0AEA051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EEA949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47CCE4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1F6BD9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F88D27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30E0AD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228028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07ED4F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8A88EC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11F04CE"/>
    <w:multiLevelType w:val="hybridMultilevel"/>
    <w:tmpl w:val="30CE9DCA"/>
    <w:lvl w:ilvl="0" w:tplc="F64EC3E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5AE48CC">
      <w:numFmt w:val="none"/>
      <w:lvlText w:val=""/>
      <w:lvlJc w:val="left"/>
      <w:pPr>
        <w:tabs>
          <w:tab w:val="num" w:pos="360"/>
        </w:tabs>
      </w:pPr>
    </w:lvl>
    <w:lvl w:ilvl="2" w:tplc="105CD69E">
      <w:numFmt w:val="none"/>
      <w:lvlText w:val=""/>
      <w:lvlJc w:val="left"/>
      <w:pPr>
        <w:tabs>
          <w:tab w:val="num" w:pos="360"/>
        </w:tabs>
      </w:pPr>
    </w:lvl>
    <w:lvl w:ilvl="3" w:tplc="F3C21A54">
      <w:numFmt w:val="none"/>
      <w:lvlText w:val=""/>
      <w:lvlJc w:val="left"/>
      <w:pPr>
        <w:tabs>
          <w:tab w:val="num" w:pos="360"/>
        </w:tabs>
      </w:pPr>
    </w:lvl>
    <w:lvl w:ilvl="4" w:tplc="5A60AF9C">
      <w:numFmt w:val="none"/>
      <w:lvlText w:val=""/>
      <w:lvlJc w:val="left"/>
      <w:pPr>
        <w:tabs>
          <w:tab w:val="num" w:pos="360"/>
        </w:tabs>
      </w:pPr>
    </w:lvl>
    <w:lvl w:ilvl="5" w:tplc="943AE858">
      <w:numFmt w:val="none"/>
      <w:lvlText w:val=""/>
      <w:lvlJc w:val="left"/>
      <w:pPr>
        <w:tabs>
          <w:tab w:val="num" w:pos="360"/>
        </w:tabs>
      </w:pPr>
    </w:lvl>
    <w:lvl w:ilvl="6" w:tplc="0082B83C">
      <w:numFmt w:val="none"/>
      <w:lvlText w:val=""/>
      <w:lvlJc w:val="left"/>
      <w:pPr>
        <w:tabs>
          <w:tab w:val="num" w:pos="360"/>
        </w:tabs>
      </w:pPr>
    </w:lvl>
    <w:lvl w:ilvl="7" w:tplc="45D45B1E">
      <w:numFmt w:val="none"/>
      <w:lvlText w:val=""/>
      <w:lvlJc w:val="left"/>
      <w:pPr>
        <w:tabs>
          <w:tab w:val="num" w:pos="360"/>
        </w:tabs>
      </w:pPr>
    </w:lvl>
    <w:lvl w:ilvl="8" w:tplc="FE6C0DD6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73304AF8"/>
    <w:multiLevelType w:val="hybridMultilevel"/>
    <w:tmpl w:val="9DB6C978"/>
    <w:lvl w:ilvl="0" w:tplc="8BC6D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461F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028C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D207FD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DE8BF3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3261F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3207A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FD0E45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98C88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323A30"/>
    <w:multiLevelType w:val="hybridMultilevel"/>
    <w:tmpl w:val="2940FE1E"/>
    <w:lvl w:ilvl="0" w:tplc="881AC59A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353E11AC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5568D94C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EBD294CA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A746AF58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681673E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9D3C784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BB566134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6F76A3B2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>
    <w:nsid w:val="7DEA4E82"/>
    <w:multiLevelType w:val="hybridMultilevel"/>
    <w:tmpl w:val="290CF7EA"/>
    <w:lvl w:ilvl="0" w:tplc="8D30D36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9D16FAE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0C8D0A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142B36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EE4FF3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77AF31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F865E8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930386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3D4044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21"/>
  </w:num>
  <w:num w:numId="3">
    <w:abstractNumId w:val="19"/>
  </w:num>
  <w:num w:numId="4">
    <w:abstractNumId w:val="20"/>
  </w:num>
  <w:num w:numId="5">
    <w:abstractNumId w:val="30"/>
  </w:num>
  <w:num w:numId="6">
    <w:abstractNumId w:val="24"/>
  </w:num>
  <w:num w:numId="7">
    <w:abstractNumId w:val="8"/>
  </w:num>
  <w:num w:numId="8">
    <w:abstractNumId w:val="3"/>
  </w:num>
  <w:num w:numId="9">
    <w:abstractNumId w:val="11"/>
  </w:num>
  <w:num w:numId="10">
    <w:abstractNumId w:val="5"/>
  </w:num>
  <w:num w:numId="11">
    <w:abstractNumId w:val="4"/>
  </w:num>
  <w:num w:numId="12">
    <w:abstractNumId w:val="6"/>
  </w:num>
  <w:num w:numId="13">
    <w:abstractNumId w:val="27"/>
  </w:num>
  <w:num w:numId="14">
    <w:abstractNumId w:val="31"/>
  </w:num>
  <w:num w:numId="15">
    <w:abstractNumId w:val="13"/>
  </w:num>
  <w:num w:numId="16">
    <w:abstractNumId w:val="9"/>
  </w:num>
  <w:num w:numId="17">
    <w:abstractNumId w:val="2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17"/>
  </w:num>
  <w:num w:numId="22">
    <w:abstractNumId w:val="10"/>
  </w:num>
  <w:num w:numId="23">
    <w:abstractNumId w:val="29"/>
  </w:num>
  <w:num w:numId="24">
    <w:abstractNumId w:val="12"/>
  </w:num>
  <w:num w:numId="25">
    <w:abstractNumId w:val="25"/>
  </w:num>
  <w:num w:numId="26">
    <w:abstractNumId w:val="26"/>
  </w:num>
  <w:num w:numId="27">
    <w:abstractNumId w:val="14"/>
  </w:num>
  <w:num w:numId="28">
    <w:abstractNumId w:val="23"/>
  </w:num>
  <w:num w:numId="29">
    <w:abstractNumId w:val="18"/>
  </w:num>
  <w:num w:numId="30">
    <w:abstractNumId w:val="1"/>
  </w:num>
  <w:num w:numId="31">
    <w:abstractNumId w:val="28"/>
  </w:num>
  <w:num w:numId="32">
    <w:abstractNumId w:val="16"/>
  </w:num>
  <w:num w:numId="33">
    <w:abstractNumId w:val="0"/>
  </w:num>
  <w:num w:numId="3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6D8F"/>
    <w:rsid w:val="002003B2"/>
    <w:rsid w:val="00586D8F"/>
    <w:rsid w:val="00BA7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D8F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9"/>
    <w:qFormat/>
    <w:rsid w:val="00586D8F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"/>
    <w:uiPriority w:val="99"/>
    <w:qFormat/>
    <w:rsid w:val="00586D8F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"/>
    <w:uiPriority w:val="99"/>
    <w:qFormat/>
    <w:rsid w:val="00586D8F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"/>
    <w:uiPriority w:val="99"/>
    <w:qFormat/>
    <w:rsid w:val="00586D8F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"/>
    <w:uiPriority w:val="99"/>
    <w:qFormat/>
    <w:rsid w:val="00586D8F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"/>
    <w:uiPriority w:val="99"/>
    <w:qFormat/>
    <w:rsid w:val="00586D8F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"/>
    <w:uiPriority w:val="99"/>
    <w:qFormat/>
    <w:rsid w:val="00586D8F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"/>
    <w:uiPriority w:val="99"/>
    <w:qFormat/>
    <w:rsid w:val="00586D8F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"/>
    <w:uiPriority w:val="99"/>
    <w:qFormat/>
    <w:rsid w:val="00586D8F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TitleChar">
    <w:name w:val="Title Char"/>
    <w:basedOn w:val="a0"/>
    <w:uiPriority w:val="10"/>
    <w:rsid w:val="00586D8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586D8F"/>
    <w:rPr>
      <w:sz w:val="24"/>
      <w:szCs w:val="24"/>
    </w:rPr>
  </w:style>
  <w:style w:type="character" w:customStyle="1" w:styleId="QuoteChar">
    <w:name w:val="Quote Char"/>
    <w:uiPriority w:val="29"/>
    <w:rsid w:val="00586D8F"/>
    <w:rPr>
      <w:i/>
    </w:rPr>
  </w:style>
  <w:style w:type="character" w:customStyle="1" w:styleId="IntenseQuoteChar">
    <w:name w:val="Intense Quote Char"/>
    <w:uiPriority w:val="30"/>
    <w:rsid w:val="00586D8F"/>
    <w:rPr>
      <w:i/>
    </w:rPr>
  </w:style>
  <w:style w:type="character" w:customStyle="1" w:styleId="CaptionChar">
    <w:name w:val="Caption Char"/>
    <w:basedOn w:val="a0"/>
    <w:uiPriority w:val="35"/>
    <w:rsid w:val="00586D8F"/>
    <w:rPr>
      <w:b/>
      <w:bCs/>
      <w:color w:val="5B9BD5" w:themeColor="accent1"/>
      <w:sz w:val="18"/>
      <w:szCs w:val="18"/>
    </w:rPr>
  </w:style>
  <w:style w:type="character" w:customStyle="1" w:styleId="EndnoteTextChar">
    <w:name w:val="Endnote Text Char"/>
    <w:uiPriority w:val="99"/>
    <w:rsid w:val="00586D8F"/>
    <w:rPr>
      <w:sz w:val="20"/>
    </w:rPr>
  </w:style>
  <w:style w:type="character" w:customStyle="1" w:styleId="Heading1Char">
    <w:name w:val="Heading 1 Char"/>
    <w:basedOn w:val="a0"/>
    <w:uiPriority w:val="9"/>
    <w:rsid w:val="00586D8F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586D8F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586D8F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sid w:val="00586D8F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586D8F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586D8F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586D8F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586D8F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586D8F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586D8F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586D8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86D8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86D8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86D8F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586D8F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586D8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86D8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86D8F"/>
    <w:rPr>
      <w:i/>
    </w:rPr>
  </w:style>
  <w:style w:type="character" w:customStyle="1" w:styleId="HeaderChar">
    <w:name w:val="Header Char"/>
    <w:basedOn w:val="a0"/>
    <w:uiPriority w:val="99"/>
    <w:rsid w:val="00586D8F"/>
  </w:style>
  <w:style w:type="character" w:customStyle="1" w:styleId="FooterChar">
    <w:name w:val="Footer Char"/>
    <w:basedOn w:val="a0"/>
    <w:uiPriority w:val="99"/>
    <w:rsid w:val="00586D8F"/>
  </w:style>
  <w:style w:type="paragraph" w:customStyle="1" w:styleId="Caption">
    <w:name w:val="Caption"/>
    <w:basedOn w:val="a"/>
    <w:next w:val="a"/>
    <w:link w:val="aa"/>
    <w:uiPriority w:val="35"/>
    <w:semiHidden/>
    <w:unhideWhenUsed/>
    <w:qFormat/>
    <w:rsid w:val="00586D8F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Caption"/>
    <w:uiPriority w:val="35"/>
    <w:rsid w:val="00586D8F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86D8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86D8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86D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86D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86D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586D8F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586D8F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586D8F"/>
    <w:rPr>
      <w:sz w:val="20"/>
    </w:rPr>
  </w:style>
  <w:style w:type="character" w:styleId="ad">
    <w:name w:val="endnote reference"/>
    <w:basedOn w:val="a0"/>
    <w:uiPriority w:val="99"/>
    <w:semiHidden/>
    <w:unhideWhenUsed/>
    <w:rsid w:val="00586D8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586D8F"/>
    <w:pPr>
      <w:spacing w:after="57"/>
    </w:pPr>
  </w:style>
  <w:style w:type="paragraph" w:styleId="22">
    <w:name w:val="toc 2"/>
    <w:basedOn w:val="a"/>
    <w:next w:val="a"/>
    <w:uiPriority w:val="39"/>
    <w:unhideWhenUsed/>
    <w:rsid w:val="00586D8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586D8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586D8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586D8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586D8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586D8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586D8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586D8F"/>
    <w:pPr>
      <w:spacing w:after="57"/>
      <w:ind w:left="2268"/>
    </w:pPr>
  </w:style>
  <w:style w:type="paragraph" w:styleId="ae">
    <w:name w:val="TOC Heading"/>
    <w:uiPriority w:val="39"/>
    <w:unhideWhenUsed/>
    <w:rsid w:val="00586D8F"/>
  </w:style>
  <w:style w:type="paragraph" w:styleId="af">
    <w:name w:val="table of figures"/>
    <w:basedOn w:val="a"/>
    <w:next w:val="a"/>
    <w:uiPriority w:val="99"/>
    <w:unhideWhenUsed/>
    <w:rsid w:val="00586D8F"/>
  </w:style>
  <w:style w:type="character" w:customStyle="1" w:styleId="1">
    <w:name w:val="Заголовок 1 Знак"/>
    <w:basedOn w:val="a0"/>
    <w:link w:val="Heading1"/>
    <w:uiPriority w:val="99"/>
    <w:rsid w:val="00586D8F"/>
    <w:rPr>
      <w:rFonts w:ascii="Cambria" w:hAnsi="Cambria" w:cs="Cambria"/>
      <w:b/>
      <w:bCs/>
      <w:sz w:val="32"/>
      <w:szCs w:val="32"/>
    </w:rPr>
  </w:style>
  <w:style w:type="character" w:customStyle="1" w:styleId="2">
    <w:name w:val="Заголовок 2 Знак"/>
    <w:basedOn w:val="a0"/>
    <w:link w:val="Heading2"/>
    <w:uiPriority w:val="99"/>
    <w:semiHidden/>
    <w:rsid w:val="00586D8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">
    <w:name w:val="Заголовок 3 Знак"/>
    <w:basedOn w:val="a0"/>
    <w:link w:val="Heading3"/>
    <w:uiPriority w:val="99"/>
    <w:semiHidden/>
    <w:rsid w:val="00586D8F"/>
    <w:rPr>
      <w:rFonts w:ascii="Cambria" w:hAnsi="Cambria" w:cs="Cambria"/>
      <w:b/>
      <w:bCs/>
      <w:sz w:val="26"/>
      <w:szCs w:val="26"/>
    </w:rPr>
  </w:style>
  <w:style w:type="character" w:customStyle="1" w:styleId="4">
    <w:name w:val="Заголовок 4 Знак"/>
    <w:basedOn w:val="a0"/>
    <w:link w:val="Heading4"/>
    <w:uiPriority w:val="99"/>
    <w:semiHidden/>
    <w:rsid w:val="00586D8F"/>
    <w:rPr>
      <w:rFonts w:ascii="Calibri" w:hAnsi="Calibri" w:cs="Calibri"/>
      <w:b/>
      <w:bCs/>
      <w:sz w:val="28"/>
      <w:szCs w:val="28"/>
    </w:rPr>
  </w:style>
  <w:style w:type="character" w:customStyle="1" w:styleId="5">
    <w:name w:val="Заголовок 5 Знак"/>
    <w:basedOn w:val="a0"/>
    <w:link w:val="Heading5"/>
    <w:uiPriority w:val="99"/>
    <w:semiHidden/>
    <w:rsid w:val="00586D8F"/>
    <w:rPr>
      <w:rFonts w:ascii="Calibri" w:hAnsi="Calibri" w:cs="Calibri"/>
      <w:b/>
      <w:bCs/>
      <w:i/>
      <w:iCs/>
      <w:sz w:val="26"/>
      <w:szCs w:val="26"/>
    </w:rPr>
  </w:style>
  <w:style w:type="character" w:customStyle="1" w:styleId="6">
    <w:name w:val="Заголовок 6 Знак"/>
    <w:basedOn w:val="a0"/>
    <w:link w:val="Heading6"/>
    <w:uiPriority w:val="99"/>
    <w:semiHidden/>
    <w:rsid w:val="00586D8F"/>
    <w:rPr>
      <w:rFonts w:ascii="Calibri" w:hAnsi="Calibri" w:cs="Calibri"/>
      <w:b/>
      <w:bCs/>
    </w:rPr>
  </w:style>
  <w:style w:type="character" w:customStyle="1" w:styleId="7">
    <w:name w:val="Заголовок 7 Знак"/>
    <w:basedOn w:val="a0"/>
    <w:link w:val="Heading7"/>
    <w:uiPriority w:val="99"/>
    <w:semiHidden/>
    <w:rsid w:val="00586D8F"/>
    <w:rPr>
      <w:rFonts w:ascii="Calibri" w:hAnsi="Calibri" w:cs="Calibri"/>
      <w:sz w:val="24"/>
      <w:szCs w:val="24"/>
    </w:rPr>
  </w:style>
  <w:style w:type="character" w:customStyle="1" w:styleId="8">
    <w:name w:val="Заголовок 8 Знак"/>
    <w:basedOn w:val="a0"/>
    <w:link w:val="Heading8"/>
    <w:uiPriority w:val="99"/>
    <w:semiHidden/>
    <w:rsid w:val="00586D8F"/>
    <w:rPr>
      <w:rFonts w:ascii="Calibri" w:hAnsi="Calibri" w:cs="Calibri"/>
      <w:i/>
      <w:iCs/>
      <w:sz w:val="24"/>
      <w:szCs w:val="24"/>
    </w:rPr>
  </w:style>
  <w:style w:type="character" w:customStyle="1" w:styleId="9">
    <w:name w:val="Заголовок 9 Знак"/>
    <w:basedOn w:val="a0"/>
    <w:link w:val="Heading9"/>
    <w:uiPriority w:val="99"/>
    <w:semiHidden/>
    <w:rsid w:val="00586D8F"/>
    <w:rPr>
      <w:rFonts w:ascii="Cambria" w:hAnsi="Cambria" w:cs="Cambria"/>
    </w:rPr>
  </w:style>
  <w:style w:type="paragraph" w:customStyle="1" w:styleId="Header">
    <w:name w:val="Header"/>
    <w:basedOn w:val="a"/>
    <w:link w:val="af0"/>
    <w:uiPriority w:val="99"/>
    <w:rsid w:val="00586D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Header"/>
    <w:uiPriority w:val="99"/>
    <w:semiHidden/>
    <w:rsid w:val="00586D8F"/>
    <w:rPr>
      <w:rFonts w:ascii="Arial" w:hAnsi="Arial" w:cs="Arial"/>
    </w:rPr>
  </w:style>
  <w:style w:type="character" w:styleId="af1">
    <w:name w:val="Hyperlink"/>
    <w:basedOn w:val="a0"/>
    <w:uiPriority w:val="99"/>
    <w:rsid w:val="00586D8F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rsid w:val="00586D8F"/>
    <w:pPr>
      <w:jc w:val="left"/>
    </w:pPr>
    <w:rPr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586D8F"/>
    <w:rPr>
      <w:rFonts w:ascii="Arial" w:hAnsi="Arial" w:cs="Arial"/>
    </w:rPr>
  </w:style>
  <w:style w:type="paragraph" w:styleId="af4">
    <w:name w:val="Block Text"/>
    <w:basedOn w:val="a"/>
    <w:uiPriority w:val="99"/>
    <w:rsid w:val="00586D8F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586D8F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86D8F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586D8F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586D8F"/>
    <w:rPr>
      <w:rFonts w:ascii="Arial" w:hAnsi="Arial" w:cs="Arial"/>
    </w:rPr>
  </w:style>
  <w:style w:type="paragraph" w:customStyle="1" w:styleId="Footer">
    <w:name w:val="Footer"/>
    <w:basedOn w:val="a"/>
    <w:link w:val="af5"/>
    <w:uiPriority w:val="99"/>
    <w:rsid w:val="00586D8F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Footer"/>
    <w:uiPriority w:val="99"/>
    <w:rsid w:val="00586D8F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586D8F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86D8F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586D8F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586D8F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586D8F"/>
    <w:rPr>
      <w:rFonts w:ascii="Arial" w:hAnsi="Arial" w:cs="Arial"/>
      <w:sz w:val="22"/>
      <w:szCs w:val="22"/>
      <w:lang w:val="ru-RU" w:eastAsia="ru-RU"/>
    </w:rPr>
  </w:style>
  <w:style w:type="paragraph" w:styleId="af6">
    <w:name w:val="Balloon Text"/>
    <w:basedOn w:val="a"/>
    <w:link w:val="af7"/>
    <w:uiPriority w:val="99"/>
    <w:semiHidden/>
    <w:rsid w:val="00586D8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586D8F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86D8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586D8F"/>
    <w:rPr>
      <w:rFonts w:cs="Times New Roman"/>
      <w:b/>
      <w:bCs/>
    </w:rPr>
  </w:style>
  <w:style w:type="table" w:styleId="af9">
    <w:name w:val="Table Grid"/>
    <w:basedOn w:val="a1"/>
    <w:uiPriority w:val="99"/>
    <w:rsid w:val="00586D8F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rsid w:val="00586D8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586D8F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586D8F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b">
    <w:name w:val="Знак Знак Знак Знак"/>
    <w:basedOn w:val="a"/>
    <w:uiPriority w:val="99"/>
    <w:rsid w:val="00586D8F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586D8F"/>
    <w:pPr>
      <w:ind w:left="720"/>
      <w:jc w:val="left"/>
    </w:pPr>
    <w:rPr>
      <w:rFonts w:ascii="Calibri" w:hAnsi="Calibri" w:cs="Calibri"/>
      <w:lang w:eastAsia="en-US"/>
    </w:rPr>
  </w:style>
  <w:style w:type="paragraph" w:styleId="afd">
    <w:name w:val="Plain Text"/>
    <w:basedOn w:val="a"/>
    <w:link w:val="afe"/>
    <w:uiPriority w:val="99"/>
    <w:unhideWhenUsed/>
    <w:rsid w:val="00586D8F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e">
    <w:name w:val="Текст Знак"/>
    <w:basedOn w:val="a0"/>
    <w:link w:val="afd"/>
    <w:uiPriority w:val="99"/>
    <w:rsid w:val="00586D8F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586D8F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ff">
    <w:name w:val="footnote text"/>
    <w:basedOn w:val="a"/>
    <w:link w:val="aff0"/>
    <w:uiPriority w:val="99"/>
    <w:semiHidden/>
    <w:unhideWhenUsed/>
    <w:rsid w:val="00586D8F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f0">
    <w:name w:val="Текст сноски Знак"/>
    <w:basedOn w:val="a0"/>
    <w:link w:val="aff"/>
    <w:uiPriority w:val="99"/>
    <w:semiHidden/>
    <w:rsid w:val="00586D8F"/>
    <w:rPr>
      <w:rFonts w:ascii="Calibri" w:hAnsi="Calibri" w:cs="Times New Roman"/>
      <w:sz w:val="20"/>
      <w:szCs w:val="20"/>
      <w:lang w:eastAsia="en-US"/>
    </w:rPr>
  </w:style>
  <w:style w:type="character" w:styleId="aff1">
    <w:name w:val="footnote reference"/>
    <w:basedOn w:val="a0"/>
    <w:uiPriority w:val="99"/>
    <w:semiHidden/>
    <w:unhideWhenUsed/>
    <w:rsid w:val="00586D8F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586D8F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40510F-F538-4738-9923-BDC9CF5028B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A93D526B-5880-44E0-8D61-77FA26996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33A205-8241-4BE5-86E0-2304847E04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B1AE17-FD7E-45DA-8A73-B1EBAA489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505</Words>
  <Characters>2881</Characters>
  <Application>Microsoft Office Word</Application>
  <DocSecurity>0</DocSecurity>
  <Lines>24</Lines>
  <Paragraphs>6</Paragraphs>
  <ScaleCrop>false</ScaleCrop>
  <Company>xxx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Анастасия</cp:lastModifiedBy>
  <cp:revision>10</cp:revision>
  <dcterms:created xsi:type="dcterms:W3CDTF">2026-01-30T13:01:00Z</dcterms:created>
  <dcterms:modified xsi:type="dcterms:W3CDTF">2026-02-05T09:24:00Z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