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76DFB" w14:textId="3B3814FE" w:rsidR="00AC701C" w:rsidRDefault="00550C74" w:rsidP="00381A16">
      <w:pPr>
        <w:pStyle w:val="af2"/>
        <w:ind w:hanging="1276"/>
        <w:rPr>
          <w:lang w:val="en-US"/>
        </w:rPr>
      </w:pPr>
      <w:r w:rsidRPr="001D6A2F">
        <w:rPr>
          <w:noProof/>
        </w:rPr>
        <w:drawing>
          <wp:inline distT="0" distB="0" distL="0" distR="0" wp14:anchorId="05B4E762" wp14:editId="67EE4774">
            <wp:extent cx="6438900" cy="8305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308FB" w14:textId="0B0CC8EE" w:rsidR="004755B9" w:rsidRPr="00381A16" w:rsidRDefault="00766015" w:rsidP="00381A16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04 декабря</w:t>
      </w:r>
      <w:r w:rsidR="00D90D27" w:rsidRPr="005A6447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1501B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381A16" w:rsidRPr="00381A16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629C5402" w14:textId="77777777" w:rsidR="00A8542D" w:rsidRPr="004755B9" w:rsidRDefault="00A8542D" w:rsidP="00381A16">
      <w:pPr>
        <w:pStyle w:val="9"/>
        <w:spacing w:before="60" w:after="60"/>
        <w:ind w:left="-851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4755B9">
        <w:rPr>
          <w:rFonts w:ascii="Times New Roman" w:hAnsi="Times New Roman" w:cs="Times New Roman"/>
          <w:b w:val="0"/>
          <w:bCs w:val="0"/>
          <w:sz w:val="22"/>
          <w:szCs w:val="22"/>
        </w:rPr>
        <w:t>КОНСУЛЬТАЦИОННЫЙ СЕМИНАР</w:t>
      </w:r>
    </w:p>
    <w:p w14:paraId="224FADDD" w14:textId="77777777" w:rsidR="00FD720C" w:rsidRDefault="007E3CCC" w:rsidP="00381A16">
      <w:pPr>
        <w:ind w:left="-851"/>
        <w:jc w:val="center"/>
        <w:rPr>
          <w:rFonts w:ascii="Times New Roman" w:hAnsi="Times New Roman" w:cs="Times New Roman"/>
          <w:b/>
          <w:bCs/>
          <w:caps/>
        </w:rPr>
      </w:pPr>
      <w:r w:rsidRPr="004755B9">
        <w:rPr>
          <w:rFonts w:ascii="Times New Roman" w:hAnsi="Times New Roman" w:cs="Times New Roman"/>
          <w:b/>
          <w:bCs/>
          <w:caps/>
        </w:rPr>
        <w:t>«</w:t>
      </w:r>
      <w:r w:rsidR="00034065" w:rsidRPr="004755B9">
        <w:rPr>
          <w:rFonts w:ascii="Times New Roman" w:hAnsi="Times New Roman" w:cs="Times New Roman"/>
          <w:b/>
          <w:bCs/>
          <w:caps/>
        </w:rPr>
        <w:t>Внедрение и контроль соблюдения процедур</w:t>
      </w:r>
      <w:r w:rsidR="007F3B3E" w:rsidRPr="004755B9">
        <w:rPr>
          <w:rFonts w:ascii="Times New Roman" w:hAnsi="Times New Roman" w:cs="Times New Roman"/>
          <w:b/>
          <w:bCs/>
          <w:caps/>
        </w:rPr>
        <w:t xml:space="preserve"> </w:t>
      </w:r>
      <w:r w:rsidR="00F11D7B" w:rsidRPr="004755B9">
        <w:rPr>
          <w:rFonts w:ascii="Times New Roman" w:hAnsi="Times New Roman" w:cs="Times New Roman"/>
          <w:b/>
          <w:bCs/>
          <w:caps/>
        </w:rPr>
        <w:t>ОБРАБОТКИ</w:t>
      </w:r>
      <w:r w:rsidR="00034065" w:rsidRPr="004755B9">
        <w:rPr>
          <w:rFonts w:ascii="Times New Roman" w:hAnsi="Times New Roman" w:cs="Times New Roman"/>
          <w:b/>
          <w:bCs/>
          <w:caps/>
        </w:rPr>
        <w:t xml:space="preserve"> </w:t>
      </w:r>
      <w:r w:rsidR="00D75987" w:rsidRPr="004755B9">
        <w:rPr>
          <w:rFonts w:ascii="Times New Roman" w:hAnsi="Times New Roman" w:cs="Times New Roman"/>
          <w:b/>
          <w:bCs/>
          <w:caps/>
        </w:rPr>
        <w:t xml:space="preserve">и защиты </w:t>
      </w:r>
      <w:r w:rsidR="00034065" w:rsidRPr="004755B9">
        <w:rPr>
          <w:rFonts w:ascii="Times New Roman" w:hAnsi="Times New Roman" w:cs="Times New Roman"/>
          <w:b/>
          <w:bCs/>
          <w:caps/>
        </w:rPr>
        <w:t>персональны</w:t>
      </w:r>
      <w:r w:rsidR="00F11D7B" w:rsidRPr="004755B9">
        <w:rPr>
          <w:rFonts w:ascii="Times New Roman" w:hAnsi="Times New Roman" w:cs="Times New Roman"/>
          <w:b/>
          <w:bCs/>
          <w:caps/>
        </w:rPr>
        <w:t>х</w:t>
      </w:r>
      <w:r w:rsidR="00034065" w:rsidRPr="004755B9">
        <w:rPr>
          <w:rFonts w:ascii="Times New Roman" w:hAnsi="Times New Roman" w:cs="Times New Roman"/>
          <w:b/>
          <w:bCs/>
          <w:caps/>
        </w:rPr>
        <w:t xml:space="preserve"> данны</w:t>
      </w:r>
      <w:r w:rsidR="00F11D7B" w:rsidRPr="004755B9">
        <w:rPr>
          <w:rFonts w:ascii="Times New Roman" w:hAnsi="Times New Roman" w:cs="Times New Roman"/>
          <w:b/>
          <w:bCs/>
          <w:caps/>
        </w:rPr>
        <w:t>х</w:t>
      </w:r>
      <w:r w:rsidR="00034065" w:rsidRPr="004755B9">
        <w:rPr>
          <w:rFonts w:ascii="Times New Roman" w:hAnsi="Times New Roman" w:cs="Times New Roman"/>
          <w:b/>
          <w:bCs/>
          <w:caps/>
        </w:rPr>
        <w:t xml:space="preserve"> в организации</w:t>
      </w:r>
      <w:r w:rsidR="007F3B3E" w:rsidRPr="004755B9">
        <w:rPr>
          <w:rFonts w:ascii="Times New Roman" w:hAnsi="Times New Roman" w:cs="Times New Roman"/>
          <w:b/>
          <w:bCs/>
          <w:caps/>
        </w:rPr>
        <w:t xml:space="preserve"> </w:t>
      </w:r>
      <w:r w:rsidR="00034065" w:rsidRPr="004755B9">
        <w:rPr>
          <w:rFonts w:ascii="Times New Roman" w:hAnsi="Times New Roman" w:cs="Times New Roman"/>
          <w:b/>
          <w:bCs/>
          <w:caps/>
        </w:rPr>
        <w:t xml:space="preserve">в соответствии с Федеральным законом </w:t>
      </w:r>
      <w:r w:rsidR="00E61DCE">
        <w:rPr>
          <w:rFonts w:ascii="Times New Roman" w:hAnsi="Times New Roman" w:cs="Times New Roman"/>
          <w:b/>
          <w:bCs/>
          <w:caps/>
        </w:rPr>
        <w:t>№</w:t>
      </w:r>
      <w:r w:rsidR="00F11D7B" w:rsidRPr="004755B9">
        <w:rPr>
          <w:rFonts w:ascii="Times New Roman" w:hAnsi="Times New Roman" w:cs="Times New Roman"/>
          <w:b/>
          <w:bCs/>
          <w:caps/>
        </w:rPr>
        <w:t> </w:t>
      </w:r>
      <w:r w:rsidR="00034065" w:rsidRPr="004755B9">
        <w:rPr>
          <w:rFonts w:ascii="Times New Roman" w:hAnsi="Times New Roman" w:cs="Times New Roman"/>
          <w:b/>
          <w:bCs/>
          <w:caps/>
        </w:rPr>
        <w:t>152-ФЗ «О персональных данных</w:t>
      </w:r>
      <w:r w:rsidR="00A8542D" w:rsidRPr="004755B9">
        <w:rPr>
          <w:rFonts w:ascii="Times New Roman" w:hAnsi="Times New Roman" w:cs="Times New Roman"/>
          <w:b/>
          <w:bCs/>
          <w:caps/>
        </w:rPr>
        <w:t>»</w:t>
      </w:r>
      <w:r w:rsidR="00FD720C" w:rsidRPr="004755B9">
        <w:rPr>
          <w:rFonts w:ascii="Times New Roman" w:hAnsi="Times New Roman" w:cs="Times New Roman"/>
          <w:b/>
          <w:bCs/>
          <w:caps/>
        </w:rPr>
        <w:t>. ПРАКТИ</w:t>
      </w:r>
      <w:r w:rsidR="00807EB4" w:rsidRPr="004755B9">
        <w:rPr>
          <w:rFonts w:ascii="Times New Roman" w:hAnsi="Times New Roman" w:cs="Times New Roman"/>
          <w:b/>
          <w:bCs/>
          <w:caps/>
        </w:rPr>
        <w:t>КА ПРОВЕРОК»</w:t>
      </w:r>
    </w:p>
    <w:p w14:paraId="65CDC8A8" w14:textId="77777777" w:rsidR="00B13084" w:rsidRPr="004755B9" w:rsidRDefault="00B13084" w:rsidP="00381A16">
      <w:pPr>
        <w:ind w:left="-851"/>
        <w:jc w:val="center"/>
        <w:rPr>
          <w:rFonts w:ascii="Times New Roman" w:hAnsi="Times New Roman" w:cs="Times New Roman"/>
          <w:b/>
          <w:bCs/>
          <w:caps/>
        </w:rPr>
      </w:pPr>
    </w:p>
    <w:p w14:paraId="2297B8EA" w14:textId="7C60F44A" w:rsidR="00B13084" w:rsidRPr="00B13084" w:rsidRDefault="00B13084" w:rsidP="00B13084">
      <w:pPr>
        <w:ind w:left="-851"/>
        <w:rPr>
          <w:rFonts w:ascii="Times New Roman" w:hAnsi="Times New Roman" w:cs="Times New Roman"/>
          <w:b/>
          <w:bCs/>
          <w:sz w:val="24"/>
          <w:szCs w:val="24"/>
        </w:rPr>
      </w:pPr>
      <w:r w:rsidRPr="00B1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B13084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 w:rsidRPr="00B1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семинаре</w:t>
      </w:r>
      <w:r w:rsidRPr="00B130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1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Pr="00B13084">
        <w:rPr>
          <w:rFonts w:ascii="Times New Roman" w:hAnsi="Times New Roman" w:cs="Times New Roman"/>
          <w:b/>
          <w:bCs/>
          <w:sz w:val="24"/>
          <w:szCs w:val="24"/>
        </w:rPr>
        <w:t>Внедрение и контроль соблюдения процедур обработки и защиты персональных данных в организации в соответствии с федеральным законом № 152-ФЗ «О персональных данных». Практика проверок</w:t>
      </w:r>
      <w:r w:rsidRPr="00B1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  <w:r w:rsidRPr="00B13084">
        <w:rPr>
          <w:rFonts w:ascii="Times New Roman" w:hAnsi="Times New Roman" w:cs="Times New Roman"/>
          <w:sz w:val="24"/>
          <w:szCs w:val="24"/>
        </w:rPr>
        <w:t>,</w:t>
      </w:r>
      <w:r w:rsidRPr="00B1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13084">
        <w:rPr>
          <w:rFonts w:ascii="Times New Roman" w:hAnsi="Times New Roman" w:cs="Times New Roman"/>
          <w:sz w:val="24"/>
          <w:szCs w:val="24"/>
        </w:rPr>
        <w:t xml:space="preserve">который состоится в Москве </w:t>
      </w:r>
      <w:r w:rsidR="00766015">
        <w:rPr>
          <w:rFonts w:ascii="Times New Roman" w:hAnsi="Times New Roman" w:cs="Times New Roman"/>
          <w:b/>
          <w:bCs/>
          <w:sz w:val="24"/>
          <w:szCs w:val="24"/>
        </w:rPr>
        <w:t>04 декабря</w:t>
      </w:r>
      <w:r w:rsidR="001501BD">
        <w:rPr>
          <w:rFonts w:ascii="Times New Roman" w:hAnsi="Times New Roman" w:cs="Times New Roman"/>
          <w:b/>
          <w:bCs/>
          <w:sz w:val="24"/>
          <w:szCs w:val="24"/>
        </w:rPr>
        <w:t xml:space="preserve"> 2024</w:t>
      </w:r>
      <w:r w:rsidRPr="00B13084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="005A64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6447" w:rsidRPr="005A6447">
        <w:rPr>
          <w:rFonts w:ascii="Times New Roman" w:hAnsi="Times New Roman" w:cs="Times New Roman"/>
          <w:bCs/>
          <w:i/>
          <w:sz w:val="24"/>
          <w:szCs w:val="24"/>
        </w:rPr>
        <w:t>Возможно участие онлайн.</w:t>
      </w:r>
    </w:p>
    <w:p w14:paraId="319DA15B" w14:textId="77777777" w:rsidR="00937D92" w:rsidRPr="004755B9" w:rsidRDefault="00937D92" w:rsidP="00381A16">
      <w:pPr>
        <w:spacing w:line="220" w:lineRule="exact"/>
        <w:ind w:left="-851"/>
        <w:rPr>
          <w:rFonts w:ascii="Times New Roman" w:hAnsi="Times New Roman" w:cs="Times New Roman"/>
          <w:b/>
          <w:bCs/>
          <w:i/>
          <w:iCs/>
        </w:rPr>
      </w:pPr>
    </w:p>
    <w:tbl>
      <w:tblPr>
        <w:tblStyle w:val="af1"/>
        <w:tblW w:w="10490" w:type="dxa"/>
        <w:tblInd w:w="-743" w:type="dxa"/>
        <w:tblLook w:val="01E0" w:firstRow="1" w:lastRow="1" w:firstColumn="1" w:lastColumn="1" w:noHBand="0" w:noVBand="0"/>
      </w:tblPr>
      <w:tblGrid>
        <w:gridCol w:w="10490"/>
      </w:tblGrid>
      <w:tr w:rsidR="00FA02AC" w:rsidRPr="004755B9" w14:paraId="38232F95" w14:textId="77777777" w:rsidTr="00B13084">
        <w:tc>
          <w:tcPr>
            <w:tcW w:w="10490" w:type="dxa"/>
          </w:tcPr>
          <w:p w14:paraId="4B73F502" w14:textId="3B134D43" w:rsidR="007F7367" w:rsidRPr="00B13084" w:rsidRDefault="007F7367" w:rsidP="007F7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3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Выполнение требований Федерального закона «О персональных данных» продолжает оставаться одним из приоритетных направлений деятельности различных организаций-операторов, осуществляющих в рамках своих бизнес-процессов сбор и обработку персональных данных. За последнее время в закон внесено ряд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существенных </w:t>
            </w:r>
            <w:r w:rsidRPr="00B13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изменений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</w:t>
            </w:r>
            <w:r w:rsidRPr="00B13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дополнений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B13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постоянно нарабатывается правоприменительная практика исполнения его положений. Внесен ряд существенных изменений и в вопросы организации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федерального </w:t>
            </w:r>
            <w:r w:rsidRPr="00B13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государственного контроля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B13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надзора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B13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 обработкой персональных данных, а также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значительно </w:t>
            </w:r>
            <w:r w:rsidRPr="00B13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увеличены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административные </w:t>
            </w:r>
            <w:r w:rsidRPr="00B13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штрафы за нарушения правил обработки персональных данных.</w:t>
            </w:r>
          </w:p>
          <w:p w14:paraId="3A8B3594" w14:textId="77777777" w:rsidR="007F7367" w:rsidRPr="00B13084" w:rsidRDefault="007F7367" w:rsidP="007F7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08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Цель семинара</w:t>
            </w:r>
            <w:r w:rsidRPr="00B1308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B13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13084">
              <w:rPr>
                <w:rFonts w:ascii="Times New Roman" w:hAnsi="Times New Roman" w:cs="Times New Roman"/>
                <w:sz w:val="24"/>
                <w:szCs w:val="24"/>
              </w:rPr>
              <w:t>ознакомить</w:t>
            </w:r>
            <w:r w:rsidRPr="00B13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13084">
              <w:rPr>
                <w:rFonts w:ascii="Times New Roman" w:hAnsi="Times New Roman" w:cs="Times New Roman"/>
                <w:sz w:val="24"/>
                <w:szCs w:val="24"/>
              </w:rPr>
              <w:t xml:space="preserve">слушателей с существующей нормативной базой, регламентирующей порядок обработки и защиты персональных данных и последними изменениями в ней; разъяснить особенности регулирования вопросов защиты персональных данных в различных сферах деятельности; сформировать навыки ориентирования в существующем законодательстве, регулирующем вопросы обработки персональных данных; рассмотреть практику осуществления государственного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13084">
              <w:rPr>
                <w:rFonts w:ascii="Times New Roman" w:hAnsi="Times New Roman" w:cs="Times New Roman"/>
                <w:sz w:val="24"/>
                <w:szCs w:val="24"/>
              </w:rPr>
              <w:t>надзора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13084">
              <w:rPr>
                <w:rFonts w:ascii="Times New Roman" w:hAnsi="Times New Roman" w:cs="Times New Roman"/>
                <w:sz w:val="24"/>
                <w:szCs w:val="24"/>
              </w:rPr>
              <w:t xml:space="preserve"> за деятельностью операторов (в том числе организаций кредитно-финансовой сферы) связанной с обработкой персональных данных, дать рекомендации по практическому построению системы защиты персональных данных и разработке внутренней нормативной документации организаций-операторов.</w:t>
            </w:r>
          </w:p>
          <w:p w14:paraId="09933F2B" w14:textId="77777777" w:rsidR="007F7367" w:rsidRPr="00B13084" w:rsidRDefault="007F7367" w:rsidP="007F7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084">
              <w:rPr>
                <w:rFonts w:ascii="Times New Roman" w:hAnsi="Times New Roman" w:cs="Times New Roman"/>
                <w:sz w:val="24"/>
                <w:szCs w:val="24"/>
              </w:rPr>
              <w:t>К участию в семинаре приглашаются: руководители организаций-операторов персональных данных; должностные лица, ответственные за организацию обработки и обеспечение безопасности персональных данных; руководители и специалисты кадровых и юридических служб операторов персональных данных.</w:t>
            </w:r>
          </w:p>
          <w:p w14:paraId="70EB0446" w14:textId="77777777" w:rsidR="007F7367" w:rsidRPr="00B13084" w:rsidRDefault="007F7367" w:rsidP="007F7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084">
              <w:rPr>
                <w:rFonts w:ascii="Times New Roman" w:hAnsi="Times New Roman" w:cs="Times New Roman"/>
                <w:sz w:val="24"/>
                <w:szCs w:val="24"/>
              </w:rPr>
              <w:t>На семинаре будет рассмотрена практика проверок операторов (в т.ч. акционерных обществ, депозитариев, регистраторов, брокерских компаний, компаний по управлению паевыми инвестиционными фондами, банков и других предприятий) на соответствие Федеральному закону «О персональных данных».</w:t>
            </w:r>
          </w:p>
          <w:p w14:paraId="700CDA64" w14:textId="030FDF5B" w:rsidR="00FA02AC" w:rsidRPr="004755B9" w:rsidRDefault="007F7367" w:rsidP="007F73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13084">
              <w:rPr>
                <w:rFonts w:ascii="Times New Roman" w:hAnsi="Times New Roman" w:cs="Times New Roman"/>
                <w:sz w:val="24"/>
                <w:szCs w:val="24"/>
              </w:rPr>
              <w:t>Участники семинара получат рекомендации по разработке внутренних локальных документов оператора, необходимых для успешного прохождения проверки Роскомнадзором.</w:t>
            </w:r>
          </w:p>
        </w:tc>
      </w:tr>
    </w:tbl>
    <w:p w14:paraId="38E52758" w14:textId="77777777" w:rsidR="00A8542D" w:rsidRPr="004755B9" w:rsidRDefault="00A8542D" w:rsidP="00381A16">
      <w:pPr>
        <w:spacing w:before="120" w:after="80"/>
        <w:ind w:left="-1134"/>
        <w:jc w:val="center"/>
        <w:rPr>
          <w:rFonts w:ascii="Times New Roman" w:hAnsi="Times New Roman" w:cs="Times New Roman"/>
        </w:rPr>
      </w:pPr>
      <w:r w:rsidRPr="004755B9">
        <w:rPr>
          <w:rFonts w:ascii="Times New Roman" w:hAnsi="Times New Roman" w:cs="Times New Roman"/>
          <w:b/>
          <w:bCs/>
        </w:rPr>
        <w:t>В ПРОГРАММЕ СЕМИНАРА:</w:t>
      </w:r>
    </w:p>
    <w:p w14:paraId="0A47AE9E" w14:textId="77777777" w:rsidR="007F7367" w:rsidRPr="00B13084" w:rsidRDefault="007F7367" w:rsidP="007F7367">
      <w:pPr>
        <w:numPr>
          <w:ilvl w:val="0"/>
          <w:numId w:val="21"/>
        </w:numPr>
        <w:tabs>
          <w:tab w:val="left" w:pos="-567"/>
        </w:tabs>
        <w:ind w:left="-709" w:firstLine="0"/>
        <w:rPr>
          <w:rFonts w:ascii="Times New Roman" w:hAnsi="Times New Roman"/>
          <w:sz w:val="24"/>
          <w:szCs w:val="24"/>
        </w:rPr>
      </w:pPr>
      <w:r w:rsidRPr="00B13084">
        <w:rPr>
          <w:rFonts w:ascii="Times New Roman" w:hAnsi="Times New Roman"/>
          <w:b/>
          <w:bCs/>
          <w:sz w:val="24"/>
          <w:szCs w:val="24"/>
        </w:rPr>
        <w:t>Требования действующей редакции Федерального закона «О персональных данных</w:t>
      </w:r>
      <w:r w:rsidRPr="00DB19A9">
        <w:rPr>
          <w:rFonts w:ascii="Times New Roman" w:hAnsi="Times New Roman"/>
          <w:b/>
          <w:bCs/>
          <w:sz w:val="24"/>
          <w:szCs w:val="24"/>
        </w:rPr>
        <w:t>» (</w:t>
      </w:r>
      <w:r>
        <w:rPr>
          <w:rFonts w:ascii="Times New Roman" w:hAnsi="Times New Roman"/>
          <w:b/>
          <w:bCs/>
          <w:sz w:val="24"/>
          <w:szCs w:val="24"/>
        </w:rPr>
        <w:t>с</w:t>
      </w:r>
      <w:r w:rsidRPr="00DB19A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B19A9">
        <w:rPr>
          <w:rFonts w:ascii="Times New Roman" w:hAnsi="Times New Roman"/>
          <w:b/>
          <w:sz w:val="24"/>
          <w:szCs w:val="24"/>
        </w:rPr>
        <w:t>учётом внесенных в закон новелл).</w:t>
      </w:r>
      <w:r w:rsidRPr="00B13084">
        <w:rPr>
          <w:rFonts w:ascii="Times New Roman" w:hAnsi="Times New Roman"/>
          <w:b/>
          <w:bCs/>
          <w:sz w:val="24"/>
          <w:szCs w:val="24"/>
        </w:rPr>
        <w:t xml:space="preserve"> Правовые основы обработки персональных данных в организации.</w:t>
      </w:r>
      <w:r w:rsidRPr="00B13084">
        <w:rPr>
          <w:rFonts w:ascii="Times New Roman" w:hAnsi="Times New Roman"/>
          <w:sz w:val="24"/>
          <w:szCs w:val="24"/>
        </w:rPr>
        <w:t xml:space="preserve"> Защита персональных данных как реализация конституционных прав граждан на неприкосновенность частной жизни. Принципы и условия обработки персональных данных. Обязанности оператора персональных данных. Необходимость локализации баз персональных данных на территории Российской Федерации. Порядок оформления и представления уведомлений об обработке персональных данных в уполномоченный орган по защите прав субъектов персональных данных. Документация оператора, регламентирующая порядок обработки персональных данных. Организация внутреннего контроля (аудита).</w:t>
      </w:r>
    </w:p>
    <w:p w14:paraId="7B028CAE" w14:textId="77777777" w:rsidR="007F7367" w:rsidRPr="00B13084" w:rsidRDefault="007F7367" w:rsidP="007F7367">
      <w:pPr>
        <w:numPr>
          <w:ilvl w:val="0"/>
          <w:numId w:val="21"/>
        </w:numPr>
        <w:tabs>
          <w:tab w:val="left" w:pos="-567"/>
        </w:tabs>
        <w:ind w:left="-709" w:firstLine="0"/>
        <w:rPr>
          <w:rFonts w:ascii="Times New Roman" w:hAnsi="Times New Roman"/>
          <w:sz w:val="24"/>
          <w:szCs w:val="24"/>
        </w:rPr>
      </w:pPr>
      <w:r w:rsidRPr="00B13084">
        <w:rPr>
          <w:rFonts w:ascii="Times New Roman" w:hAnsi="Times New Roman"/>
          <w:b/>
          <w:bCs/>
          <w:sz w:val="24"/>
          <w:szCs w:val="24"/>
        </w:rPr>
        <w:t>Государственный контроль и надзор за обработкой персональных данных.</w:t>
      </w:r>
      <w:r w:rsidRPr="00B13084">
        <w:rPr>
          <w:rFonts w:ascii="Times New Roman" w:hAnsi="Times New Roman"/>
          <w:sz w:val="24"/>
          <w:szCs w:val="24"/>
        </w:rPr>
        <w:t xml:space="preserve"> Система государственного контроля и надзора за обеспечением безопасности персональных данных. Типовая программа проверки Роскомнадзором организаций-операторов персональных данных. Ответственность за нарушение требований законодательства об обработке персональных данных. </w:t>
      </w:r>
    </w:p>
    <w:p w14:paraId="2BDBF2A3" w14:textId="77777777" w:rsidR="007F7367" w:rsidRPr="00257CC5" w:rsidRDefault="007F7367" w:rsidP="007F7367">
      <w:pPr>
        <w:numPr>
          <w:ilvl w:val="0"/>
          <w:numId w:val="21"/>
        </w:numPr>
        <w:tabs>
          <w:tab w:val="left" w:pos="-567"/>
        </w:tabs>
        <w:ind w:left="-709" w:firstLine="0"/>
        <w:rPr>
          <w:rFonts w:ascii="Times New Roman" w:hAnsi="Times New Roman"/>
          <w:sz w:val="24"/>
          <w:szCs w:val="24"/>
        </w:rPr>
      </w:pPr>
      <w:r w:rsidRPr="00B13084">
        <w:rPr>
          <w:rFonts w:ascii="Times New Roman" w:hAnsi="Times New Roman"/>
          <w:b/>
          <w:bCs/>
          <w:sz w:val="24"/>
          <w:szCs w:val="24"/>
        </w:rPr>
        <w:lastRenderedPageBreak/>
        <w:t>Вопросы обеспечения безопасности персональных данных при их обработке в информационных системах персональных данных (технические аспекты обеспечения безопасности персональных данных).</w:t>
      </w:r>
      <w:r w:rsidRPr="00B13084">
        <w:rPr>
          <w:rFonts w:ascii="Times New Roman" w:hAnsi="Times New Roman"/>
          <w:sz w:val="24"/>
          <w:szCs w:val="24"/>
        </w:rPr>
        <w:t xml:space="preserve"> Требования Федерального закона «О персональных данных» и постановления Правительства РФ от 1.11.2012 № 1119 по обеспечению безопасности персональных данных при их обработке в информационных системах. Обзор требований нормативных и методических документов, изданных государственными регуляторами (ФСТЭК России и ФСБ России) к обеспечению безопасности персональных данных при их обработке в информационных системах персональных данных. Обязанности операторов по обеспечению безопасности персональных данных. Порядок определения требуемого уровня защищённости персональных данных</w:t>
      </w:r>
      <w:r>
        <w:rPr>
          <w:rFonts w:ascii="Times New Roman" w:hAnsi="Times New Roman"/>
          <w:sz w:val="24"/>
          <w:szCs w:val="24"/>
        </w:rPr>
        <w:t xml:space="preserve"> при их обработке в информационных системах</w:t>
      </w:r>
      <w:r w:rsidRPr="00B13084">
        <w:rPr>
          <w:rFonts w:ascii="Times New Roman" w:hAnsi="Times New Roman"/>
          <w:sz w:val="24"/>
          <w:szCs w:val="24"/>
        </w:rPr>
        <w:t>. Требования к системе защиты персональных данных. Обязательные механизмы защиты. Требования к документации оператора, регламентирующей вопросы защиты персональных данных. Организация внутреннего контроля (аудита).</w:t>
      </w:r>
    </w:p>
    <w:p w14:paraId="50C268F8" w14:textId="77777777" w:rsidR="00B13084" w:rsidRDefault="00B13084" w:rsidP="003B4FCD">
      <w:pPr>
        <w:spacing w:before="120" w:after="120" w:line="240" w:lineRule="exact"/>
        <w:ind w:left="-698" w:hanging="153"/>
        <w:rPr>
          <w:rFonts w:ascii="Times New Roman" w:hAnsi="Times New Roman" w:cs="Times New Roman"/>
          <w:b/>
          <w:bCs/>
        </w:rPr>
      </w:pPr>
    </w:p>
    <w:p w14:paraId="4D41D898" w14:textId="77777777" w:rsidR="00B13084" w:rsidRPr="00B13084" w:rsidRDefault="00B13084" w:rsidP="00B13084">
      <w:pPr>
        <w:spacing w:before="120" w:after="120" w:line="240" w:lineRule="exact"/>
        <w:ind w:left="-698"/>
        <w:rPr>
          <w:rFonts w:ascii="Times New Roman" w:hAnsi="Times New Roman" w:cs="Times New Roman"/>
          <w:b/>
          <w:bCs/>
        </w:rPr>
      </w:pPr>
      <w:r w:rsidRPr="004755B9">
        <w:rPr>
          <w:rFonts w:ascii="Times New Roman" w:hAnsi="Times New Roman" w:cs="Times New Roman"/>
          <w:b/>
          <w:bCs/>
        </w:rPr>
        <w:t>НА СЕМИНАРЕ ВЫСТУП</w:t>
      </w:r>
      <w:r>
        <w:rPr>
          <w:rFonts w:ascii="Times New Roman" w:hAnsi="Times New Roman" w:cs="Times New Roman"/>
          <w:b/>
          <w:bCs/>
        </w:rPr>
        <w:t>И</w:t>
      </w:r>
      <w:r w:rsidRPr="004755B9">
        <w:rPr>
          <w:rFonts w:ascii="Times New Roman" w:hAnsi="Times New Roman" w:cs="Times New Roman"/>
          <w:b/>
          <w:bCs/>
        </w:rPr>
        <w:t>Т: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81A16">
        <w:rPr>
          <w:rFonts w:ascii="Times New Roman" w:hAnsi="Times New Roman" w:cs="Times New Roman"/>
          <w:b/>
          <w:bCs/>
        </w:rPr>
        <w:t>Булаев</w:t>
      </w:r>
      <w:proofErr w:type="spellEnd"/>
      <w:r w:rsidRPr="00381A16">
        <w:rPr>
          <w:rFonts w:ascii="Times New Roman" w:hAnsi="Times New Roman" w:cs="Times New Roman"/>
          <w:b/>
          <w:bCs/>
        </w:rPr>
        <w:t xml:space="preserve"> М.А. </w:t>
      </w:r>
      <w:r w:rsidRPr="00381A16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 xml:space="preserve">преподаватель Института МФЦ, </w:t>
      </w:r>
      <w:r w:rsidRPr="00381A16">
        <w:rPr>
          <w:rFonts w:ascii="Times New Roman" w:hAnsi="Times New Roman" w:cs="Times New Roman"/>
        </w:rPr>
        <w:t>ведущий консультант-аналитик</w:t>
      </w:r>
      <w:r>
        <w:rPr>
          <w:rFonts w:ascii="Times New Roman" w:hAnsi="Times New Roman" w:cs="Times New Roman"/>
        </w:rPr>
        <w:t xml:space="preserve"> организации</w:t>
      </w:r>
      <w:r w:rsidRPr="00381A16">
        <w:rPr>
          <w:rFonts w:ascii="Times New Roman" w:hAnsi="Times New Roman" w:cs="Times New Roman"/>
        </w:rPr>
        <w:t>, аккредитованно</w:t>
      </w:r>
      <w:r>
        <w:rPr>
          <w:rFonts w:ascii="Times New Roman" w:hAnsi="Times New Roman" w:cs="Times New Roman"/>
        </w:rPr>
        <w:t xml:space="preserve">й </w:t>
      </w:r>
      <w:r w:rsidRPr="00381A16">
        <w:rPr>
          <w:rFonts w:ascii="Times New Roman" w:hAnsi="Times New Roman" w:cs="Times New Roman"/>
        </w:rPr>
        <w:t xml:space="preserve">Роскомнадзором в качестве </w:t>
      </w:r>
      <w:r>
        <w:rPr>
          <w:rFonts w:ascii="Times New Roman" w:hAnsi="Times New Roman" w:cs="Times New Roman"/>
        </w:rPr>
        <w:t>экспертной организации в области обеспечения безопасности персональных данных</w:t>
      </w:r>
      <w:r w:rsidRPr="00381A16">
        <w:rPr>
          <w:rFonts w:ascii="Times New Roman" w:hAnsi="Times New Roman" w:cs="Times New Roman"/>
        </w:rPr>
        <w:t>.</w:t>
      </w:r>
    </w:p>
    <w:p w14:paraId="721F2BA3" w14:textId="77777777" w:rsidR="00B13084" w:rsidRPr="00381A16" w:rsidRDefault="00B13084" w:rsidP="00B13084">
      <w:pPr>
        <w:tabs>
          <w:tab w:val="left" w:pos="8364"/>
        </w:tabs>
        <w:ind w:left="-698"/>
        <w:rPr>
          <w:rFonts w:ascii="Times New Roman" w:hAnsi="Times New Roman" w:cs="Times New Roman"/>
        </w:rPr>
      </w:pPr>
    </w:p>
    <w:p w14:paraId="30DA060D" w14:textId="56455DDA" w:rsidR="00B13084" w:rsidRPr="00381A16" w:rsidRDefault="00B13084" w:rsidP="00B13084">
      <w:pPr>
        <w:ind w:left="-698"/>
        <w:rPr>
          <w:rFonts w:ascii="Times New Roman" w:hAnsi="Times New Roman" w:cs="Times New Roman"/>
        </w:rPr>
      </w:pPr>
      <w:r w:rsidRPr="00381A16">
        <w:rPr>
          <w:rFonts w:ascii="Times New Roman" w:hAnsi="Times New Roman" w:cs="Times New Roman"/>
          <w:b/>
          <w:bCs/>
        </w:rPr>
        <w:t xml:space="preserve">Место и время проведения: </w:t>
      </w:r>
      <w:r w:rsidRPr="00381A16">
        <w:rPr>
          <w:rFonts w:ascii="Times New Roman" w:hAnsi="Times New Roman" w:cs="Times New Roman"/>
        </w:rPr>
        <w:t>Семинар будет проходить в помещении Института МФЦ по адресу: ул. Буженинова, д. 30. Проезд до станции метро «Преображенская площадь». Начало регистрации в 9.30. Время проведения: 10.00 – 1</w:t>
      </w:r>
      <w:r w:rsidR="007F736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.00. Возможно участие он</w:t>
      </w:r>
      <w:r w:rsidRPr="00381A16">
        <w:rPr>
          <w:rFonts w:ascii="Times New Roman" w:hAnsi="Times New Roman" w:cs="Times New Roman"/>
        </w:rPr>
        <w:t>лайн.</w:t>
      </w:r>
    </w:p>
    <w:p w14:paraId="3726E1B0" w14:textId="77777777" w:rsidR="00B13084" w:rsidRPr="00381A16" w:rsidRDefault="00B13084" w:rsidP="00B13084">
      <w:pPr>
        <w:ind w:left="-698"/>
        <w:rPr>
          <w:rFonts w:ascii="Times New Roman" w:hAnsi="Times New Roman" w:cs="Times New Roman"/>
        </w:rPr>
      </w:pPr>
    </w:p>
    <w:p w14:paraId="69ACE2EB" w14:textId="0564C654" w:rsidR="00B13084" w:rsidRDefault="00B13084" w:rsidP="00B13084">
      <w:pPr>
        <w:ind w:left="-698"/>
        <w:rPr>
          <w:rFonts w:ascii="Times New Roman" w:hAnsi="Times New Roman"/>
        </w:rPr>
      </w:pPr>
      <w:r w:rsidRPr="00C515B1">
        <w:rPr>
          <w:rFonts w:ascii="Times New Roman" w:hAnsi="Times New Roman" w:cs="Times New Roman"/>
          <w:b/>
        </w:rPr>
        <w:t>Стоимость и скидки:</w:t>
      </w:r>
      <w:r w:rsidRPr="00381A16">
        <w:rPr>
          <w:rFonts w:ascii="Times New Roman" w:hAnsi="Times New Roman" w:cs="Times New Roman"/>
        </w:rPr>
        <w:t xml:space="preserve"> Стоимость участия в семинаре для одного участника составляет </w:t>
      </w:r>
      <w:r w:rsidRPr="00381A16">
        <w:rPr>
          <w:rFonts w:ascii="Times New Roman" w:hAnsi="Times New Roman" w:cs="Times New Roman"/>
          <w:b/>
          <w:bCs/>
        </w:rPr>
        <w:t>10 000</w:t>
      </w:r>
      <w:r w:rsidRPr="00381A16">
        <w:rPr>
          <w:rFonts w:ascii="Times New Roman" w:hAnsi="Times New Roman" w:cs="Times New Roman"/>
        </w:rPr>
        <w:t xml:space="preserve"> </w:t>
      </w:r>
      <w:r w:rsidRPr="00381A16">
        <w:rPr>
          <w:rFonts w:ascii="Times New Roman" w:hAnsi="Times New Roman" w:cs="Times New Roman"/>
          <w:b/>
          <w:bCs/>
        </w:rPr>
        <w:t>(Десять тысяч рублей). Скидки</w:t>
      </w:r>
      <w:r w:rsidRPr="00381A16">
        <w:rPr>
          <w:rFonts w:ascii="Times New Roman" w:hAnsi="Times New Roman" w:cs="Times New Roman"/>
        </w:rPr>
        <w:t xml:space="preserve"> в размере </w:t>
      </w:r>
      <w:r w:rsidRPr="00381A16">
        <w:rPr>
          <w:rFonts w:ascii="Times New Roman" w:hAnsi="Times New Roman" w:cs="Times New Roman"/>
          <w:b/>
          <w:bCs/>
        </w:rPr>
        <w:t>от</w:t>
      </w:r>
      <w:r w:rsidRPr="00381A16">
        <w:rPr>
          <w:rFonts w:ascii="Times New Roman" w:hAnsi="Times New Roman" w:cs="Times New Roman"/>
        </w:rPr>
        <w:t xml:space="preserve"> </w:t>
      </w:r>
      <w:r w:rsidRPr="00381A16">
        <w:rPr>
          <w:rFonts w:ascii="Times New Roman" w:hAnsi="Times New Roman" w:cs="Times New Roman"/>
          <w:b/>
          <w:bCs/>
        </w:rPr>
        <w:t>10 процентов</w:t>
      </w:r>
      <w:r w:rsidRPr="00381A16">
        <w:rPr>
          <w:rFonts w:ascii="Times New Roman" w:hAnsi="Times New Roman" w:cs="Times New Roman"/>
        </w:rPr>
        <w:t xml:space="preserve"> предоставляются клиентам</w:t>
      </w:r>
      <w:r w:rsidR="007F7367">
        <w:rPr>
          <w:rFonts w:ascii="Times New Roman" w:hAnsi="Times New Roman" w:cs="Times New Roman"/>
        </w:rPr>
        <w:t xml:space="preserve"> Института/Учебного центра МФЦ,</w:t>
      </w:r>
      <w:r w:rsidRPr="00381A16">
        <w:rPr>
          <w:rFonts w:ascii="Times New Roman" w:hAnsi="Times New Roman" w:cs="Times New Roman"/>
        </w:rPr>
        <w:t xml:space="preserve"> а также начиная со второго слушателя от одной компании. </w:t>
      </w:r>
      <w:r w:rsidRPr="00A00F41">
        <w:rPr>
          <w:rFonts w:ascii="Times New Roman" w:hAnsi="Times New Roman"/>
        </w:rPr>
        <w:t>В стоимость включаются кофе-брейк (для «очных» участников) и методические материалы.</w:t>
      </w:r>
    </w:p>
    <w:p w14:paraId="288A443D" w14:textId="77777777" w:rsidR="00B13084" w:rsidRPr="00381A16" w:rsidRDefault="00B13084" w:rsidP="00B13084">
      <w:pPr>
        <w:ind w:left="-698"/>
        <w:rPr>
          <w:rFonts w:ascii="Times New Roman" w:hAnsi="Times New Roman"/>
        </w:rPr>
      </w:pPr>
    </w:p>
    <w:p w14:paraId="575F7FC1" w14:textId="55BB5822" w:rsidR="00A8542D" w:rsidRPr="007F7367" w:rsidRDefault="00B13084" w:rsidP="007F7367">
      <w:pPr>
        <w:ind w:left="-698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81A16">
        <w:rPr>
          <w:rFonts w:ascii="Times New Roman" w:hAnsi="Times New Roman" w:cs="Times New Roman"/>
          <w:b/>
          <w:bCs/>
        </w:rPr>
        <w:t>Административная информация:</w:t>
      </w:r>
      <w:r w:rsidRPr="00381A16">
        <w:rPr>
          <w:rFonts w:ascii="Times New Roman" w:hAnsi="Times New Roman" w:cs="Times New Roman"/>
          <w:i/>
          <w:iCs/>
        </w:rPr>
        <w:t xml:space="preserve"> Заявки на участие</w:t>
      </w:r>
      <w:r w:rsidRPr="00337147">
        <w:rPr>
          <w:rFonts w:ascii="Times New Roman" w:hAnsi="Times New Roman" w:cs="Times New Roman"/>
          <w:i/>
          <w:iCs/>
        </w:rPr>
        <w:t xml:space="preserve"> в семинаре просьба направлять </w:t>
      </w:r>
      <w:r>
        <w:rPr>
          <w:rFonts w:ascii="Times New Roman" w:hAnsi="Times New Roman" w:cs="Times New Roman"/>
          <w:i/>
          <w:iCs/>
        </w:rPr>
        <w:t xml:space="preserve">до </w:t>
      </w:r>
      <w:r w:rsidR="00766015">
        <w:rPr>
          <w:rFonts w:ascii="Times New Roman" w:hAnsi="Times New Roman" w:cs="Times New Roman"/>
          <w:i/>
          <w:iCs/>
        </w:rPr>
        <w:t>03 декабря</w:t>
      </w:r>
      <w:bookmarkStart w:id="0" w:name="_GoBack"/>
      <w:bookmarkEnd w:id="0"/>
      <w:r w:rsidR="00D90D27">
        <w:rPr>
          <w:rFonts w:ascii="Times New Roman" w:hAnsi="Times New Roman" w:cs="Times New Roman"/>
          <w:i/>
          <w:iCs/>
        </w:rPr>
        <w:t xml:space="preserve"> 202</w:t>
      </w:r>
      <w:r w:rsidR="001501BD">
        <w:rPr>
          <w:rFonts w:ascii="Times New Roman" w:hAnsi="Times New Roman" w:cs="Times New Roman"/>
          <w:i/>
          <w:iCs/>
        </w:rPr>
        <w:t>4</w:t>
      </w:r>
      <w:r w:rsidRPr="00381A16">
        <w:rPr>
          <w:rFonts w:ascii="Times New Roman" w:hAnsi="Times New Roman" w:cs="Times New Roman"/>
          <w:i/>
          <w:iCs/>
        </w:rPr>
        <w:t xml:space="preserve"> г. </w:t>
      </w:r>
      <w:r w:rsidRPr="00337147">
        <w:rPr>
          <w:rFonts w:ascii="Times New Roman" w:hAnsi="Times New Roman" w:cs="Times New Roman"/>
          <w:i/>
          <w:iCs/>
        </w:rPr>
        <w:t>включительно на имя</w:t>
      </w:r>
      <w:r w:rsidRPr="00381A16">
        <w:rPr>
          <w:rFonts w:ascii="Times New Roman" w:hAnsi="Times New Roman" w:cs="Times New Roman"/>
          <w:i/>
          <w:iCs/>
        </w:rPr>
        <w:t xml:space="preserve"> </w:t>
      </w:r>
      <w:r w:rsidR="007F7367" w:rsidRPr="00870ECF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="007F7367"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C0285">
        <w:rPr>
          <w:rFonts w:ascii="Times New Roman" w:hAnsi="Times New Roman" w:cs="Times New Roman"/>
          <w:i/>
          <w:iCs/>
          <w:sz w:val="24"/>
          <w:szCs w:val="24"/>
        </w:rPr>
        <w:t>Шуваевой</w:t>
      </w:r>
      <w:r w:rsidR="007F7367"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Марии или Махнович Инн</w:t>
      </w:r>
      <w:r w:rsidR="007F7367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="007F7367"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по</w:t>
      </w:r>
      <w:r w:rsidR="007F7367"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</w:t>
      </w:r>
      <w:r w:rsidR="007F73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="007F7367" w:rsidRPr="001609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многоканальный</w:t>
      </w:r>
      <w:r w:rsidR="007F7367" w:rsidRPr="00D70565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="007F73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F7367" w:rsidRPr="00AA02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="007F7367"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="007F7367" w:rsidRPr="00AA02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="007F7367"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="007F7367"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="007F7367"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="007F7367"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7F7367"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="007F7367"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 w:rsidR="007F73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и</w:t>
      </w:r>
      <w:r w:rsidR="007F7367"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нтернет: </w:t>
      </w:r>
      <w:hyperlink r:id="rId9" w:history="1">
        <w:r w:rsidR="007F7367" w:rsidRPr="00AA02F4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sectPr w:rsidR="00A8542D" w:rsidRPr="007F7367" w:rsidSect="003B4FCD">
      <w:pgSz w:w="11906" w:h="16838"/>
      <w:pgMar w:top="426" w:right="566" w:bottom="142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E1C05"/>
    <w:multiLevelType w:val="hybridMultilevel"/>
    <w:tmpl w:val="03E8178E"/>
    <w:lvl w:ilvl="0" w:tplc="EFDC7854">
      <w:start w:val="1"/>
      <w:numFmt w:val="decimal"/>
      <w:lvlText w:val="%1."/>
      <w:lvlJc w:val="left"/>
      <w:pPr>
        <w:tabs>
          <w:tab w:val="num" w:pos="-698"/>
        </w:tabs>
        <w:ind w:left="-69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2"/>
        </w:tabs>
        <w:ind w:left="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742"/>
        </w:tabs>
        <w:ind w:left="7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462"/>
        </w:tabs>
        <w:ind w:left="14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82"/>
        </w:tabs>
        <w:ind w:left="21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902"/>
        </w:tabs>
        <w:ind w:left="29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622"/>
        </w:tabs>
        <w:ind w:left="36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342"/>
        </w:tabs>
        <w:ind w:left="43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062"/>
        </w:tabs>
        <w:ind w:left="5062" w:hanging="180"/>
      </w:pPr>
      <w:rPr>
        <w:rFonts w:cs="Times New Roman"/>
      </w:rPr>
    </w:lvl>
  </w:abstractNum>
  <w:abstractNum w:abstractNumId="1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2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4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1E3E6E5C"/>
    <w:multiLevelType w:val="hybridMultilevel"/>
    <w:tmpl w:val="3F3E9E30"/>
    <w:lvl w:ilvl="0" w:tplc="04190001">
      <w:start w:val="1"/>
      <w:numFmt w:val="bullet"/>
      <w:lvlText w:val=""/>
      <w:lvlJc w:val="left"/>
      <w:pPr>
        <w:tabs>
          <w:tab w:val="num" w:pos="1038"/>
        </w:tabs>
        <w:ind w:left="10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58"/>
        </w:tabs>
        <w:ind w:left="175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78"/>
        </w:tabs>
        <w:ind w:left="247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98"/>
        </w:tabs>
        <w:ind w:left="319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18"/>
        </w:tabs>
        <w:ind w:left="391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38"/>
        </w:tabs>
        <w:ind w:left="463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58"/>
        </w:tabs>
        <w:ind w:left="535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78"/>
        </w:tabs>
        <w:ind w:left="607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98"/>
        </w:tabs>
        <w:ind w:left="6798" w:hanging="360"/>
      </w:pPr>
      <w:rPr>
        <w:rFonts w:ascii="Wingdings" w:hAnsi="Wingdings" w:hint="default"/>
      </w:rPr>
    </w:lvl>
  </w:abstractNum>
  <w:abstractNum w:abstractNumId="8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9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2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425A39EE"/>
    <w:multiLevelType w:val="hybridMultilevel"/>
    <w:tmpl w:val="CD1A05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7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9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20"/>
  </w:num>
  <w:num w:numId="5">
    <w:abstractNumId w:val="14"/>
  </w:num>
  <w:num w:numId="6">
    <w:abstractNumId w:val="4"/>
  </w:num>
  <w:num w:numId="7">
    <w:abstractNumId w:val="10"/>
  </w:num>
  <w:num w:numId="8">
    <w:abstractNumId w:val="2"/>
  </w:num>
  <w:num w:numId="9">
    <w:abstractNumId w:val="12"/>
  </w:num>
  <w:num w:numId="10">
    <w:abstractNumId w:val="11"/>
  </w:num>
  <w:num w:numId="11">
    <w:abstractNumId w:val="16"/>
  </w:num>
  <w:num w:numId="12">
    <w:abstractNumId w:val="8"/>
  </w:num>
  <w:num w:numId="13">
    <w:abstractNumId w:val="17"/>
  </w:num>
  <w:num w:numId="14">
    <w:abstractNumId w:val="15"/>
  </w:num>
  <w:num w:numId="15">
    <w:abstractNumId w:val="5"/>
  </w:num>
  <w:num w:numId="16">
    <w:abstractNumId w:val="18"/>
  </w:num>
  <w:num w:numId="17">
    <w:abstractNumId w:val="3"/>
  </w:num>
  <w:num w:numId="18">
    <w:abstractNumId w:val="19"/>
  </w:num>
  <w:num w:numId="19">
    <w:abstractNumId w:val="7"/>
  </w:num>
  <w:num w:numId="20">
    <w:abstractNumId w:val="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2C3"/>
    <w:rsid w:val="00002166"/>
    <w:rsid w:val="00027EB5"/>
    <w:rsid w:val="00034065"/>
    <w:rsid w:val="00043330"/>
    <w:rsid w:val="00045E53"/>
    <w:rsid w:val="00055445"/>
    <w:rsid w:val="00062BF0"/>
    <w:rsid w:val="00064C32"/>
    <w:rsid w:val="00072D3A"/>
    <w:rsid w:val="0007300E"/>
    <w:rsid w:val="0007702B"/>
    <w:rsid w:val="00082527"/>
    <w:rsid w:val="00086518"/>
    <w:rsid w:val="0008652F"/>
    <w:rsid w:val="000A0F2D"/>
    <w:rsid w:val="000A2913"/>
    <w:rsid w:val="000A4891"/>
    <w:rsid w:val="000B5120"/>
    <w:rsid w:val="000D5E2A"/>
    <w:rsid w:val="000E4FFC"/>
    <w:rsid w:val="00103A90"/>
    <w:rsid w:val="0011782C"/>
    <w:rsid w:val="00124A03"/>
    <w:rsid w:val="001501BD"/>
    <w:rsid w:val="00151E42"/>
    <w:rsid w:val="00162E2A"/>
    <w:rsid w:val="00164B4C"/>
    <w:rsid w:val="00173894"/>
    <w:rsid w:val="00184EF1"/>
    <w:rsid w:val="00195561"/>
    <w:rsid w:val="001D6A2F"/>
    <w:rsid w:val="001E0B59"/>
    <w:rsid w:val="001E2F1E"/>
    <w:rsid w:val="001F0B62"/>
    <w:rsid w:val="001F25A1"/>
    <w:rsid w:val="001F6173"/>
    <w:rsid w:val="00203C05"/>
    <w:rsid w:val="0020406D"/>
    <w:rsid w:val="00207B74"/>
    <w:rsid w:val="00214446"/>
    <w:rsid w:val="00230000"/>
    <w:rsid w:val="002376EA"/>
    <w:rsid w:val="00245932"/>
    <w:rsid w:val="00257CC5"/>
    <w:rsid w:val="00261383"/>
    <w:rsid w:val="00261850"/>
    <w:rsid w:val="00267157"/>
    <w:rsid w:val="002849C4"/>
    <w:rsid w:val="002A181F"/>
    <w:rsid w:val="002C3E4C"/>
    <w:rsid w:val="002E77C0"/>
    <w:rsid w:val="002F3F6A"/>
    <w:rsid w:val="00310918"/>
    <w:rsid w:val="00312519"/>
    <w:rsid w:val="00317A36"/>
    <w:rsid w:val="00325992"/>
    <w:rsid w:val="0033165E"/>
    <w:rsid w:val="0033691F"/>
    <w:rsid w:val="00337147"/>
    <w:rsid w:val="00354789"/>
    <w:rsid w:val="003612C3"/>
    <w:rsid w:val="00375E05"/>
    <w:rsid w:val="00380F4C"/>
    <w:rsid w:val="00381A16"/>
    <w:rsid w:val="00386CAD"/>
    <w:rsid w:val="00386D4E"/>
    <w:rsid w:val="00394108"/>
    <w:rsid w:val="003A580C"/>
    <w:rsid w:val="003A6583"/>
    <w:rsid w:val="003B4C11"/>
    <w:rsid w:val="003B4FCD"/>
    <w:rsid w:val="003C0285"/>
    <w:rsid w:val="003C6516"/>
    <w:rsid w:val="003C693D"/>
    <w:rsid w:val="003F4ABF"/>
    <w:rsid w:val="004117EF"/>
    <w:rsid w:val="004134A1"/>
    <w:rsid w:val="0042238E"/>
    <w:rsid w:val="00436E8A"/>
    <w:rsid w:val="004541B2"/>
    <w:rsid w:val="004561E3"/>
    <w:rsid w:val="004755B9"/>
    <w:rsid w:val="00477DD5"/>
    <w:rsid w:val="0049687A"/>
    <w:rsid w:val="004C2DDA"/>
    <w:rsid w:val="004C3E9E"/>
    <w:rsid w:val="004F1D11"/>
    <w:rsid w:val="00503B3F"/>
    <w:rsid w:val="0051245C"/>
    <w:rsid w:val="005131B8"/>
    <w:rsid w:val="005308B4"/>
    <w:rsid w:val="00537E39"/>
    <w:rsid w:val="0054021E"/>
    <w:rsid w:val="00550C74"/>
    <w:rsid w:val="00551E3E"/>
    <w:rsid w:val="00555999"/>
    <w:rsid w:val="00587F7F"/>
    <w:rsid w:val="00591E88"/>
    <w:rsid w:val="005A6447"/>
    <w:rsid w:val="005A7BE7"/>
    <w:rsid w:val="005B5C00"/>
    <w:rsid w:val="005C5F9B"/>
    <w:rsid w:val="005D0536"/>
    <w:rsid w:val="005D3782"/>
    <w:rsid w:val="005D69F0"/>
    <w:rsid w:val="005F39F1"/>
    <w:rsid w:val="006272C1"/>
    <w:rsid w:val="006330BB"/>
    <w:rsid w:val="00636491"/>
    <w:rsid w:val="00641B66"/>
    <w:rsid w:val="006425D9"/>
    <w:rsid w:val="006518DD"/>
    <w:rsid w:val="00663375"/>
    <w:rsid w:val="006702AB"/>
    <w:rsid w:val="006816E7"/>
    <w:rsid w:val="00693EBF"/>
    <w:rsid w:val="00694368"/>
    <w:rsid w:val="006D5E27"/>
    <w:rsid w:val="006D7684"/>
    <w:rsid w:val="006D7841"/>
    <w:rsid w:val="006E40D5"/>
    <w:rsid w:val="007053F6"/>
    <w:rsid w:val="007061C8"/>
    <w:rsid w:val="00711E71"/>
    <w:rsid w:val="0071744C"/>
    <w:rsid w:val="00721FE0"/>
    <w:rsid w:val="0073457E"/>
    <w:rsid w:val="007648E6"/>
    <w:rsid w:val="0076579C"/>
    <w:rsid w:val="00766015"/>
    <w:rsid w:val="007678CA"/>
    <w:rsid w:val="00780258"/>
    <w:rsid w:val="0079126B"/>
    <w:rsid w:val="00794C50"/>
    <w:rsid w:val="0079738C"/>
    <w:rsid w:val="007A7911"/>
    <w:rsid w:val="007B3539"/>
    <w:rsid w:val="007D397B"/>
    <w:rsid w:val="007E3CCC"/>
    <w:rsid w:val="007E4290"/>
    <w:rsid w:val="007F3B3E"/>
    <w:rsid w:val="007F7367"/>
    <w:rsid w:val="00807EB4"/>
    <w:rsid w:val="008220E3"/>
    <w:rsid w:val="008224AA"/>
    <w:rsid w:val="0083116E"/>
    <w:rsid w:val="00832D0B"/>
    <w:rsid w:val="00833DA7"/>
    <w:rsid w:val="0084161A"/>
    <w:rsid w:val="0085177F"/>
    <w:rsid w:val="008716AB"/>
    <w:rsid w:val="008824F8"/>
    <w:rsid w:val="00883E9C"/>
    <w:rsid w:val="008916E7"/>
    <w:rsid w:val="008B69D1"/>
    <w:rsid w:val="008C3A12"/>
    <w:rsid w:val="008D0E17"/>
    <w:rsid w:val="0092658C"/>
    <w:rsid w:val="009336F4"/>
    <w:rsid w:val="00937D92"/>
    <w:rsid w:val="009509EC"/>
    <w:rsid w:val="00955DB0"/>
    <w:rsid w:val="00956650"/>
    <w:rsid w:val="00956701"/>
    <w:rsid w:val="00961C8D"/>
    <w:rsid w:val="00963C5C"/>
    <w:rsid w:val="00975421"/>
    <w:rsid w:val="00987A4B"/>
    <w:rsid w:val="009A4F1E"/>
    <w:rsid w:val="009D7E1B"/>
    <w:rsid w:val="009E7676"/>
    <w:rsid w:val="00A00F41"/>
    <w:rsid w:val="00A01824"/>
    <w:rsid w:val="00A05AC5"/>
    <w:rsid w:val="00A216A7"/>
    <w:rsid w:val="00A23B81"/>
    <w:rsid w:val="00A764D3"/>
    <w:rsid w:val="00A8542D"/>
    <w:rsid w:val="00A9016C"/>
    <w:rsid w:val="00A93FD0"/>
    <w:rsid w:val="00A95D6B"/>
    <w:rsid w:val="00AC701C"/>
    <w:rsid w:val="00AC7BC3"/>
    <w:rsid w:val="00AD18B8"/>
    <w:rsid w:val="00AD53A0"/>
    <w:rsid w:val="00AE25E9"/>
    <w:rsid w:val="00AE34C2"/>
    <w:rsid w:val="00B06B96"/>
    <w:rsid w:val="00B115AC"/>
    <w:rsid w:val="00B11E0F"/>
    <w:rsid w:val="00B13084"/>
    <w:rsid w:val="00B369D2"/>
    <w:rsid w:val="00B547DB"/>
    <w:rsid w:val="00B566C2"/>
    <w:rsid w:val="00BA0ECA"/>
    <w:rsid w:val="00BC5C5F"/>
    <w:rsid w:val="00BF2247"/>
    <w:rsid w:val="00C201DE"/>
    <w:rsid w:val="00C37330"/>
    <w:rsid w:val="00C515B1"/>
    <w:rsid w:val="00C51C33"/>
    <w:rsid w:val="00CB389F"/>
    <w:rsid w:val="00CB4D8F"/>
    <w:rsid w:val="00CC1128"/>
    <w:rsid w:val="00CC476F"/>
    <w:rsid w:val="00CE0B4B"/>
    <w:rsid w:val="00CF3291"/>
    <w:rsid w:val="00CF615F"/>
    <w:rsid w:val="00D030B8"/>
    <w:rsid w:val="00D04219"/>
    <w:rsid w:val="00D07079"/>
    <w:rsid w:val="00D17579"/>
    <w:rsid w:val="00D20812"/>
    <w:rsid w:val="00D47400"/>
    <w:rsid w:val="00D75987"/>
    <w:rsid w:val="00D90432"/>
    <w:rsid w:val="00D90D27"/>
    <w:rsid w:val="00DB3DAB"/>
    <w:rsid w:val="00DD3423"/>
    <w:rsid w:val="00DD7F71"/>
    <w:rsid w:val="00DE5BB7"/>
    <w:rsid w:val="00DF0F3E"/>
    <w:rsid w:val="00DF31DC"/>
    <w:rsid w:val="00DF57A0"/>
    <w:rsid w:val="00DF5B35"/>
    <w:rsid w:val="00E020BF"/>
    <w:rsid w:val="00E26328"/>
    <w:rsid w:val="00E52A06"/>
    <w:rsid w:val="00E57988"/>
    <w:rsid w:val="00E60849"/>
    <w:rsid w:val="00E61DCE"/>
    <w:rsid w:val="00EA0040"/>
    <w:rsid w:val="00EB7A86"/>
    <w:rsid w:val="00EC1CDA"/>
    <w:rsid w:val="00ED2069"/>
    <w:rsid w:val="00ED6FAF"/>
    <w:rsid w:val="00EE0148"/>
    <w:rsid w:val="00EE2BA6"/>
    <w:rsid w:val="00F11D7B"/>
    <w:rsid w:val="00F34E00"/>
    <w:rsid w:val="00F36692"/>
    <w:rsid w:val="00F37028"/>
    <w:rsid w:val="00F55CDC"/>
    <w:rsid w:val="00F60BC1"/>
    <w:rsid w:val="00F66E2C"/>
    <w:rsid w:val="00F71153"/>
    <w:rsid w:val="00F85C40"/>
    <w:rsid w:val="00F95C54"/>
    <w:rsid w:val="00FA02AC"/>
    <w:rsid w:val="00FA4F3E"/>
    <w:rsid w:val="00FB3524"/>
    <w:rsid w:val="00FC1770"/>
    <w:rsid w:val="00FD720C"/>
    <w:rsid w:val="00FE7704"/>
    <w:rsid w:val="00F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8DD41B"/>
  <w14:defaultImageDpi w14:val="0"/>
  <w15:docId w15:val="{DDA1365C-293B-4F05-A7FD-88FB613A9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uiPriority="0"/>
    <w:lsdException w:name="footer" w:uiPriority="0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uiPriority="0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uiPriority="0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uiPriority="0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uiPriority="0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styleId="ad">
    <w:name w:val="Title"/>
    <w:basedOn w:val="a"/>
    <w:next w:val="a"/>
    <w:link w:val="ae"/>
    <w:uiPriority w:val="99"/>
    <w:qFormat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character" w:styleId="af">
    <w:name w:val="Strong"/>
    <w:basedOn w:val="a0"/>
    <w:uiPriority w:val="99"/>
    <w:qFormat/>
    <w:rsid w:val="00055445"/>
    <w:rPr>
      <w:rFonts w:cs="Times New Roman"/>
      <w:b/>
      <w:bCs/>
    </w:rPr>
  </w:style>
  <w:style w:type="paragraph" w:styleId="af0">
    <w:name w:val="Normal (Web)"/>
    <w:basedOn w:val="a"/>
    <w:uiPriority w:val="99"/>
    <w:rsid w:val="00ED6FAF"/>
    <w:pPr>
      <w:spacing w:after="100" w:afterAutospacing="1"/>
      <w:ind w:left="150"/>
      <w:jc w:val="left"/>
    </w:pPr>
    <w:rPr>
      <w:color w:val="000000"/>
      <w:sz w:val="20"/>
      <w:szCs w:val="20"/>
    </w:rPr>
  </w:style>
  <w:style w:type="paragraph" w:styleId="HTML">
    <w:name w:val="HTML Preformatted"/>
    <w:basedOn w:val="a"/>
    <w:link w:val="HTML0"/>
    <w:uiPriority w:val="99"/>
    <w:rsid w:val="00FD72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urier New" w:hAnsi="Courier New" w:cs="Courier New"/>
      <w:sz w:val="20"/>
      <w:szCs w:val="20"/>
    </w:rPr>
  </w:style>
  <w:style w:type="table" w:styleId="af1">
    <w:name w:val="Table Grid"/>
    <w:basedOn w:val="a1"/>
    <w:uiPriority w:val="99"/>
    <w:rsid w:val="00FA02AC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Subtitle"/>
    <w:basedOn w:val="a"/>
    <w:next w:val="a"/>
    <w:link w:val="af3"/>
    <w:uiPriority w:val="11"/>
    <w:qFormat/>
    <w:locked/>
    <w:rsid w:val="00103A90"/>
    <w:pPr>
      <w:spacing w:after="60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locked/>
    <w:rsid w:val="00103A90"/>
    <w:rPr>
      <w:rFonts w:asciiTheme="majorHAnsi" w:eastAsiaTheme="majorEastAsia" w:hAnsiTheme="majorHAns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97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97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AD4DEC-F194-4647-89BE-4490CF012B23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2.xml><?xml version="1.0" encoding="utf-8"?>
<ds:datastoreItem xmlns:ds="http://schemas.openxmlformats.org/officeDocument/2006/customXml" ds:itemID="{45DF091B-2D5C-4270-A849-EE73298CA0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D4628D-A0BD-463B-8130-CB05E087A7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Шуваева</cp:lastModifiedBy>
  <cp:revision>2</cp:revision>
  <cp:lastPrinted>2009-09-08T07:50:00Z</cp:lastPrinted>
  <dcterms:created xsi:type="dcterms:W3CDTF">2024-10-15T14:29:00Z</dcterms:created>
  <dcterms:modified xsi:type="dcterms:W3CDTF">2024-10-15T14:29:00Z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