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046F" w:rsidRDefault="008D0B5B" w:rsidP="00543CB2">
      <w:pPr>
        <w:ind w:left="-567"/>
        <w:rPr>
          <w:rFonts w:ascii="Times New Roman" w:hAnsi="Times New Roman" w:cs="Times New Roman"/>
        </w:rPr>
      </w:pPr>
      <w:bookmarkStart w:id="0" w:name="_GoBack"/>
      <w:bookmarkEnd w:id="0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77C7F25" wp14:editId="2E26A6DA">
            <wp:simplePos x="0" y="0"/>
            <wp:positionH relativeFrom="column">
              <wp:posOffset>-295275</wp:posOffset>
            </wp:positionH>
            <wp:positionV relativeFrom="paragraph">
              <wp:posOffset>0</wp:posOffset>
            </wp:positionV>
            <wp:extent cx="6438900" cy="828675"/>
            <wp:effectExtent l="0" t="0" r="0" b="0"/>
            <wp:wrapSquare wrapText="bothSides"/>
            <wp:docPr id="2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38900" cy="828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43CB2" w:rsidRPr="008D0B5B" w:rsidRDefault="00543CB2" w:rsidP="00543CB2">
      <w:pPr>
        <w:ind w:left="-567"/>
        <w:rPr>
          <w:rFonts w:ascii="Times New Roman" w:hAnsi="Times New Roman" w:cs="Times New Roman"/>
        </w:rPr>
      </w:pPr>
      <w:r w:rsidRPr="008D0B5B">
        <w:rPr>
          <w:rFonts w:ascii="Times New Roman" w:hAnsi="Times New Roman" w:cs="Times New Roman"/>
        </w:rPr>
        <w:t xml:space="preserve">Москва, </w:t>
      </w:r>
      <w:r>
        <w:rPr>
          <w:rFonts w:ascii="Times New Roman" w:hAnsi="Times New Roman" w:cs="Times New Roman"/>
        </w:rPr>
        <w:t>12</w:t>
      </w:r>
      <w:r w:rsidR="008D5F9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февраля</w:t>
      </w:r>
      <w:r w:rsidRPr="008D0B5B">
        <w:rPr>
          <w:rFonts w:ascii="Times New Roman" w:hAnsi="Times New Roman" w:cs="Times New Roman"/>
        </w:rPr>
        <w:t xml:space="preserve"> 201</w:t>
      </w:r>
      <w:r>
        <w:rPr>
          <w:rFonts w:ascii="Times New Roman" w:hAnsi="Times New Roman" w:cs="Times New Roman"/>
        </w:rPr>
        <w:t>8</w:t>
      </w:r>
      <w:r w:rsidRPr="008D0B5B">
        <w:rPr>
          <w:rFonts w:ascii="Times New Roman" w:hAnsi="Times New Roman" w:cs="Times New Roman"/>
        </w:rPr>
        <w:t xml:space="preserve"> г. </w:t>
      </w:r>
    </w:p>
    <w:p w:rsidR="00AE0A23" w:rsidRPr="00C7730C" w:rsidRDefault="00AE0A23" w:rsidP="00AE0A23">
      <w:pPr>
        <w:spacing w:after="0"/>
        <w:ind w:left="-567"/>
        <w:jc w:val="right"/>
        <w:rPr>
          <w:rFonts w:ascii="Times New Roman" w:hAnsi="Times New Roman"/>
          <w:b/>
        </w:rPr>
      </w:pPr>
      <w:r w:rsidRPr="00C7730C">
        <w:rPr>
          <w:rFonts w:ascii="Times New Roman" w:hAnsi="Times New Roman"/>
          <w:b/>
        </w:rPr>
        <w:t xml:space="preserve">Участникам финансового рынка – </w:t>
      </w:r>
    </w:p>
    <w:p w:rsidR="00AE0A23" w:rsidRPr="00C7730C" w:rsidRDefault="00AE0A23" w:rsidP="00AE0A23">
      <w:pPr>
        <w:spacing w:after="0"/>
        <w:ind w:left="-567"/>
        <w:jc w:val="right"/>
        <w:rPr>
          <w:rFonts w:ascii="Times New Roman" w:hAnsi="Times New Roman"/>
          <w:b/>
        </w:rPr>
      </w:pPr>
      <w:r w:rsidRPr="00C7730C">
        <w:rPr>
          <w:rFonts w:ascii="Times New Roman" w:hAnsi="Times New Roman"/>
          <w:b/>
        </w:rPr>
        <w:t>некредитным финансовым организациям,</w:t>
      </w:r>
    </w:p>
    <w:p w:rsidR="00AE0A23" w:rsidRPr="00C7730C" w:rsidRDefault="00AE0A23" w:rsidP="00AE0A23">
      <w:pPr>
        <w:spacing w:after="0"/>
        <w:ind w:left="-567"/>
        <w:jc w:val="right"/>
        <w:rPr>
          <w:rFonts w:ascii="Times New Roman" w:hAnsi="Times New Roman"/>
          <w:b/>
        </w:rPr>
      </w:pPr>
      <w:r w:rsidRPr="00C7730C">
        <w:rPr>
          <w:rFonts w:ascii="Times New Roman" w:hAnsi="Times New Roman"/>
          <w:b/>
        </w:rPr>
        <w:t>аудиторским организациям,</w:t>
      </w:r>
    </w:p>
    <w:p w:rsidR="00AE0A23" w:rsidRPr="00C7730C" w:rsidRDefault="00AE0A23" w:rsidP="00AE0A23">
      <w:pPr>
        <w:spacing w:after="0"/>
        <w:ind w:left="-567"/>
        <w:jc w:val="right"/>
        <w:rPr>
          <w:rFonts w:ascii="Times New Roman" w:hAnsi="Times New Roman"/>
          <w:b/>
        </w:rPr>
      </w:pPr>
      <w:r w:rsidRPr="00C7730C">
        <w:rPr>
          <w:rFonts w:ascii="Times New Roman" w:hAnsi="Times New Roman"/>
          <w:b/>
        </w:rPr>
        <w:t>осуществляющим аудит бухгалтерской (финансовой) отчетности</w:t>
      </w:r>
    </w:p>
    <w:p w:rsidR="00AE0A23" w:rsidRPr="00C7730C" w:rsidRDefault="00AE0A23" w:rsidP="00AE0A23">
      <w:pPr>
        <w:spacing w:after="0"/>
        <w:ind w:left="-567"/>
        <w:jc w:val="right"/>
        <w:rPr>
          <w:rFonts w:ascii="Times New Roman" w:hAnsi="Times New Roman"/>
          <w:b/>
        </w:rPr>
      </w:pPr>
      <w:r w:rsidRPr="00C7730C">
        <w:rPr>
          <w:rFonts w:ascii="Times New Roman" w:hAnsi="Times New Roman"/>
          <w:b/>
        </w:rPr>
        <w:t>некредитных финансовых организаций</w:t>
      </w:r>
    </w:p>
    <w:p w:rsidR="009F046F" w:rsidRPr="00C7730C" w:rsidRDefault="009F046F" w:rsidP="009F046F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43CB2" w:rsidRDefault="00C7730C" w:rsidP="006D7A6C">
      <w:pPr>
        <w:spacing w:after="0"/>
        <w:ind w:left="-142" w:hanging="425"/>
        <w:jc w:val="both"/>
        <w:rPr>
          <w:rFonts w:ascii="Times New Roman" w:hAnsi="Times New Roman"/>
          <w:b/>
        </w:rPr>
      </w:pPr>
      <w:r w:rsidRPr="00C7730C">
        <w:rPr>
          <w:rFonts w:ascii="Times New Roman" w:hAnsi="Times New Roman"/>
          <w:b/>
        </w:rPr>
        <w:t xml:space="preserve">Об обучении (повышении </w:t>
      </w:r>
      <w:r w:rsidR="00543CB2">
        <w:rPr>
          <w:rFonts w:ascii="Times New Roman" w:hAnsi="Times New Roman"/>
          <w:b/>
        </w:rPr>
        <w:t>квалификации, переподготовке)</w:t>
      </w:r>
    </w:p>
    <w:p w:rsidR="00543CB2" w:rsidRDefault="00543CB2" w:rsidP="006D7A6C">
      <w:pPr>
        <w:spacing w:after="0"/>
        <w:ind w:left="-142" w:hanging="425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ведению бухгалтерского учета, составления бухгалтерской (финансовой) отчетности</w:t>
      </w:r>
    </w:p>
    <w:p w:rsidR="00C7730C" w:rsidRDefault="00543CB2" w:rsidP="006D7A6C">
      <w:pPr>
        <w:spacing w:after="0"/>
        <w:ind w:left="-142" w:hanging="425"/>
        <w:jc w:val="both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на основе ОСБУ Банка России в 2018 году</w:t>
      </w:r>
    </w:p>
    <w:p w:rsidR="00D65C27" w:rsidRDefault="00D65C27" w:rsidP="00C7730C">
      <w:pPr>
        <w:spacing w:after="0"/>
        <w:ind w:left="-142"/>
        <w:jc w:val="both"/>
        <w:rPr>
          <w:rFonts w:ascii="Times New Roman" w:hAnsi="Times New Roman"/>
          <w:b/>
        </w:rPr>
      </w:pPr>
    </w:p>
    <w:p w:rsidR="00543CB2" w:rsidRDefault="00543CB2" w:rsidP="006D7A6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На протяжении последних двух лет Институт МФЦ активно осуществляет обучение и повышение квалификации в области бухгалтерского учета, бухгалтерской (финансовой) отчетности некредитных финансовых организаций (НФО) в соответствии с отраслевыми стандартами бухгалтерского учета (ОСБУ) Банка России. За это время в Институте МФЦ прошли соответствующую подготовку более 1000 бухгалтеров, аудиторов, других финансовых специалистов, руководителей практически всех </w:t>
      </w:r>
      <w:r w:rsidR="00765140">
        <w:rPr>
          <w:rFonts w:ascii="Times New Roman" w:eastAsia="Times New Roman" w:hAnsi="Times New Roman" w:cs="Times New Roman"/>
          <w:color w:val="000000"/>
          <w:lang w:eastAsia="ru-RU"/>
        </w:rPr>
        <w:t>типов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НФО.</w:t>
      </w:r>
    </w:p>
    <w:p w:rsidR="00543CB2" w:rsidRDefault="00543CB2" w:rsidP="006D7A6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Кроме того, при участии АО «Консалтинговая группа МФЦ», успешно осуществляется метод</w:t>
      </w:r>
      <w:r w:rsidR="00164259">
        <w:rPr>
          <w:rFonts w:ascii="Times New Roman" w:eastAsia="Times New Roman" w:hAnsi="Times New Roman" w:cs="Times New Roman"/>
          <w:color w:val="000000"/>
          <w:lang w:eastAsia="ru-RU"/>
        </w:rPr>
        <w:t>ологическое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сопровождение как перехода, так и ведени</w:t>
      </w:r>
      <w:r w:rsidR="00164259">
        <w:rPr>
          <w:rFonts w:ascii="Times New Roman" w:eastAsia="Times New Roman" w:hAnsi="Times New Roman" w:cs="Times New Roman"/>
          <w:color w:val="000000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бухгалтерского учета, составлени</w:t>
      </w:r>
      <w:r w:rsidR="00164259">
        <w:rPr>
          <w:rFonts w:ascii="Times New Roman" w:eastAsia="Times New Roman" w:hAnsi="Times New Roman" w:cs="Times New Roman"/>
          <w:color w:val="000000"/>
          <w:lang w:eastAsia="ru-RU"/>
        </w:rPr>
        <w:t>я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финансовой отчетности на основе всех требований Банка России (проект сопровождения регистраторов – по заказу ПАРТАД, крупнейших </w:t>
      </w:r>
      <w:r w:rsidR="007831C5">
        <w:rPr>
          <w:rFonts w:ascii="Times New Roman" w:eastAsia="Times New Roman" w:hAnsi="Times New Roman" w:cs="Times New Roman"/>
          <w:color w:val="000000"/>
          <w:lang w:eastAsia="ru-RU"/>
        </w:rPr>
        <w:t>негосударственных пенсионных фондов (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НПФов</w:t>
      </w:r>
      <w:r w:rsidR="007831C5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, ряда </w:t>
      </w:r>
      <w:r w:rsidR="007831C5">
        <w:rPr>
          <w:rFonts w:ascii="Times New Roman" w:eastAsia="Times New Roman" w:hAnsi="Times New Roman" w:cs="Times New Roman"/>
          <w:color w:val="000000"/>
          <w:lang w:eastAsia="ru-RU"/>
        </w:rPr>
        <w:t>управляющих компаний (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УК</w:t>
      </w:r>
      <w:r w:rsidR="007831C5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, крупных </w:t>
      </w:r>
      <w:r w:rsidR="007831C5">
        <w:rPr>
          <w:rFonts w:ascii="Times New Roman" w:eastAsia="Times New Roman" w:hAnsi="Times New Roman" w:cs="Times New Roman"/>
          <w:color w:val="000000"/>
          <w:lang w:eastAsia="ru-RU"/>
        </w:rPr>
        <w:t>профессиональных участников рынка ценных бумаг (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ПУРЦБ</w:t>
      </w:r>
      <w:r w:rsidR="007831C5">
        <w:rPr>
          <w:rFonts w:ascii="Times New Roman" w:eastAsia="Times New Roman" w:hAnsi="Times New Roman" w:cs="Times New Roman"/>
          <w:color w:val="000000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 и др).</w:t>
      </w:r>
    </w:p>
    <w:p w:rsidR="00D65C27" w:rsidRDefault="00D65C27" w:rsidP="006D7A6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6D7A6C">
        <w:rPr>
          <w:rFonts w:ascii="Times New Roman" w:eastAsia="Times New Roman" w:hAnsi="Times New Roman" w:cs="Times New Roman"/>
          <w:color w:val="000000"/>
          <w:lang w:eastAsia="ru-RU"/>
        </w:rPr>
        <w:t xml:space="preserve">На сегодняшний день Институт МФЦ является методологическим и организационным лидером в области обучения, переподготовки и консультирования в рамках перехода </w:t>
      </w:r>
      <w:r w:rsidR="00164259">
        <w:rPr>
          <w:rFonts w:ascii="Times New Roman" w:eastAsia="Times New Roman" w:hAnsi="Times New Roman" w:cs="Times New Roman"/>
          <w:color w:val="000000"/>
          <w:lang w:eastAsia="ru-RU"/>
        </w:rPr>
        <w:t>и применения НФО отраслевых</w:t>
      </w:r>
      <w:r w:rsidRPr="006D7A6C">
        <w:rPr>
          <w:rFonts w:ascii="Times New Roman" w:eastAsia="Times New Roman" w:hAnsi="Times New Roman" w:cs="Times New Roman"/>
          <w:color w:val="000000"/>
          <w:lang w:eastAsia="ru-RU"/>
        </w:rPr>
        <w:t xml:space="preserve"> стандарт</w:t>
      </w:r>
      <w:r w:rsidR="00164259">
        <w:rPr>
          <w:rFonts w:ascii="Times New Roman" w:eastAsia="Times New Roman" w:hAnsi="Times New Roman" w:cs="Times New Roman"/>
          <w:color w:val="000000"/>
          <w:lang w:eastAsia="ru-RU"/>
        </w:rPr>
        <w:t>ов</w:t>
      </w:r>
      <w:r w:rsidRPr="006D7A6C">
        <w:rPr>
          <w:rFonts w:ascii="Times New Roman" w:eastAsia="Times New Roman" w:hAnsi="Times New Roman" w:cs="Times New Roman"/>
          <w:color w:val="000000"/>
          <w:lang w:eastAsia="ru-RU"/>
        </w:rPr>
        <w:t xml:space="preserve"> бухгалтерского учета (ОСБУ) Банка России</w:t>
      </w:r>
      <w:r w:rsidR="00543CB2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:rsidR="00543CB2" w:rsidRPr="00BA00AE" w:rsidRDefault="00543CB2" w:rsidP="006D7A6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С 1 января 2018 года ОСБУ применяют ПУРЦБ, УК, </w:t>
      </w:r>
      <w:r w:rsidR="009878C7">
        <w:rPr>
          <w:rFonts w:ascii="Times New Roman" w:eastAsia="Times New Roman" w:hAnsi="Times New Roman" w:cs="Times New Roman"/>
          <w:color w:val="000000"/>
          <w:lang w:eastAsia="ru-RU"/>
        </w:rPr>
        <w:t>микрофинансовые организации (</w:t>
      </w:r>
      <w:r>
        <w:rPr>
          <w:rFonts w:ascii="Times New Roman" w:eastAsia="Times New Roman" w:hAnsi="Times New Roman" w:cs="Times New Roman"/>
          <w:color w:val="000000"/>
          <w:lang w:eastAsia="ru-RU"/>
        </w:rPr>
        <w:t>МФО</w:t>
      </w:r>
      <w:r w:rsidR="009878C7">
        <w:rPr>
          <w:rFonts w:ascii="Times New Roman" w:eastAsia="Times New Roman" w:hAnsi="Times New Roman" w:cs="Times New Roman"/>
          <w:color w:val="000000"/>
          <w:lang w:eastAsia="ru-RU"/>
        </w:rPr>
        <w:t>) и нек. др. профессиональные небанковские кредиторы</w:t>
      </w:r>
      <w:r>
        <w:rPr>
          <w:rFonts w:ascii="Times New Roman" w:eastAsia="Times New Roman" w:hAnsi="Times New Roman" w:cs="Times New Roman"/>
          <w:color w:val="000000"/>
          <w:lang w:eastAsia="ru-RU"/>
        </w:rPr>
        <w:t>. А ранее на ОСБУ Банка России перешли страховые организации</w:t>
      </w:r>
      <w:r w:rsidR="00164259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lang w:eastAsia="ru-RU"/>
        </w:rPr>
        <w:t xml:space="preserve">и негосударственные пенсионные фонды. Таким </w:t>
      </w:r>
      <w:r w:rsidR="007831C5">
        <w:rPr>
          <w:rFonts w:ascii="Times New Roman" w:eastAsia="Times New Roman" w:hAnsi="Times New Roman" w:cs="Times New Roman"/>
          <w:color w:val="000000"/>
          <w:lang w:eastAsia="ru-RU"/>
        </w:rPr>
        <w:t>образом</w:t>
      </w:r>
      <w:r w:rsidR="008D5F92">
        <w:rPr>
          <w:rFonts w:ascii="Times New Roman" w:eastAsia="Times New Roman" w:hAnsi="Times New Roman" w:cs="Times New Roman"/>
          <w:color w:val="000000"/>
          <w:lang w:eastAsia="ru-RU"/>
        </w:rPr>
        <w:t>,</w:t>
      </w:r>
      <w:r w:rsidR="007831C5">
        <w:rPr>
          <w:rFonts w:ascii="Times New Roman" w:eastAsia="Times New Roman" w:hAnsi="Times New Roman" w:cs="Times New Roman"/>
          <w:color w:val="000000"/>
          <w:lang w:eastAsia="ru-RU"/>
        </w:rPr>
        <w:t xml:space="preserve"> сегодня практически все виды НФО </w:t>
      </w:r>
      <w:r w:rsidR="001D759E">
        <w:rPr>
          <w:rFonts w:ascii="Times New Roman" w:eastAsia="Times New Roman" w:hAnsi="Times New Roman" w:cs="Times New Roman"/>
          <w:color w:val="000000"/>
          <w:lang w:eastAsia="ru-RU"/>
        </w:rPr>
        <w:t>применяют</w:t>
      </w:r>
      <w:r w:rsidR="007831C5">
        <w:rPr>
          <w:rFonts w:ascii="Times New Roman" w:eastAsia="Times New Roman" w:hAnsi="Times New Roman" w:cs="Times New Roman"/>
          <w:color w:val="000000"/>
          <w:lang w:eastAsia="ru-RU"/>
        </w:rPr>
        <w:t xml:space="preserve"> ОСБУ Банка России (за исключением </w:t>
      </w:r>
      <w:r w:rsidR="00BA00AE">
        <w:rPr>
          <w:rFonts w:ascii="Times New Roman" w:eastAsia="Times New Roman" w:hAnsi="Times New Roman" w:cs="Times New Roman"/>
          <w:color w:val="000000"/>
          <w:lang w:eastAsia="ru-RU"/>
        </w:rPr>
        <w:t>сельскохозяйственных к</w:t>
      </w:r>
      <w:r w:rsidR="00A258A3">
        <w:rPr>
          <w:rFonts w:ascii="Times New Roman" w:eastAsia="Times New Roman" w:hAnsi="Times New Roman" w:cs="Times New Roman"/>
          <w:color w:val="000000"/>
          <w:lang w:eastAsia="ru-RU"/>
        </w:rPr>
        <w:t>редитных потребительских кооперативов, ломбардов – планируется переход с 01.01.2019 г.</w:t>
      </w:r>
      <w:r w:rsidR="00BA00AE">
        <w:rPr>
          <w:rFonts w:ascii="Times New Roman" w:eastAsia="Times New Roman" w:hAnsi="Times New Roman" w:cs="Times New Roman"/>
          <w:color w:val="000000"/>
          <w:lang w:eastAsia="ru-RU"/>
        </w:rPr>
        <w:t>)</w:t>
      </w:r>
    </w:p>
    <w:p w:rsidR="009878C7" w:rsidRDefault="001D759E" w:rsidP="006D7A6C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1D759E">
        <w:rPr>
          <w:rFonts w:ascii="Times New Roman" w:eastAsia="Times New Roman" w:hAnsi="Times New Roman" w:cs="Times New Roman"/>
          <w:b/>
          <w:i/>
          <w:color w:val="000000"/>
          <w:lang w:eastAsia="ru-RU"/>
        </w:rPr>
        <w:t>В этой связи Институт МФЦ, сохраняя некоторые программы начальной (базовой) подготовки по ОСБУ, в 2018 году предлагает практические специализированные семинары по учету и отчетности в рамках ОСБУ, охватывающие изменения в нормативном регулировании, практику и сложные вопросы применения ОСБУ.</w:t>
      </w:r>
    </w:p>
    <w:tbl>
      <w:tblPr>
        <w:tblStyle w:val="a6"/>
        <w:tblW w:w="9923" w:type="dxa"/>
        <w:tblInd w:w="-572" w:type="dxa"/>
        <w:tblLook w:val="04A0" w:firstRow="1" w:lastRow="0" w:firstColumn="1" w:lastColumn="0" w:noHBand="0" w:noVBand="1"/>
      </w:tblPr>
      <w:tblGrid>
        <w:gridCol w:w="1701"/>
        <w:gridCol w:w="8222"/>
      </w:tblGrid>
      <w:tr w:rsidR="001F0EEF" w:rsidRPr="001D759E" w:rsidTr="00CC3D8B">
        <w:tc>
          <w:tcPr>
            <w:tcW w:w="1701" w:type="dxa"/>
          </w:tcPr>
          <w:p w:rsidR="001F0EEF" w:rsidRPr="001D759E" w:rsidRDefault="001F0EEF" w:rsidP="003150D9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D759E">
              <w:rPr>
                <w:rFonts w:ascii="Times New Roman" w:hAnsi="Times New Roman" w:cs="Times New Roman"/>
                <w:color w:val="000000" w:themeColor="text1"/>
              </w:rPr>
              <w:t>26-28 февраля 2018 года</w:t>
            </w:r>
          </w:p>
          <w:p w:rsidR="001F0EEF" w:rsidRPr="001D759E" w:rsidRDefault="001F0EEF" w:rsidP="003150D9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D759E">
              <w:rPr>
                <w:rFonts w:ascii="Times New Roman" w:hAnsi="Times New Roman" w:cs="Times New Roman"/>
                <w:color w:val="000000" w:themeColor="text1"/>
              </w:rPr>
              <w:t>(19.00-22.00)</w:t>
            </w:r>
          </w:p>
        </w:tc>
        <w:tc>
          <w:tcPr>
            <w:tcW w:w="8222" w:type="dxa"/>
          </w:tcPr>
          <w:p w:rsidR="001F0EEF" w:rsidRPr="001D759E" w:rsidRDefault="001F0EEF" w:rsidP="003150D9">
            <w:pPr>
              <w:ind w:left="34" w:right="175"/>
              <w:rPr>
                <w:rFonts w:ascii="Times New Roman" w:hAnsi="Times New Roman" w:cs="Times New Roman"/>
                <w:color w:val="000000" w:themeColor="text1"/>
              </w:rPr>
            </w:pP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«Подготовка бухгалтерской (финансовой) отчетности </w:t>
            </w:r>
            <w:r w:rsidR="00765140"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НФО </w:t>
            </w: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>в соответствии с требованиями Банка России»</w:t>
            </w:r>
            <w:r w:rsidRPr="001D759E">
              <w:rPr>
                <w:rFonts w:ascii="Times New Roman" w:hAnsi="Times New Roman"/>
                <w:b/>
              </w:rPr>
              <w:t xml:space="preserve"> </w:t>
            </w:r>
            <w:r w:rsidRPr="00765140">
              <w:rPr>
                <w:rFonts w:ascii="Times New Roman" w:hAnsi="Times New Roman" w:cs="Times New Roman"/>
                <w:i/>
                <w:color w:val="000000" w:themeColor="text1"/>
              </w:rPr>
              <w:t xml:space="preserve">с представителем </w:t>
            </w:r>
            <w:r w:rsidR="00765140">
              <w:rPr>
                <w:rFonts w:ascii="Times New Roman" w:hAnsi="Times New Roman" w:cs="Times New Roman"/>
                <w:i/>
                <w:color w:val="000000" w:themeColor="text1"/>
              </w:rPr>
              <w:t xml:space="preserve">Департамента бухгалтерского учета и отчетности </w:t>
            </w:r>
            <w:r w:rsidRPr="00765140">
              <w:rPr>
                <w:rFonts w:ascii="Times New Roman" w:hAnsi="Times New Roman" w:cs="Times New Roman"/>
                <w:i/>
                <w:color w:val="000000" w:themeColor="text1"/>
              </w:rPr>
              <w:t>Банка России</w:t>
            </w:r>
            <w:r w:rsidRPr="001D759E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</w:tr>
      <w:tr w:rsidR="001F0EEF" w:rsidRPr="001D759E" w:rsidTr="00CC3D8B">
        <w:tc>
          <w:tcPr>
            <w:tcW w:w="1701" w:type="dxa"/>
          </w:tcPr>
          <w:p w:rsidR="001F0EEF" w:rsidRPr="001D759E" w:rsidRDefault="001F0EEF" w:rsidP="003150D9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D759E">
              <w:rPr>
                <w:rFonts w:ascii="Times New Roman" w:hAnsi="Times New Roman" w:cs="Times New Roman"/>
                <w:color w:val="000000" w:themeColor="text1"/>
              </w:rPr>
              <w:t>06 марта</w:t>
            </w:r>
          </w:p>
          <w:p w:rsidR="001F0EEF" w:rsidRPr="001D759E" w:rsidRDefault="001F0EEF" w:rsidP="003150D9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D759E">
              <w:rPr>
                <w:rFonts w:ascii="Times New Roman" w:hAnsi="Times New Roman" w:cs="Times New Roman"/>
                <w:color w:val="000000" w:themeColor="text1"/>
              </w:rPr>
              <w:t>2018 года</w:t>
            </w:r>
          </w:p>
          <w:p w:rsidR="001F0EEF" w:rsidRPr="001D759E" w:rsidRDefault="001F0EEF" w:rsidP="001D759E">
            <w:pPr>
              <w:ind w:right="34"/>
              <w:jc w:val="center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1D759E">
              <w:rPr>
                <w:rFonts w:ascii="Times New Roman" w:hAnsi="Times New Roman" w:cs="Times New Roman"/>
                <w:color w:val="000000" w:themeColor="text1"/>
              </w:rPr>
              <w:t>(10.00-17.00)</w:t>
            </w:r>
          </w:p>
        </w:tc>
        <w:tc>
          <w:tcPr>
            <w:tcW w:w="8222" w:type="dxa"/>
          </w:tcPr>
          <w:p w:rsidR="001F0EEF" w:rsidRPr="00765140" w:rsidRDefault="001F0EEF" w:rsidP="003150D9">
            <w:pPr>
              <w:ind w:left="34" w:right="17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«Практические и сложные вопросы </w:t>
            </w:r>
            <w:r w:rsidR="001D759E" w:rsidRPr="00765140">
              <w:rPr>
                <w:rFonts w:ascii="Times New Roman" w:hAnsi="Times New Roman" w:cs="Times New Roman"/>
                <w:b/>
                <w:color w:val="000000" w:themeColor="text1"/>
              </w:rPr>
              <w:t>применения ОСБУ</w:t>
            </w:r>
          </w:p>
          <w:p w:rsidR="001F0EEF" w:rsidRPr="001D759E" w:rsidRDefault="00765140" w:rsidP="00765140">
            <w:pPr>
              <w:ind w:left="34" w:right="175"/>
              <w:rPr>
                <w:rFonts w:ascii="Times New Roman" w:eastAsia="Times New Roman" w:hAnsi="Times New Roman" w:cs="Times New Roman"/>
                <w:kern w:val="24"/>
                <w:lang w:eastAsia="ru-RU"/>
              </w:rPr>
            </w:pP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>страховыми организациями</w:t>
            </w:r>
            <w:r w:rsidR="001F0EEF"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, </w:t>
            </w: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>подготовка</w:t>
            </w:r>
            <w:r w:rsidR="001F0EEF"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бухгалтерской </w:t>
            </w: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(финансовой) </w:t>
            </w:r>
            <w:r w:rsidR="001F0EEF" w:rsidRPr="00765140">
              <w:rPr>
                <w:rFonts w:ascii="Times New Roman" w:hAnsi="Times New Roman" w:cs="Times New Roman"/>
                <w:b/>
                <w:color w:val="000000" w:themeColor="text1"/>
              </w:rPr>
              <w:t>отчетности»</w:t>
            </w:r>
            <w:r w:rsidR="00164259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164259" w:rsidRPr="00164259">
              <w:rPr>
                <w:rFonts w:ascii="Times New Roman" w:hAnsi="Times New Roman" w:cs="Times New Roman"/>
                <w:i/>
                <w:color w:val="000000" w:themeColor="text1"/>
              </w:rPr>
              <w:t>с практикующим аудитором</w:t>
            </w:r>
            <w:r w:rsidR="00164259">
              <w:rPr>
                <w:rFonts w:ascii="Times New Roman" w:hAnsi="Times New Roman" w:cs="Times New Roman"/>
                <w:i/>
                <w:color w:val="000000" w:themeColor="text1"/>
              </w:rPr>
              <w:t>-методологом.</w:t>
            </w:r>
          </w:p>
        </w:tc>
      </w:tr>
      <w:tr w:rsidR="001F0EEF" w:rsidRPr="001D759E" w:rsidTr="00CC3D8B">
        <w:tc>
          <w:tcPr>
            <w:tcW w:w="1701" w:type="dxa"/>
          </w:tcPr>
          <w:p w:rsidR="001F0EEF" w:rsidRPr="001D759E" w:rsidRDefault="001F0EEF" w:rsidP="003150D9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D759E">
              <w:rPr>
                <w:rFonts w:ascii="Times New Roman" w:hAnsi="Times New Roman" w:cs="Times New Roman"/>
                <w:color w:val="000000" w:themeColor="text1"/>
              </w:rPr>
              <w:t>12 марта 2018 года</w:t>
            </w:r>
          </w:p>
          <w:p w:rsidR="001F0EEF" w:rsidRPr="001D759E" w:rsidRDefault="001F0EEF" w:rsidP="003150D9">
            <w:pPr>
              <w:ind w:right="34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1D759E">
              <w:rPr>
                <w:rFonts w:ascii="Times New Roman" w:hAnsi="Times New Roman" w:cs="Times New Roman"/>
                <w:color w:val="000000" w:themeColor="text1"/>
              </w:rPr>
              <w:t>(10.00-17.00)</w:t>
            </w:r>
          </w:p>
        </w:tc>
        <w:tc>
          <w:tcPr>
            <w:tcW w:w="8222" w:type="dxa"/>
          </w:tcPr>
          <w:p w:rsidR="001F0EEF" w:rsidRPr="00765140" w:rsidRDefault="001F0EEF" w:rsidP="00765140">
            <w:pPr>
              <w:ind w:left="34" w:right="175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1D759E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«Годовая отчетность </w:t>
            </w:r>
            <w:r w:rsidR="00765140"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НФО </w:t>
            </w: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>за 2017</w:t>
            </w:r>
            <w:r w:rsidR="00765140"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год.</w:t>
            </w: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 Особенности составления</w:t>
            </w:r>
            <w:r w:rsidRPr="00765140">
              <w:rPr>
                <w:rFonts w:ascii="Times New Roman" w:hAnsi="Times New Roman" w:cs="Times New Roman"/>
                <w:b/>
              </w:rPr>
              <w:t>»</w:t>
            </w:r>
            <w:r w:rsidR="00164259">
              <w:rPr>
                <w:rFonts w:ascii="Times New Roman" w:hAnsi="Times New Roman" w:cs="Times New Roman"/>
                <w:b/>
              </w:rPr>
              <w:t xml:space="preserve"> </w:t>
            </w:r>
            <w:r w:rsidR="00164259" w:rsidRPr="00164259">
              <w:rPr>
                <w:rFonts w:ascii="Times New Roman" w:hAnsi="Times New Roman" w:cs="Times New Roman"/>
                <w:i/>
              </w:rPr>
              <w:t>с практикующим аудитором различных типов НФО</w:t>
            </w:r>
            <w:r w:rsidR="00164259">
              <w:rPr>
                <w:rFonts w:ascii="Times New Roman" w:hAnsi="Times New Roman" w:cs="Times New Roman"/>
                <w:b/>
              </w:rPr>
              <w:t>.</w:t>
            </w:r>
          </w:p>
        </w:tc>
      </w:tr>
      <w:tr w:rsidR="001F0EEF" w:rsidRPr="001D759E" w:rsidTr="00CC3D8B">
        <w:trPr>
          <w:trHeight w:val="689"/>
        </w:trPr>
        <w:tc>
          <w:tcPr>
            <w:tcW w:w="1701" w:type="dxa"/>
          </w:tcPr>
          <w:p w:rsidR="001F0EEF" w:rsidRPr="001D759E" w:rsidRDefault="001F0EEF" w:rsidP="003150D9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1D759E">
              <w:rPr>
                <w:rFonts w:ascii="Times New Roman" w:hAnsi="Times New Roman" w:cs="Times New Roman"/>
              </w:rPr>
              <w:t>13 марта</w:t>
            </w:r>
          </w:p>
          <w:p w:rsidR="001F0EEF" w:rsidRPr="001D759E" w:rsidRDefault="001F0EEF" w:rsidP="003150D9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1D759E">
              <w:rPr>
                <w:rFonts w:ascii="Times New Roman" w:hAnsi="Times New Roman" w:cs="Times New Roman"/>
              </w:rPr>
              <w:t>2018 года</w:t>
            </w:r>
          </w:p>
          <w:p w:rsidR="001F0EEF" w:rsidRPr="001D759E" w:rsidRDefault="001F0EEF" w:rsidP="003150D9">
            <w:pPr>
              <w:ind w:right="34"/>
              <w:jc w:val="center"/>
              <w:rPr>
                <w:rFonts w:ascii="Times New Roman" w:hAnsi="Times New Roman" w:cs="Times New Roman"/>
              </w:rPr>
            </w:pPr>
            <w:r w:rsidRPr="001D759E">
              <w:rPr>
                <w:rFonts w:ascii="Times New Roman" w:hAnsi="Times New Roman" w:cs="Times New Roman"/>
              </w:rPr>
              <w:t>(10.00-17.00)</w:t>
            </w:r>
          </w:p>
        </w:tc>
        <w:tc>
          <w:tcPr>
            <w:tcW w:w="8222" w:type="dxa"/>
          </w:tcPr>
          <w:p w:rsidR="001F0EEF" w:rsidRPr="00765140" w:rsidRDefault="001F0EEF" w:rsidP="00765140">
            <w:pPr>
              <w:ind w:right="176" w:firstLine="34"/>
              <w:rPr>
                <w:rFonts w:ascii="Times New Roman" w:eastAsia="Times New Roman" w:hAnsi="Times New Roman" w:cs="Times New Roman"/>
                <w:b/>
                <w:kern w:val="24"/>
                <w:lang w:eastAsia="ru-RU"/>
              </w:rPr>
            </w:pP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«Практические и сложные вопросы </w:t>
            </w:r>
            <w:r w:rsidR="00765140" w:rsidRPr="00765140">
              <w:rPr>
                <w:rFonts w:ascii="Times New Roman" w:hAnsi="Times New Roman" w:cs="Times New Roman"/>
                <w:b/>
                <w:color w:val="000000" w:themeColor="text1"/>
              </w:rPr>
              <w:t>применения ОСБУ НПФами</w:t>
            </w: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, </w:t>
            </w:r>
            <w:r w:rsidR="00765140"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подготовка </w:t>
            </w: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бухгалтерской </w:t>
            </w:r>
            <w:r w:rsidR="00765140" w:rsidRPr="00765140">
              <w:rPr>
                <w:rFonts w:ascii="Times New Roman" w:hAnsi="Times New Roman" w:cs="Times New Roman"/>
                <w:b/>
                <w:color w:val="000000" w:themeColor="text1"/>
              </w:rPr>
              <w:t xml:space="preserve">(финансовой) </w:t>
            </w:r>
            <w:r w:rsidRPr="00765140">
              <w:rPr>
                <w:rFonts w:ascii="Times New Roman" w:hAnsi="Times New Roman" w:cs="Times New Roman"/>
                <w:b/>
                <w:color w:val="000000" w:themeColor="text1"/>
              </w:rPr>
              <w:t>отчетности»</w:t>
            </w:r>
            <w:r w:rsidR="00164259">
              <w:rPr>
                <w:rFonts w:ascii="Times New Roman" w:hAnsi="Times New Roman" w:cs="Times New Roman"/>
                <w:b/>
                <w:color w:val="000000" w:themeColor="text1"/>
              </w:rPr>
              <w:t xml:space="preserve"> </w:t>
            </w:r>
            <w:r w:rsidR="00164259" w:rsidRPr="00164259">
              <w:rPr>
                <w:rFonts w:ascii="Times New Roman" w:hAnsi="Times New Roman" w:cs="Times New Roman"/>
                <w:i/>
                <w:color w:val="000000" w:themeColor="text1"/>
              </w:rPr>
              <w:t>с практикующим аудитором</w:t>
            </w:r>
            <w:r w:rsidR="00164259">
              <w:rPr>
                <w:rFonts w:ascii="Times New Roman" w:hAnsi="Times New Roman" w:cs="Times New Roman"/>
                <w:i/>
                <w:color w:val="000000" w:themeColor="text1"/>
              </w:rPr>
              <w:t>-методологом.</w:t>
            </w:r>
          </w:p>
        </w:tc>
      </w:tr>
    </w:tbl>
    <w:p w:rsidR="001F0EEF" w:rsidRDefault="001F0EEF" w:rsidP="001F0EEF">
      <w:pPr>
        <w:spacing w:after="0" w:line="240" w:lineRule="auto"/>
        <w:ind w:left="-567" w:firstLine="425"/>
        <w:jc w:val="both"/>
        <w:rPr>
          <w:rFonts w:ascii="Times New Roman" w:eastAsia="Times New Roman" w:hAnsi="Times New Roman" w:cs="Times New Roman"/>
          <w:kern w:val="24"/>
          <w:lang w:eastAsia="ru-RU"/>
        </w:rPr>
      </w:pPr>
    </w:p>
    <w:p w:rsidR="001F0EEF" w:rsidRPr="001D759E" w:rsidRDefault="001F0EEF" w:rsidP="001F0EEF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b/>
          <w:kern w:val="24"/>
          <w:lang w:eastAsia="ru-RU"/>
        </w:rPr>
      </w:pPr>
      <w:r w:rsidRPr="001D759E">
        <w:rPr>
          <w:rFonts w:ascii="Times New Roman" w:eastAsia="Times New Roman" w:hAnsi="Times New Roman" w:cs="Times New Roman"/>
          <w:b/>
          <w:kern w:val="24"/>
          <w:lang w:eastAsia="ru-RU"/>
        </w:rPr>
        <w:lastRenderedPageBreak/>
        <w:t xml:space="preserve">Предоставляются существенные скидки слушателям (выпускникам) учебных программ Института МФЦ </w:t>
      </w:r>
      <w:r w:rsidR="00164259">
        <w:rPr>
          <w:rFonts w:ascii="Times New Roman" w:eastAsia="Times New Roman" w:hAnsi="Times New Roman" w:cs="Times New Roman"/>
          <w:b/>
          <w:kern w:val="24"/>
          <w:lang w:eastAsia="ru-RU"/>
        </w:rPr>
        <w:t xml:space="preserve">по </w:t>
      </w:r>
      <w:r w:rsidR="001D759E" w:rsidRPr="001D759E">
        <w:rPr>
          <w:rFonts w:ascii="Times New Roman" w:eastAsia="Times New Roman" w:hAnsi="Times New Roman" w:cs="Times New Roman"/>
          <w:b/>
          <w:kern w:val="24"/>
          <w:lang w:eastAsia="ru-RU"/>
        </w:rPr>
        <w:t>ОСБУ.</w:t>
      </w:r>
    </w:p>
    <w:p w:rsidR="001F0EEF" w:rsidRPr="00164259" w:rsidRDefault="001F0EEF" w:rsidP="001F0EEF">
      <w:pPr>
        <w:spacing w:after="0" w:line="240" w:lineRule="auto"/>
        <w:ind w:left="-567" w:firstLine="567"/>
        <w:jc w:val="both"/>
        <w:rPr>
          <w:rFonts w:ascii="Times New Roman" w:eastAsia="Times New Roman" w:hAnsi="Times New Roman"/>
          <w:b/>
          <w:kern w:val="24"/>
          <w:sz w:val="24"/>
          <w:szCs w:val="24"/>
          <w:lang w:eastAsia="ru-RU"/>
        </w:rPr>
      </w:pPr>
      <w:r w:rsidRPr="002E6AEE">
        <w:rPr>
          <w:rFonts w:ascii="Times New Roman" w:eastAsia="Times New Roman" w:hAnsi="Times New Roman" w:cs="Times New Roman"/>
          <w:kern w:val="24"/>
          <w:lang w:eastAsia="ru-RU"/>
        </w:rPr>
        <w:t xml:space="preserve">Условия участия, тематические планы и другая дополнительная информация размещены на сайте </w:t>
      </w:r>
      <w:hyperlink r:id="rId9" w:history="1">
        <w:r w:rsidRPr="002E6AEE">
          <w:rPr>
            <w:rStyle w:val="a7"/>
            <w:rFonts w:ascii="Times New Roman" w:eastAsia="Times New Roman" w:hAnsi="Times New Roman" w:cs="Times New Roman"/>
            <w:kern w:val="24"/>
            <w:lang w:val="en-US" w:eastAsia="ru-RU"/>
          </w:rPr>
          <w:t>www</w:t>
        </w:r>
        <w:r w:rsidRPr="002E6AEE">
          <w:rPr>
            <w:rStyle w:val="a7"/>
            <w:rFonts w:ascii="Times New Roman" w:eastAsia="Times New Roman" w:hAnsi="Times New Roman" w:cs="Times New Roman"/>
            <w:kern w:val="24"/>
            <w:lang w:eastAsia="ru-RU"/>
          </w:rPr>
          <w:t>.</w:t>
        </w:r>
        <w:r w:rsidRPr="002E6AEE">
          <w:rPr>
            <w:rStyle w:val="a7"/>
            <w:rFonts w:ascii="Times New Roman" w:eastAsia="Times New Roman" w:hAnsi="Times New Roman" w:cs="Times New Roman"/>
            <w:kern w:val="24"/>
            <w:lang w:val="en-US" w:eastAsia="ru-RU"/>
          </w:rPr>
          <w:t>educenter</w:t>
        </w:r>
        <w:r w:rsidRPr="002E6AEE">
          <w:rPr>
            <w:rStyle w:val="a7"/>
            <w:rFonts w:ascii="Times New Roman" w:eastAsia="Times New Roman" w:hAnsi="Times New Roman" w:cs="Times New Roman"/>
            <w:kern w:val="24"/>
            <w:lang w:eastAsia="ru-RU"/>
          </w:rPr>
          <w:t>.</w:t>
        </w:r>
        <w:r w:rsidRPr="002E6AEE">
          <w:rPr>
            <w:rStyle w:val="a7"/>
            <w:rFonts w:ascii="Times New Roman" w:eastAsia="Times New Roman" w:hAnsi="Times New Roman" w:cs="Times New Roman"/>
            <w:kern w:val="24"/>
            <w:lang w:val="en-US" w:eastAsia="ru-RU"/>
          </w:rPr>
          <w:t>ru</w:t>
        </w:r>
      </w:hyperlink>
      <w:r w:rsidRPr="002E6AEE">
        <w:rPr>
          <w:rFonts w:ascii="Times New Roman" w:eastAsia="Times New Roman" w:hAnsi="Times New Roman" w:cs="Times New Roman"/>
          <w:kern w:val="24"/>
          <w:lang w:eastAsia="ru-RU"/>
        </w:rPr>
        <w:t xml:space="preserve">, а также могут быть предоставлены по запросу. Контактные лица: </w:t>
      </w:r>
      <w:r w:rsidRPr="002E6AEE">
        <w:rPr>
          <w:rFonts w:ascii="Times New Roman" w:hAnsi="Times New Roman" w:cs="Times New Roman"/>
          <w:iCs/>
        </w:rPr>
        <w:t>Иванова</w:t>
      </w:r>
      <w:r>
        <w:rPr>
          <w:rFonts w:ascii="Times New Roman" w:hAnsi="Times New Roman" w:cs="Times New Roman"/>
          <w:iCs/>
        </w:rPr>
        <w:t xml:space="preserve"> Мария</w:t>
      </w:r>
      <w:r w:rsidRPr="002E6AEE">
        <w:rPr>
          <w:rFonts w:ascii="Times New Roman" w:hAnsi="Times New Roman" w:cs="Times New Roman"/>
          <w:iCs/>
        </w:rPr>
        <w:t xml:space="preserve"> </w:t>
      </w:r>
      <w:hyperlink r:id="rId10" w:history="1">
        <w:r w:rsidRPr="00BC1558">
          <w:rPr>
            <w:rStyle w:val="a7"/>
            <w:rFonts w:ascii="Times New Roman" w:hAnsi="Times New Roman" w:cs="Times New Roman"/>
            <w:bCs/>
            <w:iCs/>
            <w:lang w:val="en-US"/>
          </w:rPr>
          <w:t>seminar</w:t>
        </w:r>
        <w:r w:rsidRPr="00BC1558">
          <w:rPr>
            <w:rStyle w:val="a7"/>
            <w:rFonts w:ascii="Times New Roman" w:hAnsi="Times New Roman" w:cs="Times New Roman"/>
            <w:bCs/>
            <w:iCs/>
          </w:rPr>
          <w:t>2@educenter.ru</w:t>
        </w:r>
      </w:hyperlink>
      <w:r w:rsidR="001D759E">
        <w:rPr>
          <w:rFonts w:ascii="Times New Roman" w:hAnsi="Times New Roman" w:cs="Times New Roman"/>
          <w:bCs/>
          <w:iCs/>
          <w:color w:val="0000FF"/>
          <w:u w:val="single"/>
        </w:rPr>
        <w:t xml:space="preserve">; </w:t>
      </w:r>
      <w:r>
        <w:rPr>
          <w:rFonts w:ascii="Times New Roman" w:hAnsi="Times New Roman" w:cs="Times New Roman"/>
          <w:iCs/>
        </w:rPr>
        <w:t xml:space="preserve">Махнович Инна </w:t>
      </w:r>
      <w:hyperlink r:id="rId11" w:history="1">
        <w:r w:rsidRPr="00BC1558">
          <w:rPr>
            <w:rStyle w:val="a7"/>
            <w:rFonts w:ascii="Times New Roman" w:hAnsi="Times New Roman" w:cs="Times New Roman"/>
            <w:bCs/>
            <w:iCs/>
            <w:lang w:val="en-US"/>
          </w:rPr>
          <w:t>seminar</w:t>
        </w:r>
        <w:r w:rsidRPr="00BC1558">
          <w:rPr>
            <w:rStyle w:val="a7"/>
            <w:rFonts w:ascii="Times New Roman" w:hAnsi="Times New Roman" w:cs="Times New Roman"/>
            <w:bCs/>
            <w:iCs/>
          </w:rPr>
          <w:t>6@educenter.ru</w:t>
        </w:r>
      </w:hyperlink>
      <w:r w:rsidR="00164259" w:rsidRPr="00164259">
        <w:rPr>
          <w:rStyle w:val="a7"/>
          <w:rFonts w:ascii="Times New Roman" w:hAnsi="Times New Roman" w:cs="Times New Roman"/>
          <w:bCs/>
          <w:iCs/>
          <w:color w:val="auto"/>
          <w:u w:val="none"/>
        </w:rPr>
        <w:t>, +7(495)921-2273 – многоканальный.</w:t>
      </w:r>
    </w:p>
    <w:sectPr w:rsidR="001F0EEF" w:rsidRPr="00164259" w:rsidSect="001D759E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152BC" w:rsidRDefault="00D152BC" w:rsidP="00F31052">
      <w:pPr>
        <w:spacing w:after="0" w:line="240" w:lineRule="auto"/>
      </w:pPr>
      <w:r>
        <w:separator/>
      </w:r>
    </w:p>
  </w:endnote>
  <w:endnote w:type="continuationSeparator" w:id="0">
    <w:p w:rsidR="00D152BC" w:rsidRDefault="00D152BC" w:rsidP="00F310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152BC" w:rsidRDefault="00D152BC" w:rsidP="00F31052">
      <w:pPr>
        <w:spacing w:after="0" w:line="240" w:lineRule="auto"/>
      </w:pPr>
      <w:r>
        <w:separator/>
      </w:r>
    </w:p>
  </w:footnote>
  <w:footnote w:type="continuationSeparator" w:id="0">
    <w:p w:rsidR="00D152BC" w:rsidRDefault="00D152BC" w:rsidP="00F310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E41E49"/>
    <w:multiLevelType w:val="hybridMultilevel"/>
    <w:tmpl w:val="4716AAF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46F"/>
    <w:rsid w:val="00016A71"/>
    <w:rsid w:val="000347C9"/>
    <w:rsid w:val="00040C0A"/>
    <w:rsid w:val="000A18CE"/>
    <w:rsid w:val="00164259"/>
    <w:rsid w:val="00183808"/>
    <w:rsid w:val="001D3210"/>
    <w:rsid w:val="001D759E"/>
    <w:rsid w:val="001F0EEF"/>
    <w:rsid w:val="002B616F"/>
    <w:rsid w:val="002E6AEE"/>
    <w:rsid w:val="00445EFD"/>
    <w:rsid w:val="004973CE"/>
    <w:rsid w:val="004A67D2"/>
    <w:rsid w:val="004D34FE"/>
    <w:rsid w:val="00543CB2"/>
    <w:rsid w:val="00622DB0"/>
    <w:rsid w:val="006C42D1"/>
    <w:rsid w:val="006D7A6C"/>
    <w:rsid w:val="00746C9A"/>
    <w:rsid w:val="00765140"/>
    <w:rsid w:val="007831C5"/>
    <w:rsid w:val="008056D0"/>
    <w:rsid w:val="008257A5"/>
    <w:rsid w:val="008D0B5B"/>
    <w:rsid w:val="008D5F92"/>
    <w:rsid w:val="009559AE"/>
    <w:rsid w:val="009878C7"/>
    <w:rsid w:val="00997D8A"/>
    <w:rsid w:val="009F046F"/>
    <w:rsid w:val="00A14483"/>
    <w:rsid w:val="00A258A3"/>
    <w:rsid w:val="00AE0A23"/>
    <w:rsid w:val="00B127C5"/>
    <w:rsid w:val="00B9668D"/>
    <w:rsid w:val="00BA00AE"/>
    <w:rsid w:val="00BF57A1"/>
    <w:rsid w:val="00C7730C"/>
    <w:rsid w:val="00CC3D8B"/>
    <w:rsid w:val="00CE748E"/>
    <w:rsid w:val="00D152BC"/>
    <w:rsid w:val="00D65C27"/>
    <w:rsid w:val="00D81FE9"/>
    <w:rsid w:val="00D83951"/>
    <w:rsid w:val="00D863D6"/>
    <w:rsid w:val="00F310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FC35E3-D6C2-4CDF-80B1-8EEC6EBC9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F3105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F31052"/>
    <w:rPr>
      <w:sz w:val="20"/>
      <w:szCs w:val="20"/>
    </w:rPr>
  </w:style>
  <w:style w:type="character" w:styleId="a5">
    <w:name w:val="footnote reference"/>
    <w:basedOn w:val="a0"/>
    <w:uiPriority w:val="99"/>
    <w:semiHidden/>
    <w:unhideWhenUsed/>
    <w:rsid w:val="00F31052"/>
    <w:rPr>
      <w:vertAlign w:val="superscript"/>
    </w:rPr>
  </w:style>
  <w:style w:type="table" w:styleId="a6">
    <w:name w:val="Table Grid"/>
    <w:basedOn w:val="a1"/>
    <w:uiPriority w:val="39"/>
    <w:rsid w:val="00D839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2E6AEE"/>
    <w:rPr>
      <w:color w:val="0563C1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016A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16A71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1"/>
    <w:qFormat/>
    <w:rsid w:val="00040C0A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eminar6@educenter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eminar2@educente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edu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64EB4E-6998-4DA3-B5F6-83446DE1C4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524</Words>
  <Characters>2989</Characters>
  <Application>Microsoft Office Word</Application>
  <DocSecurity>4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Петр Кирюхов</dc:creator>
  <cp:keywords/>
  <dc:description/>
  <cp:lastModifiedBy>Наталья Захарова</cp:lastModifiedBy>
  <cp:revision>2</cp:revision>
  <cp:lastPrinted>2018-02-13T16:09:00Z</cp:lastPrinted>
  <dcterms:created xsi:type="dcterms:W3CDTF">2018-02-14T10:56:00Z</dcterms:created>
  <dcterms:modified xsi:type="dcterms:W3CDTF">2018-02-14T10:56:00Z</dcterms:modified>
</cp:coreProperties>
</file>