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EB" w:rsidRDefault="00C149EB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658D1F9F" wp14:editId="720305E1">
            <wp:extent cx="6390005" cy="7219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B5F" w:rsidRDefault="009C4B5F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17430" w:rsidRDefault="009C4B5F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 специализированного депозитария,</w:t>
      </w:r>
    </w:p>
    <w:p w:rsidR="009C4B5F" w:rsidRDefault="009C4B5F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управляющей компании на финансовом рынке,</w:t>
      </w:r>
    </w:p>
    <w:p w:rsidR="009C4B5F" w:rsidRPr="00C149EB" w:rsidRDefault="009C4B5F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негосударственного пенсионного фонда</w:t>
      </w:r>
    </w:p>
    <w:p w:rsidR="00A61D71" w:rsidRPr="00C149EB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F6D20" w:rsidRPr="006F6D20" w:rsidRDefault="009C4B5F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6D20">
        <w:rPr>
          <w:rFonts w:ascii="Times New Roman" w:hAnsi="Times New Roman" w:cs="Times New Roman"/>
          <w:b/>
          <w:color w:val="000000"/>
          <w:sz w:val="24"/>
          <w:szCs w:val="24"/>
        </w:rPr>
        <w:t>О программе повышени</w:t>
      </w:r>
      <w:r w:rsidR="00A5242E"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  <w:r w:rsidRPr="006F6D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квалификации</w:t>
      </w:r>
    </w:p>
    <w:p w:rsidR="00022674" w:rsidRPr="006F6D20" w:rsidRDefault="006F6D20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6D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«Специализированный депозитарий как ключевой элемент в системе контроля и учета при управлении активами: участники отношений, их особенности, правовое регулирование, основы технологий спецдепозитарного обслуживания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022674" w:rsidRPr="00C149EB" w:rsidRDefault="00022674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F6D20" w:rsidRDefault="006F6D20" w:rsidP="00A5242E">
      <w:pPr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6D20">
        <w:rPr>
          <w:rFonts w:ascii="Times New Roman" w:hAnsi="Times New Roman" w:cs="Times New Roman"/>
          <w:color w:val="000000" w:themeColor="text1"/>
          <w:sz w:val="24"/>
          <w:szCs w:val="24"/>
        </w:rPr>
        <w:t>Институт МФЦ, являющейся ведущей образовательной организаци</w:t>
      </w:r>
      <w:r w:rsidR="00A81A8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F6D20">
        <w:rPr>
          <w:rFonts w:ascii="Times New Roman" w:hAnsi="Times New Roman" w:cs="Times New Roman"/>
          <w:color w:val="000000" w:themeColor="text1"/>
          <w:sz w:val="24"/>
          <w:szCs w:val="24"/>
        </w:rPr>
        <w:t>й в сфере повышения квалификации участников финансового рынка, разработал и приступил к реализации новой образовательной программы, рассчитанной, в первую очередь, на сотрудников специализированных депозитариев инвестиционных фондов, паевых инвестиционных фондов и негосударственных пенсионных фондов</w:t>
      </w:r>
      <w:r w:rsidR="00A524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F6D20" w:rsidRDefault="00A5242E" w:rsidP="00CE4513">
      <w:pPr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1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Разработка программы приурочена к возможному расширению </w:t>
      </w:r>
      <w:r w:rsidR="00133C34" w:rsidRPr="007461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сферы услуг для</w:t>
      </w:r>
      <w:r w:rsidR="00CE4513" w:rsidRPr="007461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7461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специализированных депозитариев</w:t>
      </w:r>
      <w:r w:rsidR="00CE4513">
        <w:rPr>
          <w:rFonts w:ascii="Times New Roman" w:hAnsi="Times New Roman" w:cs="Times New Roman"/>
          <w:color w:val="000000" w:themeColor="text1"/>
          <w:sz w:val="24"/>
          <w:szCs w:val="24"/>
        </w:rPr>
        <w:t>, в частности, передачи им по решению соответствующих управляющих компаний функций, связанных с расчетом стоимости чистых активов и других «аутсорсинговых» услуг.</w:t>
      </w:r>
    </w:p>
    <w:p w:rsidR="002C5524" w:rsidRPr="00124279" w:rsidRDefault="00AE2861" w:rsidP="002C552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того, </w:t>
      </w:r>
      <w:r w:rsidRPr="007461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старт программы восполняет нехватку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552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качественных образовательных продуктов для специалистов с</w:t>
      </w:r>
      <w:r w:rsidR="002C5524" w:rsidRPr="002C55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пециализированных депозитариев, а также </w:t>
      </w:r>
      <w:r w:rsidR="002C5524">
        <w:rPr>
          <w:rFonts w:ascii="Times New Roman" w:hAnsi="Times New Roman" w:cs="Times New Roman"/>
          <w:sz w:val="24"/>
          <w:szCs w:val="24"/>
        </w:rPr>
        <w:t xml:space="preserve">дает </w:t>
      </w:r>
      <w:r w:rsidR="002C5524" w:rsidRPr="00746144">
        <w:rPr>
          <w:rFonts w:ascii="Times New Roman" w:hAnsi="Times New Roman" w:cs="Times New Roman"/>
          <w:i/>
          <w:sz w:val="24"/>
          <w:szCs w:val="24"/>
        </w:rPr>
        <w:t>возможность соискателям подготовиться к сдаче профессионального экзамена</w:t>
      </w:r>
      <w:r w:rsidR="002C5524" w:rsidRPr="002C5524">
        <w:rPr>
          <w:rFonts w:ascii="Times New Roman" w:hAnsi="Times New Roman" w:cs="Times New Roman"/>
          <w:sz w:val="24"/>
          <w:szCs w:val="24"/>
        </w:rPr>
        <w:t xml:space="preserve"> «Специалист по деятельности </w:t>
      </w:r>
      <w:r w:rsidR="002C5524" w:rsidRPr="00124279">
        <w:rPr>
          <w:rFonts w:ascii="Times New Roman" w:hAnsi="Times New Roman" w:cs="Times New Roman"/>
          <w:sz w:val="24"/>
          <w:szCs w:val="24"/>
        </w:rPr>
        <w:t xml:space="preserve">специализированного депозитария инвестиционных фондов, паевых инвестиционных фондов и негосударственных пенсионных фондов» </w:t>
      </w:r>
      <w:r w:rsidR="002C5524" w:rsidRPr="00746144">
        <w:rPr>
          <w:rFonts w:ascii="Times New Roman" w:hAnsi="Times New Roman" w:cs="Times New Roman"/>
          <w:i/>
          <w:sz w:val="24"/>
          <w:szCs w:val="24"/>
        </w:rPr>
        <w:t>в рамках независимой оценки квалификации</w:t>
      </w:r>
      <w:r w:rsidR="002C5524" w:rsidRPr="00124279">
        <w:rPr>
          <w:rFonts w:ascii="Times New Roman" w:hAnsi="Times New Roman" w:cs="Times New Roman"/>
          <w:sz w:val="24"/>
          <w:szCs w:val="24"/>
        </w:rPr>
        <w:t>.</w:t>
      </w:r>
    </w:p>
    <w:p w:rsidR="00124279" w:rsidRPr="00124279" w:rsidRDefault="00124279" w:rsidP="00CE4513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124279">
        <w:rPr>
          <w:rFonts w:ascii="Times New Roman" w:hAnsi="Times New Roman" w:cs="Times New Roman"/>
          <w:sz w:val="24"/>
          <w:szCs w:val="24"/>
        </w:rPr>
        <w:t>Программа рассчитана на 42 академических часа.</w:t>
      </w:r>
    </w:p>
    <w:p w:rsidR="00AE2861" w:rsidRPr="00124279" w:rsidRDefault="00175990" w:rsidP="00CE4513">
      <w:pPr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42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Структура программы</w:t>
      </w:r>
      <w:r w:rsidRPr="0012427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75990" w:rsidRPr="00175990" w:rsidRDefault="00175990" w:rsidP="00175990">
      <w:pPr>
        <w:spacing w:before="100" w:after="100"/>
        <w:ind w:left="567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124279"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r w:rsidRPr="00175990">
        <w:rPr>
          <w:rFonts w:ascii="Times New Roman" w:hAnsi="Times New Roman" w:cs="Times New Roman"/>
          <w:sz w:val="24"/>
          <w:szCs w:val="24"/>
          <w:lang w:eastAsia="en-US"/>
        </w:rPr>
        <w:t>Сущность и правовые основы деятельности специализированного депозитария (4 часа)</w:t>
      </w:r>
      <w:r w:rsidR="00A81A8B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175990" w:rsidRPr="00175990" w:rsidRDefault="00175990" w:rsidP="00175990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124279">
        <w:rPr>
          <w:rFonts w:ascii="Times New Roman" w:hAnsi="Times New Roman" w:cs="Times New Roman"/>
          <w:sz w:val="24"/>
          <w:szCs w:val="24"/>
        </w:rPr>
        <w:t>2. Паевые инвестиционные фонды и функции</w:t>
      </w:r>
      <w:r w:rsidRPr="00175990">
        <w:rPr>
          <w:rFonts w:ascii="Times New Roman" w:hAnsi="Times New Roman" w:cs="Times New Roman"/>
          <w:sz w:val="24"/>
          <w:szCs w:val="24"/>
        </w:rPr>
        <w:t xml:space="preserve"> специализированного депозитария (16 часов).</w:t>
      </w:r>
    </w:p>
    <w:p w:rsidR="00175990" w:rsidRPr="00175990" w:rsidRDefault="00175990" w:rsidP="00175990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175990">
        <w:rPr>
          <w:rFonts w:ascii="Times New Roman" w:hAnsi="Times New Roman" w:cs="Times New Roman"/>
          <w:sz w:val="24"/>
          <w:szCs w:val="24"/>
        </w:rPr>
        <w:t>3. Негосударственные пенсионные фонды, управление их активами. Взаимодействие негосударственного пенсионного фонда, его управляющей компании со специализированным депозитарием (12 часов).</w:t>
      </w:r>
    </w:p>
    <w:p w:rsidR="00175990" w:rsidRPr="00175990" w:rsidRDefault="00175990" w:rsidP="00175990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175990">
        <w:rPr>
          <w:rFonts w:ascii="Times New Roman" w:hAnsi="Times New Roman" w:cs="Times New Roman"/>
          <w:sz w:val="24"/>
          <w:szCs w:val="24"/>
        </w:rPr>
        <w:t>4. Ипотечное покрытие и реестр ипотечного покрытия (2 часа).</w:t>
      </w:r>
    </w:p>
    <w:p w:rsidR="00175990" w:rsidRPr="00175990" w:rsidRDefault="00175990" w:rsidP="00175990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175990">
        <w:rPr>
          <w:rFonts w:ascii="Times New Roman" w:hAnsi="Times New Roman" w:cs="Times New Roman"/>
          <w:sz w:val="24"/>
          <w:szCs w:val="24"/>
        </w:rPr>
        <w:t>5. Осуществление специализированным депозитарием контрольных и учетных функций в деятельности страховщиков (4 часа)</w:t>
      </w:r>
    </w:p>
    <w:p w:rsidR="00175990" w:rsidRPr="00175990" w:rsidRDefault="00175990" w:rsidP="00175990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175990">
        <w:rPr>
          <w:rFonts w:ascii="Times New Roman" w:hAnsi="Times New Roman" w:cs="Times New Roman"/>
          <w:sz w:val="24"/>
          <w:szCs w:val="24"/>
        </w:rPr>
        <w:lastRenderedPageBreak/>
        <w:t>6. Функции специализированного депозитария при управлении средствами компенсационного фонда саморегулируемой организации (2 часа)</w:t>
      </w:r>
    </w:p>
    <w:p w:rsidR="00175990" w:rsidRPr="00175990" w:rsidRDefault="00175990" w:rsidP="00175990">
      <w:pPr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5990">
        <w:rPr>
          <w:rFonts w:ascii="Times New Roman" w:hAnsi="Times New Roman" w:cs="Times New Roman"/>
          <w:sz w:val="24"/>
          <w:szCs w:val="24"/>
        </w:rPr>
        <w:t>Итоговый контроль (2 часа)</w:t>
      </w:r>
    </w:p>
    <w:p w:rsidR="006F6D20" w:rsidRPr="00F047B4" w:rsidRDefault="00124279" w:rsidP="00124279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Подробнее о программе и условиях обучения: </w:t>
      </w:r>
      <w:hyperlink r:id="rId12" w:history="1">
        <w:r w:rsidRPr="00CC1B41">
          <w:rPr>
            <w:rStyle w:val="a5"/>
            <w:rFonts w:ascii="Times New Roman" w:hAnsi="Times New Roman"/>
            <w:sz w:val="24"/>
            <w:szCs w:val="24"/>
          </w:rPr>
          <w:t>https://www.educenter.ru/course-series/courses/courses_57.html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6D20" w:rsidRPr="00F047B4" w:rsidRDefault="006F6D20" w:rsidP="00830EB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30EB0" w:rsidRPr="00830EB0" w:rsidRDefault="00830EB0" w:rsidP="00124279">
      <w:pPr>
        <w:ind w:right="-284" w:firstLine="567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По вопросам </w:t>
      </w:r>
      <w:r w:rsidR="006F6D20">
        <w:rPr>
          <w:rFonts w:ascii="Times New Roman" w:hAnsi="Times New Roman" w:cs="Times New Roman"/>
          <w:color w:val="000000"/>
          <w:sz w:val="24"/>
          <w:szCs w:val="24"/>
        </w:rPr>
        <w:t xml:space="preserve">корпоративного обучения, участия в </w:t>
      </w:r>
      <w:r w:rsidR="00124279">
        <w:rPr>
          <w:rFonts w:ascii="Times New Roman" w:hAnsi="Times New Roman" w:cs="Times New Roman"/>
          <w:color w:val="000000"/>
          <w:sz w:val="24"/>
          <w:szCs w:val="24"/>
        </w:rPr>
        <w:t>открытых</w:t>
      </w: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 просьба обращаться к </w:t>
      </w:r>
      <w:r w:rsidR="006F6D20">
        <w:rPr>
          <w:rFonts w:ascii="Times New Roman" w:hAnsi="Times New Roman" w:cs="Times New Roman"/>
          <w:color w:val="000000"/>
          <w:sz w:val="24"/>
          <w:szCs w:val="24"/>
        </w:rPr>
        <w:t>Левиной Марине</w:t>
      </w: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 по тел. +7-495-921-2273 (многоканальный); электронной почте: </w:t>
      </w:r>
      <w:hyperlink r:id="rId13" w:history="1">
        <w:r w:rsidR="006F6D20" w:rsidRPr="00CC1B41">
          <w:rPr>
            <w:rStyle w:val="a5"/>
            <w:rFonts w:ascii="Times New Roman" w:hAnsi="Times New Roman"/>
            <w:sz w:val="24"/>
            <w:szCs w:val="24"/>
            <w:lang w:val="en-US"/>
          </w:rPr>
          <w:t>fcsm</w:t>
        </w:r>
        <w:r w:rsidR="006F6D20" w:rsidRPr="006F6D20">
          <w:rPr>
            <w:rStyle w:val="a5"/>
            <w:rFonts w:ascii="Times New Roman" w:hAnsi="Times New Roman"/>
            <w:sz w:val="24"/>
            <w:szCs w:val="24"/>
          </w:rPr>
          <w:t>@</w:t>
        </w:r>
        <w:r w:rsidR="006F6D20" w:rsidRPr="00CC1B41">
          <w:rPr>
            <w:rStyle w:val="a5"/>
            <w:rFonts w:ascii="Times New Roman" w:hAnsi="Times New Roman"/>
            <w:sz w:val="24"/>
            <w:szCs w:val="24"/>
            <w:lang w:val="en-US"/>
          </w:rPr>
          <w:t>educenter</w:t>
        </w:r>
        <w:r w:rsidR="006F6D20" w:rsidRPr="006F6D20">
          <w:rPr>
            <w:rStyle w:val="a5"/>
            <w:rFonts w:ascii="Times New Roman" w:hAnsi="Times New Roman"/>
            <w:sz w:val="24"/>
            <w:szCs w:val="24"/>
          </w:rPr>
          <w:t>.</w:t>
        </w:r>
        <w:r w:rsidR="006F6D20" w:rsidRPr="00CC1B41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hyperlink r:id="rId14" w:history="1"/>
      <w:r w:rsidRPr="00830E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; интернет-сайт: </w:t>
      </w:r>
      <w:hyperlink r:id="rId15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www.educenter.ru</w:t>
        </w:r>
      </w:hyperlink>
    </w:p>
    <w:p w:rsidR="005A2698" w:rsidRPr="00830EB0" w:rsidRDefault="005A2698" w:rsidP="00830EB0">
      <w:pPr>
        <w:rPr>
          <w:rFonts w:ascii="Times New Roman" w:hAnsi="Times New Roman" w:cs="Times New Roman"/>
          <w:sz w:val="24"/>
          <w:szCs w:val="24"/>
        </w:rPr>
      </w:pPr>
    </w:p>
    <w:sectPr w:rsidR="005A2698" w:rsidRPr="00830EB0" w:rsidSect="00C149EB">
      <w:footerReference w:type="default" r:id="rId16"/>
      <w:pgSz w:w="11906" w:h="16838"/>
      <w:pgMar w:top="567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FEF" w:rsidRDefault="00A67FEF" w:rsidP="008E0264">
      <w:r>
        <w:separator/>
      </w:r>
    </w:p>
  </w:endnote>
  <w:endnote w:type="continuationSeparator" w:id="0">
    <w:p w:rsidR="00A67FEF" w:rsidRDefault="00A67FE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E4513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FEF" w:rsidRDefault="00A67FEF" w:rsidP="008E0264">
      <w:r>
        <w:separator/>
      </w:r>
    </w:p>
  </w:footnote>
  <w:footnote w:type="continuationSeparator" w:id="0">
    <w:p w:rsidR="00A67FEF" w:rsidRDefault="00A67FE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41C32C5"/>
    <w:multiLevelType w:val="multilevel"/>
    <w:tmpl w:val="43E2A8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52" w:hanging="492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53E30360"/>
    <w:multiLevelType w:val="hybridMultilevel"/>
    <w:tmpl w:val="3EF6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4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1"/>
  </w:num>
  <w:num w:numId="15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60C7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4279"/>
    <w:rsid w:val="001271F0"/>
    <w:rsid w:val="00127C31"/>
    <w:rsid w:val="0013028E"/>
    <w:rsid w:val="00133C34"/>
    <w:rsid w:val="001565D8"/>
    <w:rsid w:val="00160948"/>
    <w:rsid w:val="00175990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40B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5524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29B2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D20"/>
    <w:rsid w:val="006F6F86"/>
    <w:rsid w:val="0070165B"/>
    <w:rsid w:val="0071107B"/>
    <w:rsid w:val="00715608"/>
    <w:rsid w:val="0072055F"/>
    <w:rsid w:val="007217DD"/>
    <w:rsid w:val="0073776D"/>
    <w:rsid w:val="0074087E"/>
    <w:rsid w:val="00740C49"/>
    <w:rsid w:val="00741E65"/>
    <w:rsid w:val="0074403B"/>
    <w:rsid w:val="00746144"/>
    <w:rsid w:val="007510C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30EB0"/>
    <w:rsid w:val="00834811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0346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C4B5F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242E"/>
    <w:rsid w:val="00A5392D"/>
    <w:rsid w:val="00A54B15"/>
    <w:rsid w:val="00A61CE0"/>
    <w:rsid w:val="00A61D71"/>
    <w:rsid w:val="00A65152"/>
    <w:rsid w:val="00A65E36"/>
    <w:rsid w:val="00A67FEF"/>
    <w:rsid w:val="00A81A8B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E2861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7856"/>
    <w:rsid w:val="00C12688"/>
    <w:rsid w:val="00C149EB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4513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C223E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47B4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7461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csm@educenter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course-series/courses/courses_57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ducenter.ru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02C8-1848-48A4-8B44-0BE0A41E02BA}">
  <ds:schemaRefs>
    <ds:schemaRef ds:uri="http://schemas.microsoft.com/office/2006/documentManagement/types"/>
    <ds:schemaRef ds:uri="d9be09d1-73ac-4abe-9f96-67b591cea837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E828D7F-0CE1-4275-B9ED-F6D02D98E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F694D-838A-4B10-B486-6E7BB70B96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17E18F-549E-4D55-AED8-4B4B8F9A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2442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Наталья Захарова</cp:lastModifiedBy>
  <cp:revision>2</cp:revision>
  <cp:lastPrinted>2019-10-24T12:57:00Z</cp:lastPrinted>
  <dcterms:created xsi:type="dcterms:W3CDTF">2019-10-28T13:35:00Z</dcterms:created>
  <dcterms:modified xsi:type="dcterms:W3CDTF">2019-10-28T13:35:00Z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