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6CC" w:rsidRDefault="002036CC" w:rsidP="00456ACB">
      <w:pPr>
        <w:shd w:val="clear" w:color="auto" w:fill="FFFFFF"/>
        <w:spacing w:before="150" w:after="75" w:line="240" w:lineRule="auto"/>
        <w:ind w:right="3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438900" cy="828675"/>
            <wp:effectExtent l="0" t="0" r="0" b="9525"/>
            <wp:docPr id="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6CC" w:rsidRPr="002036CC" w:rsidRDefault="00456ACB" w:rsidP="002036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D6A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Новый</w:t>
      </w:r>
      <w:r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FD6A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вебинар</w:t>
      </w:r>
      <w:proofErr w:type="spellEnd"/>
      <w:r w:rsidRPr="00FD6A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 участием</w:t>
      </w:r>
      <w:r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FD6A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представителя</w:t>
      </w:r>
      <w:r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FD6A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Банка</w:t>
      </w:r>
      <w:r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Pr="00FD6A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России</w:t>
      </w:r>
      <w:r w:rsid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2036CC"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proofErr w:type="gramEnd"/>
      <w:r w:rsidR="002036CC"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Новации и актуальные вопросы ПОД/ФТ в </w:t>
      </w:r>
      <w:proofErr w:type="spellStart"/>
      <w:r w:rsidR="002036CC"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некредитных</w:t>
      </w:r>
      <w:proofErr w:type="spellEnd"/>
      <w:r w:rsidR="002036CC"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финансовых организациях (НФО)»</w:t>
      </w:r>
    </w:p>
    <w:p w:rsidR="00456ACB" w:rsidRDefault="00456ACB" w:rsidP="002036CC">
      <w:pPr>
        <w:ind w:left="283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Сотрудник</w:t>
      </w:r>
      <w:r w:rsidR="002036CC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поднадзорных Банку России НФО:</w:t>
      </w:r>
      <w:r w:rsidRPr="008B56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профессиональны</w:t>
      </w:r>
      <w:r w:rsidR="002036C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участник</w:t>
      </w:r>
      <w:r w:rsidR="002036CC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рынка ценных бумаг, негосударственны</w:t>
      </w:r>
      <w:r w:rsidR="002036C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пенсионны</w:t>
      </w:r>
      <w:r w:rsidR="002036CC">
        <w:rPr>
          <w:rFonts w:ascii="Times New Roman" w:hAnsi="Times New Roman"/>
          <w:sz w:val="24"/>
          <w:szCs w:val="24"/>
        </w:rPr>
        <w:t>м фондам</w:t>
      </w:r>
      <w:r>
        <w:rPr>
          <w:rFonts w:ascii="Times New Roman" w:hAnsi="Times New Roman"/>
          <w:sz w:val="24"/>
          <w:szCs w:val="24"/>
        </w:rPr>
        <w:t>, управляющи</w:t>
      </w:r>
      <w:r w:rsidR="002036C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компани</w:t>
      </w:r>
      <w:r w:rsidR="002036CC">
        <w:rPr>
          <w:rFonts w:ascii="Times New Roman" w:hAnsi="Times New Roman"/>
          <w:sz w:val="24"/>
          <w:szCs w:val="24"/>
        </w:rPr>
        <w:t>ям</w:t>
      </w:r>
      <w:r>
        <w:rPr>
          <w:rFonts w:ascii="Times New Roman" w:hAnsi="Times New Roman"/>
          <w:sz w:val="24"/>
          <w:szCs w:val="24"/>
        </w:rPr>
        <w:t>, оператор</w:t>
      </w:r>
      <w:r w:rsidR="002036CC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инвестиционных платформ, ломбард</w:t>
      </w:r>
      <w:r w:rsidR="002036CC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, </w:t>
      </w:r>
      <w:r w:rsidR="002036CC">
        <w:rPr>
          <w:rFonts w:ascii="Times New Roman" w:hAnsi="Times New Roman"/>
          <w:sz w:val="24"/>
          <w:szCs w:val="24"/>
        </w:rPr>
        <w:t>КПК</w:t>
      </w:r>
      <w:r>
        <w:rPr>
          <w:rFonts w:ascii="Times New Roman" w:hAnsi="Times New Roman"/>
          <w:sz w:val="24"/>
          <w:szCs w:val="24"/>
        </w:rPr>
        <w:t xml:space="preserve">, </w:t>
      </w:r>
      <w:r w:rsidR="002036CC">
        <w:rPr>
          <w:rFonts w:ascii="Times New Roman" w:hAnsi="Times New Roman"/>
          <w:sz w:val="24"/>
          <w:szCs w:val="24"/>
        </w:rPr>
        <w:t>МФО</w:t>
      </w:r>
      <w:r>
        <w:rPr>
          <w:rFonts w:ascii="Times New Roman" w:hAnsi="Times New Roman"/>
          <w:sz w:val="24"/>
          <w:szCs w:val="24"/>
        </w:rPr>
        <w:t>, страховы</w:t>
      </w:r>
      <w:r w:rsidR="002036C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организаци</w:t>
      </w:r>
      <w:r w:rsidR="002036CC">
        <w:rPr>
          <w:rFonts w:ascii="Times New Roman" w:hAnsi="Times New Roman"/>
          <w:sz w:val="24"/>
          <w:szCs w:val="24"/>
        </w:rPr>
        <w:t>ям</w:t>
      </w:r>
      <w:r>
        <w:rPr>
          <w:rFonts w:ascii="Times New Roman" w:hAnsi="Times New Roman"/>
          <w:sz w:val="24"/>
          <w:szCs w:val="24"/>
        </w:rPr>
        <w:t>, страховы</w:t>
      </w:r>
      <w:r w:rsidR="002036CC"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z w:val="24"/>
          <w:szCs w:val="24"/>
        </w:rPr>
        <w:t>брокер</w:t>
      </w:r>
      <w:r w:rsidR="002036CC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>, общества</w:t>
      </w:r>
      <w:r w:rsidR="002036CC">
        <w:rPr>
          <w:rFonts w:ascii="Times New Roman" w:hAnsi="Times New Roman"/>
          <w:sz w:val="24"/>
          <w:szCs w:val="24"/>
        </w:rPr>
        <w:t>м взаимного страхования</w:t>
      </w:r>
    </w:p>
    <w:p w:rsidR="00456ACB" w:rsidRDefault="00456ACB" w:rsidP="00456ACB">
      <w:pPr>
        <w:shd w:val="clear" w:color="auto" w:fill="FFFFFF"/>
        <w:spacing w:before="150" w:after="75" w:line="240" w:lineRule="auto"/>
        <w:ind w:right="30"/>
        <w:jc w:val="center"/>
        <w:outlineLvl w:val="0"/>
        <w:rPr>
          <w:rFonts w:ascii="Times New Roman" w:eastAsia="Times New Roman" w:hAnsi="Times New Roman" w:cs="Times New Roman"/>
          <w:b/>
          <w:bCs/>
          <w:color w:val="4B69AC"/>
          <w:kern w:val="36"/>
          <w:sz w:val="24"/>
          <w:szCs w:val="24"/>
          <w:lang w:eastAsia="ru-RU"/>
        </w:rPr>
      </w:pPr>
    </w:p>
    <w:p w:rsidR="00456ACB" w:rsidRPr="00F83766" w:rsidRDefault="002036CC" w:rsidP="002036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ции и актуальные вопросы ПОД/ФТ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2036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НФО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 семинаре 28 апреля 2021 года</w:t>
      </w:r>
    </w:p>
    <w:p w:rsidR="00456ACB" w:rsidRPr="00161057" w:rsidRDefault="00456ACB" w:rsidP="00456A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2021 году законодательство Российской Федерации в сфере ПОД/ФТ претерпело ряд существенных изменений: </w:t>
      </w:r>
    </w:p>
    <w:p w:rsidR="00456ACB" w:rsidRPr="00161057" w:rsidRDefault="00456ACB" w:rsidP="00456AC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модернизирован институт обязательного контроля операций с денежными средствами или иным имуществом;</w:t>
      </w:r>
    </w:p>
    <w:p w:rsidR="00456ACB" w:rsidRPr="00161057" w:rsidRDefault="00456ACB" w:rsidP="00456AC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актуализирован перечень операций, подлежащих обязательного контроля, в соответствии с текущими рисками в сфере ПОД/ФТ/ФРОМУ;</w:t>
      </w:r>
    </w:p>
    <w:p w:rsidR="00456ACB" w:rsidRPr="00161057" w:rsidRDefault="00456ACB" w:rsidP="00456AC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снижена регуляторная нагрузка на финансовые организации;</w:t>
      </w:r>
    </w:p>
    <w:p w:rsidR="00456ACB" w:rsidRPr="00161057" w:rsidRDefault="00456ACB" w:rsidP="00456ACB">
      <w:pPr>
        <w:pStyle w:val="a4"/>
        <w:numPr>
          <w:ilvl w:val="0"/>
          <w:numId w:val="1"/>
        </w:numPr>
        <w:ind w:left="709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расширены возможности финансовых организаций в части идентификации; </w:t>
      </w:r>
    </w:p>
    <w:p w:rsidR="00456ACB" w:rsidRPr="00161057" w:rsidRDefault="00456ACB" w:rsidP="00456ACB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Банком России откорректированы требования к подготовке и обучению НФО по ПОД/ФТ с учетом сложившейся практики.</w:t>
      </w:r>
    </w:p>
    <w:p w:rsidR="00456ACB" w:rsidRPr="00161057" w:rsidRDefault="00456ACB" w:rsidP="00456A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Данные изменения, а также практика применения </w:t>
      </w:r>
      <w:proofErr w:type="spellStart"/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некредитными</w:t>
      </w:r>
      <w:proofErr w:type="spellEnd"/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 требований законодательства в сфере ПОД/ФТ будут рассмотрены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</w:t>
      </w: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</w:t>
      </w:r>
      <w:proofErr w:type="spellEnd"/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56ACB" w:rsidRPr="00161057" w:rsidRDefault="00456ACB" w:rsidP="00456A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</w:t>
      </w:r>
      <w:proofErr w:type="spellEnd"/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 эксперт-практик с многолетним опытом работы в сфере ПОД/ФТ, представитель Департамента финансового мониторинга и валютного контроля Банка России.</w:t>
      </w:r>
    </w:p>
    <w:p w:rsidR="00456ACB" w:rsidRPr="00161057" w:rsidRDefault="00456ACB" w:rsidP="00456A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начала семинара слушатели могут направить вопросы, которые будут рассмотрены лектором в ходе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</w:t>
      </w: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инара</w:t>
      </w:r>
      <w:proofErr w:type="spellEnd"/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456ACB" w:rsidRPr="00161057" w:rsidRDefault="00456ACB" w:rsidP="00456A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</w:t>
      </w:r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инара</w:t>
      </w:r>
      <w:proofErr w:type="spellEnd"/>
      <w:r w:rsidRPr="00161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слушатели получат в электронном виде раздаточный материал: Памятку по ПОД/ФТ (выдержка из презентации лектора) и подборку актуальных документов.</w:t>
      </w:r>
    </w:p>
    <w:p w:rsidR="00456ACB" w:rsidRDefault="00456ACB" w:rsidP="00BF239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Подробнее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239C" w:rsidRPr="00BF239C">
        <w:rPr>
          <w:rFonts w:ascii="Times New Roman" w:hAnsi="Times New Roman" w:cs="Times New Roman"/>
          <w:sz w:val="24"/>
          <w:szCs w:val="24"/>
        </w:rPr>
        <w:t>https://www.educenter.ru/course-series/courses/rcourses/rcourses_1163.html</w:t>
      </w:r>
    </w:p>
    <w:p w:rsidR="00456ACB" w:rsidRDefault="00456ACB" w:rsidP="00456A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получения дополнительной информации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записи обращаться к </w:t>
      </w:r>
    </w:p>
    <w:p w:rsidR="00456ACB" w:rsidRDefault="00456ACB" w:rsidP="00456ACB">
      <w:pPr>
        <w:spacing w:before="120" w:after="0" w:line="220" w:lineRule="exact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Морозовой Анжелике </w:t>
      </w:r>
      <w:r w:rsidRPr="00575CD7">
        <w:rPr>
          <w:rFonts w:ascii="Times New Roman" w:hAnsi="Times New Roman"/>
          <w:sz w:val="24"/>
          <w:szCs w:val="24"/>
        </w:rPr>
        <w:t xml:space="preserve">по тел./ф. </w:t>
      </w:r>
      <w:r w:rsidRPr="00575CD7">
        <w:rPr>
          <w:rFonts w:ascii="Times New Roman" w:hAnsi="Times New Roman"/>
          <w:b/>
          <w:sz w:val="24"/>
          <w:szCs w:val="24"/>
        </w:rPr>
        <w:t>8(495)921-22-73</w:t>
      </w:r>
      <w:r w:rsidRPr="00575CD7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6" w:history="1">
        <w:proofErr w:type="gramStart"/>
        <w:r w:rsidRPr="00575CD7">
          <w:rPr>
            <w:rStyle w:val="a3"/>
            <w:rFonts w:ascii="Times New Roman" w:hAnsi="Times New Roman"/>
            <w:sz w:val="24"/>
            <w:szCs w:val="24"/>
            <w:lang w:val="en-US"/>
          </w:rPr>
          <w:t>seminar</w:t>
        </w:r>
        <w:r w:rsidRPr="00575CD7">
          <w:rPr>
            <w:rStyle w:val="a3"/>
            <w:rFonts w:ascii="Times New Roman" w:hAnsi="Times New Roman"/>
            <w:sz w:val="24"/>
            <w:szCs w:val="24"/>
          </w:rPr>
          <w:t>3@</w:t>
        </w:r>
        <w:r w:rsidRPr="00575CD7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575CD7">
          <w:rPr>
            <w:rStyle w:val="a3"/>
            <w:rFonts w:ascii="Times New Roman" w:hAnsi="Times New Roman"/>
            <w:sz w:val="24"/>
            <w:szCs w:val="24"/>
          </w:rPr>
          <w:t>.</w:t>
        </w:r>
        <w:r w:rsidRPr="00575CD7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75CD7">
        <w:rPr>
          <w:rFonts w:ascii="Times New Roman" w:hAnsi="Times New Roman"/>
          <w:sz w:val="24"/>
          <w:szCs w:val="24"/>
        </w:rPr>
        <w:t xml:space="preserve"> или</w:t>
      </w:r>
      <w:proofErr w:type="gramEnd"/>
      <w:r w:rsidRPr="00575CD7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575CD7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575CD7">
          <w:rPr>
            <w:rStyle w:val="a3"/>
            <w:rFonts w:ascii="Times New Roman" w:hAnsi="Times New Roman"/>
            <w:sz w:val="24"/>
            <w:szCs w:val="24"/>
          </w:rPr>
          <w:t>.</w:t>
        </w:r>
        <w:r w:rsidRPr="00575CD7">
          <w:rPr>
            <w:rStyle w:val="a3"/>
            <w:rFonts w:ascii="Times New Roman" w:hAnsi="Times New Roman"/>
            <w:sz w:val="24"/>
            <w:szCs w:val="24"/>
            <w:lang w:val="en-US"/>
          </w:rPr>
          <w:t>educenter</w:t>
        </w:r>
        <w:r w:rsidRPr="00575CD7">
          <w:rPr>
            <w:rStyle w:val="a3"/>
            <w:rFonts w:ascii="Times New Roman" w:hAnsi="Times New Roman"/>
            <w:sz w:val="24"/>
            <w:szCs w:val="24"/>
          </w:rPr>
          <w:t>.</w:t>
        </w:r>
        <w:r w:rsidRPr="00575CD7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575CD7">
        <w:rPr>
          <w:rFonts w:ascii="Times New Roman" w:hAnsi="Times New Roman"/>
          <w:sz w:val="24"/>
          <w:szCs w:val="24"/>
        </w:rPr>
        <w:t>.</w:t>
      </w:r>
      <w:r w:rsidRPr="00575CD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456ACB" w:rsidRPr="00B779C0" w:rsidRDefault="00456ACB" w:rsidP="00456ACB">
      <w:pPr>
        <w:spacing w:before="120" w:after="0" w:line="220" w:lineRule="exac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56ACB">
        <w:rPr>
          <w:rFonts w:ascii="Times New Roman" w:hAnsi="Times New Roman" w:cs="Times New Roman"/>
          <w:b/>
          <w:sz w:val="24"/>
          <w:szCs w:val="24"/>
        </w:rPr>
        <w:t>Руководитель проекта Глушонкова Ирина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779C0">
        <w:rPr>
          <w:rStyle w:val="a3"/>
        </w:rPr>
        <w:t>irina</w:t>
      </w:r>
      <w:proofErr w:type="spellEnd"/>
      <w:r w:rsidRPr="00B779C0">
        <w:rPr>
          <w:rStyle w:val="a3"/>
        </w:rPr>
        <w:fldChar w:fldCharType="begin"/>
      </w:r>
      <w:r w:rsidRPr="00B779C0">
        <w:rPr>
          <w:rStyle w:val="a3"/>
        </w:rPr>
        <w:instrText xml:space="preserve"> HYPERLINK "mailto:fcsm@educenter.ru" </w:instrText>
      </w:r>
      <w:r w:rsidRPr="00B779C0">
        <w:rPr>
          <w:rStyle w:val="a3"/>
        </w:rPr>
        <w:fldChar w:fldCharType="separate"/>
      </w:r>
      <w:r w:rsidRPr="00B779C0">
        <w:rPr>
          <w:rStyle w:val="a3"/>
          <w:rFonts w:ascii="Times New Roman" w:hAnsi="Times New Roman"/>
          <w:sz w:val="24"/>
          <w:szCs w:val="24"/>
        </w:rPr>
        <w:t>@</w:t>
      </w:r>
      <w:proofErr w:type="spellStart"/>
      <w:r w:rsidRPr="00575CD7">
        <w:rPr>
          <w:rStyle w:val="a3"/>
          <w:rFonts w:ascii="Times New Roman" w:hAnsi="Times New Roman"/>
          <w:sz w:val="24"/>
          <w:szCs w:val="24"/>
          <w:lang w:val="en-US"/>
        </w:rPr>
        <w:t>educenter</w:t>
      </w:r>
      <w:proofErr w:type="spellEnd"/>
      <w:r w:rsidRPr="00B779C0">
        <w:rPr>
          <w:rStyle w:val="a3"/>
          <w:rFonts w:ascii="Times New Roman" w:hAnsi="Times New Roman"/>
          <w:sz w:val="24"/>
          <w:szCs w:val="24"/>
        </w:rPr>
        <w:t>.</w:t>
      </w:r>
      <w:proofErr w:type="spellStart"/>
      <w:r w:rsidRPr="00575CD7">
        <w:rPr>
          <w:rStyle w:val="a3"/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B779C0">
        <w:rPr>
          <w:rStyle w:val="a3"/>
        </w:rPr>
        <w:fldChar w:fldCharType="end"/>
      </w:r>
    </w:p>
    <w:p w:rsidR="004569AF" w:rsidRDefault="004569AF">
      <w:bookmarkStart w:id="0" w:name="_GoBack"/>
      <w:bookmarkEnd w:id="0"/>
    </w:p>
    <w:sectPr w:rsidR="004569AF" w:rsidSect="002036CC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23497"/>
    <w:multiLevelType w:val="hybridMultilevel"/>
    <w:tmpl w:val="6AD284A2"/>
    <w:lvl w:ilvl="0" w:tplc="3CD06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CB"/>
    <w:rsid w:val="002036CC"/>
    <w:rsid w:val="004569AF"/>
    <w:rsid w:val="00456ACB"/>
    <w:rsid w:val="00BF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D7B17E-2D27-422F-8EAA-CEA534CE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6AC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56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du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minar3@educente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Глушонкова</dc:creator>
  <cp:keywords/>
  <dc:description/>
  <cp:lastModifiedBy>Наталья Захарова</cp:lastModifiedBy>
  <cp:revision>3</cp:revision>
  <dcterms:created xsi:type="dcterms:W3CDTF">2021-03-30T13:10:00Z</dcterms:created>
  <dcterms:modified xsi:type="dcterms:W3CDTF">2021-03-30T13:15:00Z</dcterms:modified>
</cp:coreProperties>
</file>