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2D4" w:rsidRPr="00D179A0" w:rsidRDefault="00D635D1" w:rsidP="00D179A0">
      <w:pPr>
        <w:spacing w:line="360" w:lineRule="auto"/>
        <w:ind w:left="284" w:right="284" w:firstLine="709"/>
        <w:jc w:val="both"/>
        <w:rPr>
          <w:rFonts w:ascii="Times New Roman" w:hAnsi="Times New Roman"/>
          <w:b/>
          <w:sz w:val="24"/>
          <w:szCs w:val="24"/>
        </w:rPr>
      </w:pPr>
      <w:r w:rsidRPr="00D179A0">
        <w:rPr>
          <w:rFonts w:ascii="Times New Roman" w:hAnsi="Times New Roman"/>
          <w:b/>
          <w:sz w:val="24"/>
          <w:szCs w:val="24"/>
        </w:rPr>
        <w:t xml:space="preserve">План-график проведения открытых обучающих мероприятий </w:t>
      </w:r>
      <w:r w:rsidR="000F6524">
        <w:rPr>
          <w:rFonts w:ascii="Times New Roman" w:hAnsi="Times New Roman"/>
          <w:b/>
          <w:sz w:val="24"/>
          <w:szCs w:val="24"/>
        </w:rPr>
        <w:t>в декабре</w:t>
      </w:r>
      <w:r w:rsidRPr="00D179A0">
        <w:rPr>
          <w:rFonts w:ascii="Times New Roman" w:hAnsi="Times New Roman"/>
          <w:b/>
          <w:sz w:val="24"/>
          <w:szCs w:val="24"/>
        </w:rPr>
        <w:t xml:space="preserve"> 2016 года </w:t>
      </w:r>
      <w:r w:rsidR="000F6524">
        <w:rPr>
          <w:rFonts w:ascii="Times New Roman" w:hAnsi="Times New Roman"/>
          <w:b/>
          <w:sz w:val="24"/>
          <w:szCs w:val="24"/>
        </w:rPr>
        <w:t>по актуальным вопросам бухгалтерского учета и налогообложения.</w:t>
      </w:r>
    </w:p>
    <w:p w:rsidR="00D179A0" w:rsidRPr="00D179A0" w:rsidRDefault="00D179A0" w:rsidP="000F6524">
      <w:pPr>
        <w:pStyle w:val="a8"/>
        <w:spacing w:line="360" w:lineRule="auto"/>
        <w:ind w:left="284" w:right="284" w:firstLine="709"/>
        <w:jc w:val="both"/>
      </w:pPr>
      <w:r w:rsidRPr="00D179A0">
        <w:t>Институт дополнительного профессионального образования «Международный финансовый центр (Институт МФЦ) (ранее Учебный центр МФЦ) со дня своего основания в 1998 году стремился и продолжает стремиться к качественному оказанию образовательных услуг по всем своим направлениям!</w:t>
      </w:r>
    </w:p>
    <w:p w:rsidR="00D179A0" w:rsidRPr="00D179A0" w:rsidRDefault="00D179A0" w:rsidP="00D179A0">
      <w:pPr>
        <w:pStyle w:val="a8"/>
        <w:spacing w:line="360" w:lineRule="auto"/>
        <w:ind w:left="284" w:right="284" w:firstLine="709"/>
        <w:jc w:val="both"/>
      </w:pPr>
      <w:r w:rsidRPr="000F6524">
        <w:t xml:space="preserve">Мы постарались отразить наиболее актуальные </w:t>
      </w:r>
      <w:r w:rsidR="000F6524" w:rsidRPr="000F6524">
        <w:t>семинары по бухгалтерскому учету и налогообложению в декабре 2016</w:t>
      </w:r>
      <w:r w:rsidR="000F6524">
        <w:t xml:space="preserve"> года</w:t>
      </w:r>
      <w:r w:rsidRPr="00D179A0">
        <w:t>.</w:t>
      </w:r>
    </w:p>
    <w:p w:rsidR="00D179A0" w:rsidRPr="00D179A0" w:rsidRDefault="00D179A0" w:rsidP="00D179A0">
      <w:pPr>
        <w:pStyle w:val="a8"/>
        <w:spacing w:line="360" w:lineRule="auto"/>
        <w:ind w:left="284" w:right="284" w:firstLine="709"/>
        <w:jc w:val="both"/>
      </w:pPr>
      <w:r w:rsidRPr="00D179A0">
        <w:t>Привлекаемые преподаватели/</w:t>
      </w:r>
      <w:bookmarkStart w:id="0" w:name="_GoBack"/>
      <w:bookmarkEnd w:id="0"/>
      <w:r w:rsidRPr="00D179A0">
        <w:t>эксперты поделятся с Вами профессиональными секретами, практическим опытом работы в своей области и дадут практические советы.</w:t>
      </w:r>
    </w:p>
    <w:p w:rsidR="00D179A0" w:rsidRDefault="00D179A0" w:rsidP="00D179A0">
      <w:pPr>
        <w:pStyle w:val="a8"/>
        <w:spacing w:line="360" w:lineRule="auto"/>
        <w:ind w:left="284" w:right="284" w:firstLine="709"/>
        <w:jc w:val="both"/>
      </w:pPr>
      <w:r w:rsidRPr="00D179A0">
        <w:t>Пройдя обучение Вы не только повысите свой профессиональный уровень, но и сможете подтвердить его Удостоверением о повышении квалификации установленного образца.</w:t>
      </w:r>
    </w:p>
    <w:tbl>
      <w:tblPr>
        <w:tblStyle w:val="a3"/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4814"/>
        <w:gridCol w:w="2552"/>
        <w:gridCol w:w="1843"/>
        <w:gridCol w:w="1269"/>
      </w:tblGrid>
      <w:tr w:rsidR="000F6524" w:rsidTr="00F64BDF">
        <w:tc>
          <w:tcPr>
            <w:tcW w:w="4814" w:type="dxa"/>
            <w:vAlign w:val="center"/>
          </w:tcPr>
          <w:p w:rsidR="000F6524" w:rsidRDefault="000F6524" w:rsidP="000F6524">
            <w:pPr>
              <w:pStyle w:val="a8"/>
              <w:spacing w:before="0" w:beforeAutospacing="0" w:after="0" w:afterAutospacing="0"/>
              <w:jc w:val="center"/>
            </w:pPr>
            <w:r w:rsidRPr="00DB5CB0">
              <w:rPr>
                <w:b/>
              </w:rPr>
              <w:t>Название семинара</w:t>
            </w:r>
          </w:p>
        </w:tc>
        <w:tc>
          <w:tcPr>
            <w:tcW w:w="2552" w:type="dxa"/>
            <w:vAlign w:val="center"/>
          </w:tcPr>
          <w:p w:rsidR="000F6524" w:rsidRDefault="000F6524" w:rsidP="000F6524">
            <w:pPr>
              <w:pStyle w:val="a8"/>
              <w:spacing w:before="0" w:beforeAutospacing="0" w:after="0" w:afterAutospacing="0"/>
              <w:jc w:val="center"/>
            </w:pPr>
            <w:r w:rsidRPr="00DB5CB0">
              <w:rPr>
                <w:b/>
              </w:rPr>
              <w:t>Форма обучения</w:t>
            </w:r>
            <w:r>
              <w:rPr>
                <w:b/>
              </w:rPr>
              <w:t xml:space="preserve"> </w:t>
            </w:r>
            <w:r w:rsidRPr="00DB5CB0">
              <w:rPr>
                <w:b/>
              </w:rPr>
              <w:t xml:space="preserve">Продолжительность, </w:t>
            </w:r>
            <w:proofErr w:type="spellStart"/>
            <w:r w:rsidRPr="00DB5CB0">
              <w:rPr>
                <w:b/>
              </w:rPr>
              <w:t>ак.ч</w:t>
            </w:r>
            <w:proofErr w:type="spellEnd"/>
            <w:r w:rsidRPr="00DB5CB0">
              <w:rPr>
                <w:b/>
              </w:rPr>
              <w:t>.</w:t>
            </w:r>
          </w:p>
        </w:tc>
        <w:tc>
          <w:tcPr>
            <w:tcW w:w="1843" w:type="dxa"/>
            <w:vAlign w:val="center"/>
          </w:tcPr>
          <w:p w:rsidR="000F6524" w:rsidRDefault="000F6524" w:rsidP="000F6524">
            <w:pPr>
              <w:pStyle w:val="a8"/>
              <w:spacing w:before="0" w:beforeAutospacing="0" w:after="0" w:afterAutospacing="0"/>
              <w:jc w:val="center"/>
            </w:pPr>
            <w:r w:rsidRPr="00DB5CB0">
              <w:rPr>
                <w:b/>
              </w:rPr>
              <w:t>Даты</w:t>
            </w:r>
            <w:r w:rsidRPr="00DB5CB0">
              <w:rPr>
                <w:b/>
                <w:spacing w:val="2"/>
              </w:rPr>
              <w:t xml:space="preserve"> </w:t>
            </w:r>
            <w:r w:rsidRPr="00DB5CB0">
              <w:rPr>
                <w:b/>
              </w:rPr>
              <w:t>проведения</w:t>
            </w:r>
          </w:p>
        </w:tc>
        <w:tc>
          <w:tcPr>
            <w:tcW w:w="1269" w:type="dxa"/>
            <w:vAlign w:val="center"/>
          </w:tcPr>
          <w:p w:rsidR="000F6524" w:rsidRDefault="000F6524" w:rsidP="000F6524">
            <w:pPr>
              <w:pStyle w:val="a8"/>
              <w:spacing w:before="0" w:beforeAutospacing="0" w:after="0" w:afterAutospacing="0"/>
              <w:jc w:val="center"/>
            </w:pPr>
            <w:r w:rsidRPr="00DB5CB0">
              <w:rPr>
                <w:b/>
              </w:rPr>
              <w:t>Стоимость,</w:t>
            </w:r>
            <w:r w:rsidRPr="00DB5CB0">
              <w:rPr>
                <w:b/>
                <w:spacing w:val="-3"/>
              </w:rPr>
              <w:t xml:space="preserve"> </w:t>
            </w:r>
            <w:r w:rsidRPr="00DB5CB0">
              <w:rPr>
                <w:b/>
              </w:rPr>
              <w:t>руб./чел.</w:t>
            </w:r>
            <w:r>
              <w:rPr>
                <w:rStyle w:val="ac"/>
                <w:b/>
              </w:rPr>
              <w:footnoteReference w:id="1"/>
            </w:r>
          </w:p>
        </w:tc>
      </w:tr>
      <w:tr w:rsidR="00F64BDF" w:rsidRPr="00F64BDF" w:rsidTr="00F64BDF">
        <w:tc>
          <w:tcPr>
            <w:tcW w:w="4814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F64BDF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Все о заработной плате для бухгалтера: учетные, налоговые, правовые вопросы</w:t>
              </w:r>
            </w:hyperlink>
          </w:p>
        </w:tc>
        <w:tc>
          <w:tcPr>
            <w:tcW w:w="2552" w:type="dxa"/>
            <w:vAlign w:val="center"/>
          </w:tcPr>
          <w:p w:rsidR="000F6524" w:rsidRPr="00F64BDF" w:rsidRDefault="000F6524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Дневная</w:t>
            </w:r>
            <w:r w:rsidRPr="00F64BDF">
              <w:rPr>
                <w:rFonts w:ascii="Times New Roman" w:hAnsi="Times New Roman"/>
                <w:sz w:val="24"/>
                <w:szCs w:val="24"/>
              </w:rPr>
              <w:t xml:space="preserve">, 8 </w:t>
            </w:r>
            <w:proofErr w:type="spellStart"/>
            <w:r w:rsidRPr="00F64BDF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F64BDF">
              <w:rPr>
                <w:rFonts w:ascii="Times New Roman" w:hAnsi="Times New Roman"/>
                <w:sz w:val="24"/>
                <w:szCs w:val="24"/>
              </w:rPr>
              <w:t>. час</w:t>
            </w:r>
          </w:p>
        </w:tc>
        <w:tc>
          <w:tcPr>
            <w:tcW w:w="1843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12.12.2016</w:t>
            </w:r>
          </w:p>
        </w:tc>
        <w:tc>
          <w:tcPr>
            <w:tcW w:w="1269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4500,00</w:t>
            </w:r>
          </w:p>
        </w:tc>
      </w:tr>
      <w:tr w:rsidR="00F64BDF" w:rsidRPr="00F64BDF" w:rsidTr="00F64BDF">
        <w:tc>
          <w:tcPr>
            <w:tcW w:w="4814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F64BDF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Затраты и себестоимость в бухгалтерском и налоговом учете</w:t>
              </w:r>
            </w:hyperlink>
          </w:p>
        </w:tc>
        <w:tc>
          <w:tcPr>
            <w:tcW w:w="2552" w:type="dxa"/>
            <w:vAlign w:val="center"/>
          </w:tcPr>
          <w:p w:rsidR="000F6524" w:rsidRPr="00F64BDF" w:rsidRDefault="00F64BDF" w:rsidP="00F64BDF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 xml:space="preserve">Дневная, </w:t>
            </w:r>
            <w:r w:rsidRPr="00F64BDF">
              <w:rPr>
                <w:rFonts w:ascii="Times New Roman" w:hAnsi="Times New Roman"/>
                <w:sz w:val="24"/>
                <w:szCs w:val="24"/>
              </w:rPr>
              <w:t>16</w:t>
            </w:r>
            <w:r w:rsidRPr="00F64B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64BDF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F64BDF">
              <w:rPr>
                <w:rFonts w:ascii="Times New Roman" w:hAnsi="Times New Roman"/>
                <w:sz w:val="24"/>
                <w:szCs w:val="24"/>
              </w:rPr>
              <w:t>. час</w:t>
            </w:r>
          </w:p>
        </w:tc>
        <w:tc>
          <w:tcPr>
            <w:tcW w:w="1843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12 и 14.12.2016</w:t>
            </w:r>
          </w:p>
        </w:tc>
        <w:tc>
          <w:tcPr>
            <w:tcW w:w="1269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</w:tr>
      <w:tr w:rsidR="00F64BDF" w:rsidRPr="00F64BDF" w:rsidTr="00F64BDF">
        <w:tc>
          <w:tcPr>
            <w:tcW w:w="4814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F64BDF">
                <w:rPr>
                  <w:rFonts w:ascii="Times New Roman" w:eastAsiaTheme="minorEastAsia" w:hAnsi="Times New Roman"/>
                  <w:sz w:val="24"/>
                  <w:szCs w:val="24"/>
                  <w:lang w:eastAsia="ru-RU"/>
                </w:rPr>
                <w:t>Договоры: требования и налоговые последствия</w:t>
              </w:r>
            </w:hyperlink>
          </w:p>
        </w:tc>
        <w:tc>
          <w:tcPr>
            <w:tcW w:w="2552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 xml:space="preserve">Дневная, 8 </w:t>
            </w:r>
            <w:proofErr w:type="spellStart"/>
            <w:r w:rsidRPr="00F64BDF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F64BDF">
              <w:rPr>
                <w:rFonts w:ascii="Times New Roman" w:hAnsi="Times New Roman"/>
                <w:sz w:val="24"/>
                <w:szCs w:val="24"/>
              </w:rPr>
              <w:t>. час</w:t>
            </w:r>
          </w:p>
        </w:tc>
        <w:tc>
          <w:tcPr>
            <w:tcW w:w="1843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13.12.2016</w:t>
            </w:r>
          </w:p>
        </w:tc>
        <w:tc>
          <w:tcPr>
            <w:tcW w:w="1269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6500,00</w:t>
            </w:r>
          </w:p>
        </w:tc>
      </w:tr>
      <w:tr w:rsidR="00F64BDF" w:rsidRPr="00F64BDF" w:rsidTr="00F64BDF">
        <w:tc>
          <w:tcPr>
            <w:tcW w:w="4814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F64BDF">
                <w:rPr>
                  <w:rFonts w:ascii="Times New Roman" w:eastAsiaTheme="minorEastAsia" w:hAnsi="Times New Roman"/>
                  <w:sz w:val="24"/>
                  <w:szCs w:val="24"/>
                  <w:lang w:eastAsia="ru-RU"/>
                </w:rPr>
                <w:t>Суммированный учет рабочего времени для целей оплаты труда: практика применения</w:t>
              </w:r>
            </w:hyperlink>
          </w:p>
        </w:tc>
        <w:tc>
          <w:tcPr>
            <w:tcW w:w="2552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 xml:space="preserve">Дневная, 8 </w:t>
            </w:r>
            <w:proofErr w:type="spellStart"/>
            <w:r w:rsidRPr="00F64BDF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F64BDF">
              <w:rPr>
                <w:rFonts w:ascii="Times New Roman" w:hAnsi="Times New Roman"/>
                <w:sz w:val="24"/>
                <w:szCs w:val="24"/>
              </w:rPr>
              <w:t>. час</w:t>
            </w:r>
          </w:p>
        </w:tc>
        <w:tc>
          <w:tcPr>
            <w:tcW w:w="1843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13.12.2016</w:t>
            </w:r>
          </w:p>
        </w:tc>
        <w:tc>
          <w:tcPr>
            <w:tcW w:w="1269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4500,00</w:t>
            </w:r>
          </w:p>
        </w:tc>
      </w:tr>
      <w:tr w:rsidR="00F64BDF" w:rsidRPr="00F64BDF" w:rsidTr="00F64BDF">
        <w:tc>
          <w:tcPr>
            <w:tcW w:w="4814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F64BDF">
                <w:rPr>
                  <w:rFonts w:ascii="Times New Roman" w:eastAsiaTheme="minorEastAsia" w:hAnsi="Times New Roman"/>
                  <w:sz w:val="24"/>
                  <w:szCs w:val="24"/>
                  <w:lang w:eastAsia="ru-RU"/>
                </w:rPr>
                <w:t>Договоры и обязательства: новеллы ГК РФ, сложные вопросы, обзор судебной практики</w:t>
              </w:r>
            </w:hyperlink>
          </w:p>
        </w:tc>
        <w:tc>
          <w:tcPr>
            <w:tcW w:w="2552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 xml:space="preserve">Дневная, 8 </w:t>
            </w:r>
            <w:proofErr w:type="spellStart"/>
            <w:r w:rsidRPr="00F64BDF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F64BDF">
              <w:rPr>
                <w:rFonts w:ascii="Times New Roman" w:hAnsi="Times New Roman"/>
                <w:sz w:val="24"/>
                <w:szCs w:val="24"/>
              </w:rPr>
              <w:t>. час</w:t>
            </w:r>
          </w:p>
        </w:tc>
        <w:tc>
          <w:tcPr>
            <w:tcW w:w="1843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13.12.2016</w:t>
            </w:r>
          </w:p>
        </w:tc>
        <w:tc>
          <w:tcPr>
            <w:tcW w:w="1269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F64BDF" w:rsidRPr="00F64BDF" w:rsidTr="00F64BDF">
        <w:tc>
          <w:tcPr>
            <w:tcW w:w="4814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F64BDF">
                <w:rPr>
                  <w:rFonts w:ascii="Times New Roman" w:eastAsiaTheme="minorEastAsia" w:hAnsi="Times New Roman"/>
                  <w:sz w:val="24"/>
                  <w:szCs w:val="24"/>
                  <w:lang w:eastAsia="ru-RU"/>
                </w:rPr>
                <w:t>Доходы и расходы в бухгалтерском и налоговом учете</w:t>
              </w:r>
            </w:hyperlink>
          </w:p>
        </w:tc>
        <w:tc>
          <w:tcPr>
            <w:tcW w:w="2552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 xml:space="preserve">Дневная, 16 </w:t>
            </w:r>
            <w:proofErr w:type="spellStart"/>
            <w:r w:rsidRPr="00F64BDF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F64BDF">
              <w:rPr>
                <w:rFonts w:ascii="Times New Roman" w:hAnsi="Times New Roman"/>
                <w:sz w:val="24"/>
                <w:szCs w:val="24"/>
              </w:rPr>
              <w:t>. час</w:t>
            </w:r>
          </w:p>
        </w:tc>
        <w:tc>
          <w:tcPr>
            <w:tcW w:w="1843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15-16.12.2016</w:t>
            </w:r>
          </w:p>
        </w:tc>
        <w:tc>
          <w:tcPr>
            <w:tcW w:w="1269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</w:tr>
      <w:tr w:rsidR="00F64BDF" w:rsidRPr="00F64BDF" w:rsidTr="00F64BDF">
        <w:tc>
          <w:tcPr>
            <w:tcW w:w="4814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F64BDF">
                <w:rPr>
                  <w:rFonts w:ascii="Times New Roman" w:eastAsiaTheme="minorEastAsia" w:hAnsi="Times New Roman"/>
                  <w:sz w:val="24"/>
                  <w:szCs w:val="24"/>
                  <w:lang w:eastAsia="ru-RU"/>
                </w:rPr>
                <w:t>НДС, налог на прибыль, налог на имущество организаций: сложные вопросы исчисления и уплаты</w:t>
              </w:r>
            </w:hyperlink>
          </w:p>
        </w:tc>
        <w:tc>
          <w:tcPr>
            <w:tcW w:w="2552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 xml:space="preserve">Дневная, 16 </w:t>
            </w:r>
            <w:proofErr w:type="spellStart"/>
            <w:r w:rsidRPr="00F64BDF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F64BDF">
              <w:rPr>
                <w:rFonts w:ascii="Times New Roman" w:hAnsi="Times New Roman"/>
                <w:sz w:val="24"/>
                <w:szCs w:val="24"/>
              </w:rPr>
              <w:t>. час</w:t>
            </w:r>
          </w:p>
        </w:tc>
        <w:tc>
          <w:tcPr>
            <w:tcW w:w="1843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19-20.12.2016</w:t>
            </w:r>
          </w:p>
        </w:tc>
        <w:tc>
          <w:tcPr>
            <w:tcW w:w="1269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</w:tr>
      <w:tr w:rsidR="00F64BDF" w:rsidRPr="00F64BDF" w:rsidTr="00F64BDF">
        <w:tc>
          <w:tcPr>
            <w:tcW w:w="4814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F64BDF">
                <w:rPr>
                  <w:rFonts w:ascii="Times New Roman" w:eastAsiaTheme="minorEastAsia" w:hAnsi="Times New Roman"/>
                  <w:sz w:val="24"/>
                  <w:szCs w:val="24"/>
                  <w:lang w:eastAsia="ru-RU"/>
                </w:rPr>
                <w:t>Расчеты с подотчетными лицами, операции с денежной наличностью: разбираем сложный ситуации</w:t>
              </w:r>
            </w:hyperlink>
          </w:p>
        </w:tc>
        <w:tc>
          <w:tcPr>
            <w:tcW w:w="2552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 xml:space="preserve">Дневная, 8 </w:t>
            </w:r>
            <w:proofErr w:type="spellStart"/>
            <w:r w:rsidRPr="00F64BDF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F64BDF">
              <w:rPr>
                <w:rFonts w:ascii="Times New Roman" w:hAnsi="Times New Roman"/>
                <w:sz w:val="24"/>
                <w:szCs w:val="24"/>
              </w:rPr>
              <w:t>. час</w:t>
            </w:r>
          </w:p>
        </w:tc>
        <w:tc>
          <w:tcPr>
            <w:tcW w:w="1843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20.12.2016</w:t>
            </w:r>
          </w:p>
        </w:tc>
        <w:tc>
          <w:tcPr>
            <w:tcW w:w="1269" w:type="dxa"/>
            <w:vAlign w:val="center"/>
          </w:tcPr>
          <w:p w:rsidR="000F6524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F64BDF" w:rsidRPr="00F64BDF" w:rsidTr="00F64BDF">
        <w:tc>
          <w:tcPr>
            <w:tcW w:w="4814" w:type="dxa"/>
            <w:vAlign w:val="center"/>
          </w:tcPr>
          <w:p w:rsidR="00F64BDF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F64BDF">
                <w:rPr>
                  <w:rFonts w:ascii="Times New Roman" w:eastAsiaTheme="minorEastAsia" w:hAnsi="Times New Roman"/>
                  <w:sz w:val="24"/>
                  <w:szCs w:val="24"/>
                  <w:lang w:eastAsia="ru-RU"/>
                </w:rPr>
                <w:t>Стандарты бухгалтерского учета (РСБУ/ПБУ) в 2017году: последние изменения, сложные ситуации</w:t>
              </w:r>
            </w:hyperlink>
          </w:p>
        </w:tc>
        <w:tc>
          <w:tcPr>
            <w:tcW w:w="2552" w:type="dxa"/>
            <w:vAlign w:val="center"/>
          </w:tcPr>
          <w:p w:rsidR="00F64BDF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 xml:space="preserve">Дневная, 8 </w:t>
            </w:r>
            <w:proofErr w:type="spellStart"/>
            <w:r w:rsidRPr="00F64BDF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F64BDF">
              <w:rPr>
                <w:rFonts w:ascii="Times New Roman" w:hAnsi="Times New Roman"/>
                <w:sz w:val="24"/>
                <w:szCs w:val="24"/>
              </w:rPr>
              <w:t>. час</w:t>
            </w:r>
          </w:p>
        </w:tc>
        <w:tc>
          <w:tcPr>
            <w:tcW w:w="1843" w:type="dxa"/>
            <w:vAlign w:val="center"/>
          </w:tcPr>
          <w:p w:rsidR="00F64BDF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22.12.2016</w:t>
            </w:r>
          </w:p>
        </w:tc>
        <w:tc>
          <w:tcPr>
            <w:tcW w:w="1269" w:type="dxa"/>
            <w:vAlign w:val="center"/>
          </w:tcPr>
          <w:p w:rsidR="00F64BDF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F64BDF" w:rsidRPr="00F64BDF" w:rsidTr="00F64BDF">
        <w:tc>
          <w:tcPr>
            <w:tcW w:w="4814" w:type="dxa"/>
            <w:vAlign w:val="center"/>
          </w:tcPr>
          <w:p w:rsidR="00F64BDF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Pr="00F64BDF">
                <w:rPr>
                  <w:rFonts w:ascii="Times New Roman" w:eastAsiaTheme="minorEastAsia" w:hAnsi="Times New Roman"/>
                  <w:sz w:val="24"/>
                  <w:szCs w:val="24"/>
                  <w:lang w:eastAsia="ru-RU"/>
                </w:rPr>
                <w:t>«</w:t>
              </w:r>
              <w:proofErr w:type="spellStart"/>
              <w:r w:rsidRPr="00F64BDF">
                <w:rPr>
                  <w:rFonts w:ascii="Times New Roman" w:eastAsiaTheme="minorEastAsia" w:hAnsi="Times New Roman"/>
                  <w:sz w:val="24"/>
                  <w:szCs w:val="24"/>
                  <w:lang w:eastAsia="ru-RU"/>
                </w:rPr>
                <w:t>Первичка</w:t>
              </w:r>
              <w:proofErr w:type="spellEnd"/>
              <w:r w:rsidRPr="00F64BDF">
                <w:rPr>
                  <w:rFonts w:ascii="Times New Roman" w:eastAsiaTheme="minorEastAsia" w:hAnsi="Times New Roman"/>
                  <w:sz w:val="24"/>
                  <w:szCs w:val="24"/>
                  <w:lang w:eastAsia="ru-RU"/>
                </w:rPr>
                <w:t>»: что и как проверяют контролирующие органы</w:t>
              </w:r>
            </w:hyperlink>
          </w:p>
        </w:tc>
        <w:tc>
          <w:tcPr>
            <w:tcW w:w="2552" w:type="dxa"/>
            <w:vAlign w:val="center"/>
          </w:tcPr>
          <w:p w:rsidR="00F64BDF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 xml:space="preserve">Дневная, 8 </w:t>
            </w:r>
            <w:proofErr w:type="spellStart"/>
            <w:r w:rsidRPr="00F64BDF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F64BDF">
              <w:rPr>
                <w:rFonts w:ascii="Times New Roman" w:hAnsi="Times New Roman"/>
                <w:sz w:val="24"/>
                <w:szCs w:val="24"/>
              </w:rPr>
              <w:t>. час</w:t>
            </w:r>
          </w:p>
        </w:tc>
        <w:tc>
          <w:tcPr>
            <w:tcW w:w="1843" w:type="dxa"/>
            <w:vAlign w:val="center"/>
          </w:tcPr>
          <w:p w:rsidR="00F64BDF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23.12.2016</w:t>
            </w:r>
          </w:p>
        </w:tc>
        <w:tc>
          <w:tcPr>
            <w:tcW w:w="1269" w:type="dxa"/>
            <w:vAlign w:val="center"/>
          </w:tcPr>
          <w:p w:rsidR="00F64BDF" w:rsidRPr="00F64BDF" w:rsidRDefault="00F64BDF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F64BDF"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</w:tbl>
    <w:p w:rsidR="00DB5CB0" w:rsidRPr="000F6524" w:rsidRDefault="00DB5CB0" w:rsidP="000F6524">
      <w:pPr>
        <w:rPr>
          <w:b/>
          <w:i/>
        </w:rPr>
      </w:pPr>
    </w:p>
    <w:sectPr w:rsidR="00DB5CB0" w:rsidRPr="000F6524" w:rsidSect="00F64BDF">
      <w:pgSz w:w="11906" w:h="16838"/>
      <w:pgMar w:top="1134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DF3" w:rsidRDefault="00DF4DF3" w:rsidP="00B25764">
      <w:pPr>
        <w:spacing w:after="0" w:line="240" w:lineRule="auto"/>
      </w:pPr>
      <w:r>
        <w:separator/>
      </w:r>
    </w:p>
  </w:endnote>
  <w:endnote w:type="continuationSeparator" w:id="0">
    <w:p w:rsidR="00DF4DF3" w:rsidRDefault="00DF4DF3" w:rsidP="00B25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DF3" w:rsidRDefault="00DF4DF3" w:rsidP="00B25764">
      <w:pPr>
        <w:spacing w:after="0" w:line="240" w:lineRule="auto"/>
      </w:pPr>
      <w:r>
        <w:separator/>
      </w:r>
    </w:p>
  </w:footnote>
  <w:footnote w:type="continuationSeparator" w:id="0">
    <w:p w:rsidR="00DF4DF3" w:rsidRDefault="00DF4DF3" w:rsidP="00B25764">
      <w:pPr>
        <w:spacing w:after="0" w:line="240" w:lineRule="auto"/>
      </w:pPr>
      <w:r>
        <w:continuationSeparator/>
      </w:r>
    </w:p>
  </w:footnote>
  <w:footnote w:id="1">
    <w:p w:rsidR="000F6524" w:rsidRPr="000F6524" w:rsidRDefault="000F6524" w:rsidP="000F6524">
      <w:pPr>
        <w:rPr>
          <w:b/>
          <w:i/>
        </w:rPr>
      </w:pPr>
      <w:r>
        <w:rPr>
          <w:rStyle w:val="ac"/>
        </w:rPr>
        <w:footnoteRef/>
      </w:r>
      <w:r>
        <w:t xml:space="preserve"> </w:t>
      </w:r>
      <w:r w:rsidRPr="000F6524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Pr="000F6524">
        <w:rPr>
          <w:rFonts w:ascii="Times New Roman" w:hAnsi="Times New Roman"/>
          <w:b/>
          <w:i/>
          <w:sz w:val="24"/>
          <w:szCs w:val="24"/>
        </w:rPr>
        <w:t xml:space="preserve"> в размере от 10 до 15 процентов предоставляются клиентам Института/Учебного центра МФЦ.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5D1"/>
    <w:rsid w:val="0009763C"/>
    <w:rsid w:val="000F6524"/>
    <w:rsid w:val="00276B5B"/>
    <w:rsid w:val="00335725"/>
    <w:rsid w:val="00364643"/>
    <w:rsid w:val="00373C23"/>
    <w:rsid w:val="004E4633"/>
    <w:rsid w:val="005262D4"/>
    <w:rsid w:val="005A18A6"/>
    <w:rsid w:val="006514FF"/>
    <w:rsid w:val="0095601A"/>
    <w:rsid w:val="009C6D5F"/>
    <w:rsid w:val="00B25764"/>
    <w:rsid w:val="00B67EF1"/>
    <w:rsid w:val="00D179A0"/>
    <w:rsid w:val="00D635D1"/>
    <w:rsid w:val="00D8762A"/>
    <w:rsid w:val="00DB5CB0"/>
    <w:rsid w:val="00DF4DF3"/>
    <w:rsid w:val="00F64BDF"/>
    <w:rsid w:val="00F9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2B62C-FB39-498E-99A2-CF7664A6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62A"/>
    <w:pPr>
      <w:keepNext/>
      <w:keepLines/>
      <w:spacing w:before="40" w:after="0"/>
      <w:outlineLvl w:val="8"/>
    </w:pPr>
    <w:rPr>
      <w:rFonts w:asciiTheme="majorHAnsi" w:eastAsiaTheme="majorEastAsia" w:hAnsiTheme="majorHAnsi" w:cs="Times New Roman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762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8762A"/>
    <w:pPr>
      <w:widowControl w:val="0"/>
      <w:spacing w:after="0" w:line="240" w:lineRule="auto"/>
    </w:pPr>
    <w:rPr>
      <w:rFonts w:eastAsia="Times New Roman" w:cs="Times New Roman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D8762A"/>
    <w:rPr>
      <w:rFonts w:asciiTheme="majorHAnsi" w:eastAsiaTheme="majorEastAsia" w:hAnsiTheme="majorHAnsi" w:cs="Times New Roman"/>
      <w:i/>
      <w:iCs/>
      <w:color w:val="272727" w:themeColor="text1" w:themeTint="D8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B2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5764"/>
  </w:style>
  <w:style w:type="paragraph" w:styleId="a6">
    <w:name w:val="footer"/>
    <w:basedOn w:val="a"/>
    <w:link w:val="a7"/>
    <w:uiPriority w:val="99"/>
    <w:unhideWhenUsed/>
    <w:rsid w:val="00B2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5764"/>
  </w:style>
  <w:style w:type="paragraph" w:styleId="a8">
    <w:name w:val="Normal (Web)"/>
    <w:basedOn w:val="a"/>
    <w:uiPriority w:val="99"/>
    <w:unhideWhenUsed/>
    <w:rsid w:val="00D17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179A0"/>
    <w:rPr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0F6524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F6524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0F65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center.tmweb.ru/seminars-series/seminars/rseminars/rseminars_434.html" TargetMode="External"/><Relationship Id="rId13" Type="http://schemas.openxmlformats.org/officeDocument/2006/relationships/hyperlink" Target="http://educenter.tmweb.ru/seminars-series/seminars/rseminars/rseminars_433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ducenter.tmweb.ru/seminars-series/seminars/rseminars/rseminars_428.html" TargetMode="External"/><Relationship Id="rId12" Type="http://schemas.openxmlformats.org/officeDocument/2006/relationships/hyperlink" Target="http://educenter.tmweb.ru/seminars-series/seminars/rseminars/rseminars_435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educenter.tmweb.ru/seminars-series/seminars/rseminars/rseminars_432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educenter.tmweb.ru/seminars-series/seminars/rseminars/rseminars_436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educenter.tmweb.ru/seminars-series/seminars/rseminars/rseminars_430.html" TargetMode="External"/><Relationship Id="rId10" Type="http://schemas.openxmlformats.org/officeDocument/2006/relationships/hyperlink" Target="http://educenter.tmweb.ru/seminars-series/seminars/rseminars/rseminars_42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ducenter.tmweb.ru/seminars-series/seminars/rseminars/rseminars_355.html" TargetMode="External"/><Relationship Id="rId14" Type="http://schemas.openxmlformats.org/officeDocument/2006/relationships/hyperlink" Target="http://educenter.tmweb.ru/seminars-series/seminars/rseminars/rseminars_43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140C9-F4CB-43D9-A045-49ED0A83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Павловская</dc:creator>
  <cp:keywords/>
  <dc:description/>
  <cp:lastModifiedBy>Наталья Захарова</cp:lastModifiedBy>
  <cp:revision>3</cp:revision>
  <dcterms:created xsi:type="dcterms:W3CDTF">2016-12-08T14:06:00Z</dcterms:created>
  <dcterms:modified xsi:type="dcterms:W3CDTF">2016-12-08T14:09:00Z</dcterms:modified>
</cp:coreProperties>
</file>