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863" w:rsidRDefault="000F5863" w:rsidP="00E953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08D423E7" wp14:editId="4D7209AB">
            <wp:extent cx="5876925" cy="7315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341B" w:rsidRDefault="0070341B" w:rsidP="0070341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Руководителям страховых организаций </w:t>
      </w:r>
    </w:p>
    <w:p w:rsidR="0070341B" w:rsidRDefault="0070341B" w:rsidP="007034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41B" w:rsidRDefault="0070341B" w:rsidP="007034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обучении на модульном курсе</w:t>
      </w:r>
    </w:p>
    <w:p w:rsidR="0070341B" w:rsidRDefault="0070341B" w:rsidP="0070341B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32C">
        <w:rPr>
          <w:rFonts w:ascii="Times New Roman" w:hAnsi="Times New Roman" w:cs="Times New Roman"/>
          <w:b/>
          <w:sz w:val="24"/>
          <w:szCs w:val="24"/>
        </w:rPr>
        <w:t>«Управление ри</w:t>
      </w:r>
      <w:r>
        <w:rPr>
          <w:rFonts w:ascii="Times New Roman" w:hAnsi="Times New Roman" w:cs="Times New Roman"/>
          <w:b/>
          <w:sz w:val="24"/>
          <w:szCs w:val="24"/>
        </w:rPr>
        <w:t>сками в страховых организациях:</w:t>
      </w:r>
    </w:p>
    <w:p w:rsidR="0070341B" w:rsidRDefault="0070341B" w:rsidP="0070341B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8CF">
        <w:rPr>
          <w:rFonts w:ascii="Times New Roman" w:hAnsi="Times New Roman" w:cs="Times New Roman"/>
          <w:b/>
          <w:sz w:val="24"/>
          <w:szCs w:val="24"/>
        </w:rPr>
        <w:t xml:space="preserve">современные методы и модели, применение международного опыта, </w:t>
      </w:r>
      <w:r w:rsidRPr="000228CF">
        <w:rPr>
          <w:rFonts w:ascii="Times New Roman" w:hAnsi="Times New Roman" w:cs="Times New Roman"/>
          <w:b/>
          <w:sz w:val="24"/>
          <w:szCs w:val="24"/>
          <w:lang w:val="en-US"/>
        </w:rPr>
        <w:t>Solvency</w:t>
      </w:r>
      <w:r w:rsidRPr="000228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28C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228CF">
        <w:rPr>
          <w:rFonts w:ascii="Times New Roman" w:hAnsi="Times New Roman" w:cs="Times New Roman"/>
          <w:b/>
          <w:sz w:val="24"/>
          <w:szCs w:val="24"/>
        </w:rPr>
        <w:t>»</w:t>
      </w:r>
    </w:p>
    <w:p w:rsidR="0070341B" w:rsidRDefault="00D6405F" w:rsidP="0070341B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 марта – 29 апреля </w:t>
      </w:r>
      <w:r w:rsidR="0070341B">
        <w:rPr>
          <w:rFonts w:ascii="Times New Roman" w:hAnsi="Times New Roman" w:cs="Times New Roman"/>
          <w:b/>
          <w:sz w:val="24"/>
          <w:szCs w:val="24"/>
        </w:rPr>
        <w:t xml:space="preserve">2020 г. </w:t>
      </w:r>
    </w:p>
    <w:p w:rsidR="0070341B" w:rsidRDefault="0070341B" w:rsidP="007034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5E8F" w:rsidRDefault="00525E8F" w:rsidP="001167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Институт МФЦ, являющийся одной из ведущих организаций дополнительного профессионального образования для участников финансового рынка, приглашает принять участие в новом </w:t>
      </w:r>
      <w:r w:rsidR="007566F5" w:rsidRPr="007B24D8">
        <w:rPr>
          <w:rFonts w:ascii="Times New Roman" w:hAnsi="Times New Roman" w:cs="Times New Roman"/>
          <w:sz w:val="24"/>
          <w:szCs w:val="24"/>
        </w:rPr>
        <w:t xml:space="preserve">модульном </w:t>
      </w:r>
      <w:r w:rsidRPr="007B24D8">
        <w:rPr>
          <w:rFonts w:ascii="Times New Roman" w:hAnsi="Times New Roman" w:cs="Times New Roman"/>
          <w:sz w:val="24"/>
          <w:szCs w:val="24"/>
        </w:rPr>
        <w:t xml:space="preserve">курсе повышения квалификации «Управление рисками в страховых организациях: современные методы и модели, </w:t>
      </w:r>
      <w:r w:rsidR="00F92B0D" w:rsidRPr="007B24D8">
        <w:rPr>
          <w:rFonts w:ascii="Times New Roman" w:hAnsi="Times New Roman" w:cs="Times New Roman"/>
          <w:sz w:val="24"/>
          <w:szCs w:val="24"/>
        </w:rPr>
        <w:t>применение</w:t>
      </w:r>
      <w:r w:rsidRPr="007B24D8">
        <w:rPr>
          <w:rFonts w:ascii="Times New Roman" w:hAnsi="Times New Roman" w:cs="Times New Roman"/>
          <w:sz w:val="24"/>
          <w:szCs w:val="24"/>
        </w:rPr>
        <w:t xml:space="preserve"> международного опыта</w:t>
      </w:r>
      <w:r w:rsidR="000228CF">
        <w:rPr>
          <w:rFonts w:ascii="Times New Roman" w:hAnsi="Times New Roman" w:cs="Times New Roman"/>
          <w:sz w:val="24"/>
          <w:szCs w:val="24"/>
        </w:rPr>
        <w:t xml:space="preserve">, </w:t>
      </w:r>
      <w:r w:rsidR="000228CF">
        <w:rPr>
          <w:rFonts w:ascii="Times New Roman" w:hAnsi="Times New Roman" w:cs="Times New Roman"/>
          <w:sz w:val="24"/>
          <w:szCs w:val="24"/>
          <w:lang w:val="en-US"/>
        </w:rPr>
        <w:t>Solvency</w:t>
      </w:r>
      <w:r w:rsidR="000228CF" w:rsidRPr="008A60AC">
        <w:rPr>
          <w:rFonts w:ascii="Times New Roman" w:hAnsi="Times New Roman" w:cs="Times New Roman"/>
          <w:sz w:val="24"/>
          <w:szCs w:val="24"/>
        </w:rPr>
        <w:t xml:space="preserve"> </w:t>
      </w:r>
      <w:r w:rsidR="000228C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B24D8">
        <w:rPr>
          <w:rFonts w:ascii="Times New Roman" w:hAnsi="Times New Roman" w:cs="Times New Roman"/>
          <w:sz w:val="24"/>
          <w:szCs w:val="24"/>
        </w:rPr>
        <w:t xml:space="preserve">», который пройдет в Москве с </w:t>
      </w:r>
      <w:r w:rsidR="00D6405F">
        <w:rPr>
          <w:rFonts w:ascii="Times New Roman" w:hAnsi="Times New Roman" w:cs="Times New Roman"/>
          <w:sz w:val="24"/>
          <w:szCs w:val="24"/>
        </w:rPr>
        <w:t>2</w:t>
      </w:r>
      <w:r w:rsidR="007B24D8" w:rsidRPr="007B24D8">
        <w:rPr>
          <w:rFonts w:ascii="Times New Roman" w:hAnsi="Times New Roman" w:cs="Times New Roman"/>
          <w:sz w:val="24"/>
          <w:szCs w:val="24"/>
        </w:rPr>
        <w:t>3</w:t>
      </w:r>
      <w:r w:rsidRPr="007B24D8">
        <w:rPr>
          <w:rFonts w:ascii="Times New Roman" w:hAnsi="Times New Roman" w:cs="Times New Roman"/>
          <w:sz w:val="24"/>
          <w:szCs w:val="24"/>
        </w:rPr>
        <w:t xml:space="preserve"> </w:t>
      </w:r>
      <w:r w:rsidR="00D6405F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7B24D8">
        <w:rPr>
          <w:rFonts w:ascii="Times New Roman" w:hAnsi="Times New Roman" w:cs="Times New Roman"/>
          <w:sz w:val="24"/>
          <w:szCs w:val="24"/>
        </w:rPr>
        <w:t xml:space="preserve">по </w:t>
      </w:r>
      <w:r w:rsidR="00D6405F">
        <w:rPr>
          <w:rFonts w:ascii="Times New Roman" w:hAnsi="Times New Roman" w:cs="Times New Roman"/>
          <w:sz w:val="24"/>
          <w:szCs w:val="24"/>
        </w:rPr>
        <w:t>29 апреля</w:t>
      </w:r>
      <w:r w:rsidRPr="007B24D8">
        <w:rPr>
          <w:rFonts w:ascii="Times New Roman" w:hAnsi="Times New Roman" w:cs="Times New Roman"/>
          <w:sz w:val="24"/>
          <w:szCs w:val="24"/>
        </w:rPr>
        <w:t xml:space="preserve"> 2020 года. Возможно</w:t>
      </w:r>
      <w:r>
        <w:rPr>
          <w:rFonts w:ascii="Times New Roman" w:hAnsi="Times New Roman" w:cs="Times New Roman"/>
          <w:sz w:val="24"/>
          <w:szCs w:val="24"/>
        </w:rPr>
        <w:t xml:space="preserve"> дистанционное онлайн-участие.</w:t>
      </w:r>
    </w:p>
    <w:p w:rsidR="00525E8F" w:rsidRDefault="00525E8F" w:rsidP="001167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677A">
        <w:rPr>
          <w:rFonts w:ascii="Times New Roman" w:hAnsi="Times New Roman" w:cs="Times New Roman"/>
          <w:i/>
          <w:sz w:val="24"/>
          <w:szCs w:val="24"/>
        </w:rPr>
        <w:t>Актуальность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677A">
        <w:rPr>
          <w:rFonts w:ascii="Times New Roman" w:hAnsi="Times New Roman" w:cs="Times New Roman"/>
          <w:sz w:val="24"/>
          <w:szCs w:val="24"/>
        </w:rPr>
        <w:t xml:space="preserve">тематики обучения обусловлена </w:t>
      </w:r>
      <w:r w:rsidR="008A60AC">
        <w:rPr>
          <w:rFonts w:ascii="Times New Roman" w:hAnsi="Times New Roman" w:cs="Times New Roman"/>
          <w:sz w:val="24"/>
          <w:szCs w:val="24"/>
        </w:rPr>
        <w:t xml:space="preserve">изменениями ландшафта финансового рынка </w:t>
      </w:r>
      <w:r w:rsidR="00005AD9"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8A60AC">
        <w:rPr>
          <w:rFonts w:ascii="Times New Roman" w:hAnsi="Times New Roman" w:cs="Times New Roman"/>
          <w:sz w:val="24"/>
          <w:szCs w:val="24"/>
        </w:rPr>
        <w:t xml:space="preserve">и его сегмента </w:t>
      </w:r>
      <w:r w:rsidR="007B24D8">
        <w:rPr>
          <w:rFonts w:ascii="Times New Roman" w:hAnsi="Times New Roman" w:cs="Times New Roman"/>
          <w:sz w:val="24"/>
          <w:szCs w:val="24"/>
        </w:rPr>
        <w:t>—</w:t>
      </w:r>
      <w:r w:rsidR="008A60AC">
        <w:rPr>
          <w:rFonts w:ascii="Times New Roman" w:hAnsi="Times New Roman" w:cs="Times New Roman"/>
          <w:sz w:val="24"/>
          <w:szCs w:val="24"/>
        </w:rPr>
        <w:t xml:space="preserve"> страхового рынка</w:t>
      </w:r>
      <w:r w:rsidR="00005AD9">
        <w:rPr>
          <w:rFonts w:ascii="Times New Roman" w:hAnsi="Times New Roman" w:cs="Times New Roman"/>
          <w:sz w:val="24"/>
          <w:szCs w:val="24"/>
        </w:rPr>
        <w:t xml:space="preserve">, </w:t>
      </w:r>
      <w:r w:rsidR="0011677A">
        <w:rPr>
          <w:rFonts w:ascii="Times New Roman" w:hAnsi="Times New Roman" w:cs="Times New Roman"/>
          <w:sz w:val="24"/>
          <w:szCs w:val="24"/>
        </w:rPr>
        <w:t xml:space="preserve">поэтапным </w:t>
      </w:r>
      <w:r w:rsidR="007566F5">
        <w:rPr>
          <w:rFonts w:ascii="Times New Roman" w:hAnsi="Times New Roman" w:cs="Times New Roman"/>
          <w:sz w:val="24"/>
          <w:szCs w:val="24"/>
        </w:rPr>
        <w:t>переходом к риск-</w:t>
      </w:r>
      <w:r w:rsidR="008A60AC">
        <w:rPr>
          <w:rFonts w:ascii="Times New Roman" w:hAnsi="Times New Roman" w:cs="Times New Roman"/>
          <w:sz w:val="24"/>
          <w:szCs w:val="24"/>
        </w:rPr>
        <w:t>ориентированному</w:t>
      </w:r>
      <w:r w:rsidR="0011677A">
        <w:rPr>
          <w:rFonts w:ascii="Times New Roman" w:hAnsi="Times New Roman" w:cs="Times New Roman"/>
          <w:sz w:val="24"/>
          <w:szCs w:val="24"/>
        </w:rPr>
        <w:t xml:space="preserve"> </w:t>
      </w:r>
      <w:r w:rsidR="008A60AC">
        <w:rPr>
          <w:rFonts w:ascii="Times New Roman" w:hAnsi="Times New Roman" w:cs="Times New Roman"/>
          <w:sz w:val="24"/>
          <w:szCs w:val="24"/>
        </w:rPr>
        <w:t>регулированию</w:t>
      </w:r>
      <w:r w:rsidR="0011677A">
        <w:rPr>
          <w:rFonts w:ascii="Times New Roman" w:hAnsi="Times New Roman" w:cs="Times New Roman"/>
          <w:sz w:val="24"/>
          <w:szCs w:val="24"/>
        </w:rPr>
        <w:t xml:space="preserve"> страхового сектора, осуществляемым Банком России</w:t>
      </w:r>
      <w:r w:rsidR="00005AD9">
        <w:rPr>
          <w:rFonts w:ascii="Times New Roman" w:hAnsi="Times New Roman" w:cs="Times New Roman"/>
          <w:sz w:val="24"/>
          <w:szCs w:val="24"/>
        </w:rPr>
        <w:t>, включая</w:t>
      </w:r>
      <w:r w:rsidR="001707D7">
        <w:rPr>
          <w:rFonts w:ascii="Times New Roman" w:hAnsi="Times New Roman" w:cs="Times New Roman"/>
          <w:sz w:val="24"/>
          <w:szCs w:val="24"/>
        </w:rPr>
        <w:t xml:space="preserve"> </w:t>
      </w:r>
      <w:r w:rsidR="00005AD9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1707D7">
        <w:rPr>
          <w:rFonts w:ascii="Times New Roman" w:hAnsi="Times New Roman" w:cs="Times New Roman"/>
          <w:sz w:val="24"/>
          <w:szCs w:val="24"/>
        </w:rPr>
        <w:t>новы</w:t>
      </w:r>
      <w:r w:rsidR="00005AD9">
        <w:rPr>
          <w:rFonts w:ascii="Times New Roman" w:hAnsi="Times New Roman" w:cs="Times New Roman"/>
          <w:sz w:val="24"/>
          <w:szCs w:val="24"/>
        </w:rPr>
        <w:t>х</w:t>
      </w:r>
      <w:r w:rsidR="001707D7">
        <w:rPr>
          <w:rFonts w:ascii="Times New Roman" w:hAnsi="Times New Roman" w:cs="Times New Roman"/>
          <w:sz w:val="24"/>
          <w:szCs w:val="24"/>
        </w:rPr>
        <w:t xml:space="preserve"> метод</w:t>
      </w:r>
      <w:r w:rsidR="00005AD9">
        <w:rPr>
          <w:rFonts w:ascii="Times New Roman" w:hAnsi="Times New Roman" w:cs="Times New Roman"/>
          <w:sz w:val="24"/>
          <w:szCs w:val="24"/>
        </w:rPr>
        <w:t>ов</w:t>
      </w:r>
      <w:r w:rsidR="001707D7">
        <w:rPr>
          <w:rFonts w:ascii="Times New Roman" w:hAnsi="Times New Roman" w:cs="Times New Roman"/>
          <w:sz w:val="24"/>
          <w:szCs w:val="24"/>
        </w:rPr>
        <w:t xml:space="preserve"> оценки финансовой устойчивости страховых компаний</w:t>
      </w:r>
      <w:r w:rsidR="008A60AC">
        <w:rPr>
          <w:rFonts w:ascii="Times New Roman" w:hAnsi="Times New Roman" w:cs="Times New Roman"/>
          <w:sz w:val="24"/>
          <w:szCs w:val="24"/>
        </w:rPr>
        <w:t xml:space="preserve"> (регуляторная интерпретация </w:t>
      </w:r>
      <w:r w:rsidR="008A60AC">
        <w:rPr>
          <w:rFonts w:ascii="Times New Roman" w:hAnsi="Times New Roman" w:cs="Times New Roman"/>
          <w:sz w:val="24"/>
          <w:szCs w:val="24"/>
          <w:lang w:val="en-US"/>
        </w:rPr>
        <w:t>Solvency</w:t>
      </w:r>
      <w:r w:rsidR="008A60AC" w:rsidRPr="008A60AC">
        <w:rPr>
          <w:rFonts w:ascii="Times New Roman" w:hAnsi="Times New Roman" w:cs="Times New Roman"/>
          <w:sz w:val="24"/>
          <w:szCs w:val="24"/>
        </w:rPr>
        <w:t xml:space="preserve"> </w:t>
      </w:r>
      <w:r w:rsidR="008A60A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A60AC">
        <w:rPr>
          <w:rFonts w:ascii="Times New Roman" w:hAnsi="Times New Roman" w:cs="Times New Roman"/>
          <w:sz w:val="24"/>
          <w:szCs w:val="24"/>
        </w:rPr>
        <w:t>)</w:t>
      </w:r>
      <w:r w:rsidR="001707D7">
        <w:rPr>
          <w:rFonts w:ascii="Times New Roman" w:hAnsi="Times New Roman" w:cs="Times New Roman"/>
          <w:sz w:val="24"/>
          <w:szCs w:val="24"/>
        </w:rPr>
        <w:t>.</w:t>
      </w:r>
    </w:p>
    <w:p w:rsidR="0011677A" w:rsidRDefault="0011677A" w:rsidP="001167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7E31">
        <w:rPr>
          <w:rFonts w:ascii="Times New Roman" w:hAnsi="Times New Roman" w:cs="Times New Roman"/>
          <w:i/>
          <w:sz w:val="24"/>
          <w:szCs w:val="24"/>
        </w:rPr>
        <w:t>К обучению приглашаются</w:t>
      </w:r>
      <w:r>
        <w:rPr>
          <w:rFonts w:ascii="Times New Roman" w:hAnsi="Times New Roman" w:cs="Times New Roman"/>
          <w:sz w:val="24"/>
          <w:szCs w:val="24"/>
        </w:rPr>
        <w:t xml:space="preserve"> пред</w:t>
      </w:r>
      <w:r w:rsidR="00CE250E">
        <w:rPr>
          <w:rFonts w:ascii="Times New Roman" w:hAnsi="Times New Roman" w:cs="Times New Roman"/>
          <w:sz w:val="24"/>
          <w:szCs w:val="24"/>
        </w:rPr>
        <w:t xml:space="preserve">ставители </w:t>
      </w:r>
      <w:r w:rsidR="005049E9">
        <w:rPr>
          <w:rFonts w:ascii="Times New Roman" w:hAnsi="Times New Roman" w:cs="Times New Roman"/>
          <w:sz w:val="24"/>
          <w:szCs w:val="24"/>
        </w:rPr>
        <w:t>страховщиков (</w:t>
      </w:r>
      <w:r w:rsidR="00CE250E">
        <w:rPr>
          <w:rFonts w:ascii="Times New Roman" w:hAnsi="Times New Roman" w:cs="Times New Roman"/>
          <w:sz w:val="24"/>
          <w:szCs w:val="24"/>
        </w:rPr>
        <w:t xml:space="preserve">страховых </w:t>
      </w:r>
      <w:r w:rsidR="001707D7">
        <w:rPr>
          <w:rFonts w:ascii="Times New Roman" w:hAnsi="Times New Roman" w:cs="Times New Roman"/>
          <w:sz w:val="24"/>
          <w:szCs w:val="24"/>
        </w:rPr>
        <w:t>и перестраховочных компаний</w:t>
      </w:r>
      <w:r w:rsidR="005049E9">
        <w:rPr>
          <w:rFonts w:ascii="Times New Roman" w:hAnsi="Times New Roman" w:cs="Times New Roman"/>
          <w:sz w:val="24"/>
          <w:szCs w:val="24"/>
        </w:rPr>
        <w:t>)</w:t>
      </w:r>
      <w:r w:rsidR="00CE250E">
        <w:rPr>
          <w:rFonts w:ascii="Times New Roman" w:hAnsi="Times New Roman" w:cs="Times New Roman"/>
          <w:sz w:val="24"/>
          <w:szCs w:val="24"/>
        </w:rPr>
        <w:t xml:space="preserve">, в первую очередь, </w:t>
      </w:r>
      <w:r w:rsidR="00CE250E" w:rsidRPr="00A17E31">
        <w:rPr>
          <w:rFonts w:ascii="Times New Roman" w:hAnsi="Times New Roman" w:cs="Times New Roman"/>
          <w:i/>
          <w:sz w:val="24"/>
          <w:szCs w:val="24"/>
        </w:rPr>
        <w:t xml:space="preserve">руководители и специалисты </w:t>
      </w:r>
      <w:r w:rsidR="001707D7">
        <w:rPr>
          <w:rFonts w:ascii="Times New Roman" w:hAnsi="Times New Roman" w:cs="Times New Roman"/>
          <w:i/>
          <w:sz w:val="24"/>
          <w:szCs w:val="24"/>
        </w:rPr>
        <w:t>финансовых подразделений</w:t>
      </w:r>
      <w:r w:rsidR="008A60AC">
        <w:rPr>
          <w:rFonts w:ascii="Times New Roman" w:hAnsi="Times New Roman" w:cs="Times New Roman"/>
          <w:i/>
          <w:sz w:val="24"/>
          <w:szCs w:val="24"/>
        </w:rPr>
        <w:t>, а также подразделений</w:t>
      </w:r>
      <w:r w:rsidR="001707D7" w:rsidRPr="00A17E31">
        <w:rPr>
          <w:rFonts w:ascii="Times New Roman" w:hAnsi="Times New Roman" w:cs="Times New Roman"/>
          <w:i/>
          <w:sz w:val="24"/>
          <w:szCs w:val="24"/>
        </w:rPr>
        <w:t xml:space="preserve"> (службы) управления рисками</w:t>
      </w:r>
      <w:r w:rsidR="0091407A">
        <w:rPr>
          <w:rFonts w:ascii="Times New Roman" w:hAnsi="Times New Roman" w:cs="Times New Roman"/>
          <w:i/>
          <w:sz w:val="24"/>
          <w:szCs w:val="24"/>
        </w:rPr>
        <w:t>, внутреннего контроля и внутреннего аудита</w:t>
      </w:r>
      <w:r w:rsidR="00CE250E">
        <w:rPr>
          <w:rFonts w:ascii="Times New Roman" w:hAnsi="Times New Roman" w:cs="Times New Roman"/>
          <w:sz w:val="24"/>
          <w:szCs w:val="24"/>
        </w:rPr>
        <w:t>.</w:t>
      </w:r>
    </w:p>
    <w:p w:rsidR="00CE250E" w:rsidRDefault="00CE250E" w:rsidP="001167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3C1F1E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0F5863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3C1F1E">
        <w:rPr>
          <w:rFonts w:ascii="Times New Roman" w:hAnsi="Times New Roman" w:cs="Times New Roman"/>
          <w:sz w:val="24"/>
          <w:szCs w:val="24"/>
        </w:rPr>
        <w:t>полезно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07D7">
        <w:rPr>
          <w:rFonts w:ascii="Times New Roman" w:hAnsi="Times New Roman" w:cs="Times New Roman"/>
          <w:i/>
          <w:sz w:val="24"/>
          <w:szCs w:val="24"/>
        </w:rPr>
        <w:t>руководителям и с</w:t>
      </w:r>
      <w:r w:rsidRPr="00A17E31">
        <w:rPr>
          <w:rFonts w:ascii="Times New Roman" w:hAnsi="Times New Roman" w:cs="Times New Roman"/>
          <w:i/>
          <w:sz w:val="24"/>
          <w:szCs w:val="24"/>
        </w:rPr>
        <w:t>отрудник</w:t>
      </w:r>
      <w:r w:rsidR="003C1F1E">
        <w:rPr>
          <w:rFonts w:ascii="Times New Roman" w:hAnsi="Times New Roman" w:cs="Times New Roman"/>
          <w:i/>
          <w:sz w:val="24"/>
          <w:szCs w:val="24"/>
        </w:rPr>
        <w:t>ам</w:t>
      </w:r>
      <w:r w:rsidR="00A17E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049E9">
        <w:rPr>
          <w:rFonts w:ascii="Times New Roman" w:hAnsi="Times New Roman" w:cs="Times New Roman"/>
          <w:i/>
          <w:sz w:val="24"/>
          <w:szCs w:val="24"/>
        </w:rPr>
        <w:t>страховщиков</w:t>
      </w:r>
      <w:r w:rsidRPr="00A17E31">
        <w:rPr>
          <w:rFonts w:ascii="Times New Roman" w:hAnsi="Times New Roman" w:cs="Times New Roman"/>
          <w:i/>
          <w:sz w:val="24"/>
          <w:szCs w:val="24"/>
        </w:rPr>
        <w:t>, участвующи</w:t>
      </w:r>
      <w:r w:rsidR="003C1F1E">
        <w:rPr>
          <w:rFonts w:ascii="Times New Roman" w:hAnsi="Times New Roman" w:cs="Times New Roman"/>
          <w:i/>
          <w:sz w:val="24"/>
          <w:szCs w:val="24"/>
        </w:rPr>
        <w:t>м</w:t>
      </w:r>
      <w:r w:rsidRPr="00A17E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7E31" w:rsidRPr="00A17E31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1707D7">
        <w:rPr>
          <w:rFonts w:ascii="Times New Roman" w:hAnsi="Times New Roman" w:cs="Times New Roman"/>
          <w:i/>
          <w:sz w:val="24"/>
          <w:szCs w:val="24"/>
        </w:rPr>
        <w:t>выработке стратегии и декомпозиции стратегических целей</w:t>
      </w:r>
      <w:r w:rsidR="008A60A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17E31" w:rsidRPr="00A17E31">
        <w:rPr>
          <w:rFonts w:ascii="Times New Roman" w:hAnsi="Times New Roman" w:cs="Times New Roman"/>
          <w:i/>
          <w:sz w:val="24"/>
          <w:szCs w:val="24"/>
        </w:rPr>
        <w:t xml:space="preserve">реализации </w:t>
      </w:r>
      <w:r w:rsidR="008A60AC">
        <w:rPr>
          <w:rFonts w:ascii="Times New Roman" w:hAnsi="Times New Roman" w:cs="Times New Roman"/>
          <w:i/>
          <w:sz w:val="24"/>
          <w:szCs w:val="24"/>
        </w:rPr>
        <w:t xml:space="preserve">проектной деятельности и оценке </w:t>
      </w:r>
      <w:r w:rsidR="00005AD9">
        <w:rPr>
          <w:rFonts w:ascii="Times New Roman" w:hAnsi="Times New Roman" w:cs="Times New Roman"/>
          <w:i/>
          <w:sz w:val="24"/>
          <w:szCs w:val="24"/>
        </w:rPr>
        <w:t xml:space="preserve">эффективности </w:t>
      </w:r>
      <w:r w:rsidR="00A17E31" w:rsidRPr="00A17E31">
        <w:rPr>
          <w:rFonts w:ascii="Times New Roman" w:hAnsi="Times New Roman" w:cs="Times New Roman"/>
          <w:i/>
          <w:sz w:val="24"/>
          <w:szCs w:val="24"/>
        </w:rPr>
        <w:t>управления рисками страховщик</w:t>
      </w:r>
      <w:r w:rsidR="000228CF">
        <w:rPr>
          <w:rFonts w:ascii="Times New Roman" w:hAnsi="Times New Roman" w:cs="Times New Roman"/>
          <w:i/>
          <w:sz w:val="24"/>
          <w:szCs w:val="24"/>
        </w:rPr>
        <w:t>ов</w:t>
      </w:r>
      <w:r w:rsidR="008A60AC">
        <w:rPr>
          <w:rFonts w:ascii="Times New Roman" w:hAnsi="Times New Roman" w:cs="Times New Roman"/>
          <w:i/>
          <w:sz w:val="24"/>
          <w:szCs w:val="24"/>
        </w:rPr>
        <w:t xml:space="preserve"> в контексте реализуемой стратегии</w:t>
      </w:r>
      <w:r w:rsidR="00A17E31" w:rsidRPr="00A17E31">
        <w:rPr>
          <w:rFonts w:ascii="Times New Roman" w:hAnsi="Times New Roman" w:cs="Times New Roman"/>
          <w:i/>
          <w:sz w:val="24"/>
          <w:szCs w:val="24"/>
        </w:rPr>
        <w:t>:</w:t>
      </w:r>
    </w:p>
    <w:p w:rsidR="0011677A" w:rsidRDefault="0091407A" w:rsidP="00A17E31">
      <w:pPr>
        <w:pStyle w:val="a3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A17E31" w:rsidRPr="00A17E31">
        <w:rPr>
          <w:rFonts w:ascii="Times New Roman" w:hAnsi="Times New Roman" w:cs="Times New Roman"/>
          <w:sz w:val="24"/>
          <w:szCs w:val="24"/>
        </w:rPr>
        <w:t>уководител</w:t>
      </w:r>
      <w:r w:rsidR="005049E9">
        <w:rPr>
          <w:rFonts w:ascii="Times New Roman" w:hAnsi="Times New Roman" w:cs="Times New Roman"/>
          <w:sz w:val="24"/>
          <w:szCs w:val="24"/>
        </w:rPr>
        <w:t>ям</w:t>
      </w:r>
      <w:r>
        <w:rPr>
          <w:rFonts w:ascii="Times New Roman" w:hAnsi="Times New Roman" w:cs="Times New Roman"/>
          <w:sz w:val="24"/>
          <w:szCs w:val="24"/>
        </w:rPr>
        <w:t xml:space="preserve"> финансовых подразделений</w:t>
      </w:r>
      <w:r w:rsidR="00A17E31" w:rsidRPr="00A17E31">
        <w:rPr>
          <w:rFonts w:ascii="Times New Roman" w:hAnsi="Times New Roman" w:cs="Times New Roman"/>
          <w:sz w:val="24"/>
          <w:szCs w:val="24"/>
        </w:rPr>
        <w:t xml:space="preserve"> и их заместител</w:t>
      </w:r>
      <w:r w:rsidR="005049E9">
        <w:rPr>
          <w:rFonts w:ascii="Times New Roman" w:hAnsi="Times New Roman" w:cs="Times New Roman"/>
          <w:sz w:val="24"/>
          <w:szCs w:val="24"/>
        </w:rPr>
        <w:t>ям</w:t>
      </w:r>
      <w:r w:rsidR="00A17E31" w:rsidRPr="00A17E31">
        <w:rPr>
          <w:rFonts w:ascii="Times New Roman" w:hAnsi="Times New Roman" w:cs="Times New Roman"/>
          <w:sz w:val="24"/>
          <w:szCs w:val="24"/>
        </w:rPr>
        <w:t>;</w:t>
      </w:r>
    </w:p>
    <w:p w:rsidR="0091407A" w:rsidRDefault="0091407A" w:rsidP="00A17E31">
      <w:pPr>
        <w:pStyle w:val="a3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17E31">
        <w:rPr>
          <w:rFonts w:ascii="Times New Roman" w:hAnsi="Times New Roman" w:cs="Times New Roman"/>
          <w:sz w:val="24"/>
          <w:szCs w:val="24"/>
        </w:rPr>
        <w:t>актуари</w:t>
      </w:r>
      <w:r>
        <w:rPr>
          <w:rFonts w:ascii="Times New Roman" w:hAnsi="Times New Roman" w:cs="Times New Roman"/>
          <w:sz w:val="24"/>
          <w:szCs w:val="24"/>
        </w:rPr>
        <w:t>ям;</w:t>
      </w:r>
    </w:p>
    <w:p w:rsidR="0091407A" w:rsidRDefault="0091407A" w:rsidP="00A17E31">
      <w:pPr>
        <w:pStyle w:val="a3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руководителям и специалистам подразделений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андер</w:t>
      </w:r>
      <w:r w:rsidR="007566F5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айтинга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перестрахования;</w:t>
      </w:r>
    </w:p>
    <w:p w:rsidR="0091407A" w:rsidRDefault="0091407A" w:rsidP="00A17E31">
      <w:pPr>
        <w:pStyle w:val="a3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руководителям и специалис</w:t>
      </w:r>
      <w:r w:rsidR="007566F5">
        <w:rPr>
          <w:rFonts w:ascii="Times New Roman" w:hAnsi="Times New Roman" w:cs="Times New Roman"/>
          <w:sz w:val="24"/>
          <w:szCs w:val="24"/>
        </w:rPr>
        <w:t>там операционных подразделений;</w:t>
      </w:r>
    </w:p>
    <w:p w:rsidR="00A17E31" w:rsidRPr="0091407A" w:rsidRDefault="0091407A" w:rsidP="0091407A">
      <w:pPr>
        <w:pStyle w:val="a3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ключевым руководителям и участникам проектной деятельности</w:t>
      </w:r>
      <w:r w:rsidR="00A17E31" w:rsidRPr="0091407A">
        <w:rPr>
          <w:rFonts w:ascii="Times New Roman" w:hAnsi="Times New Roman" w:cs="Times New Roman"/>
          <w:sz w:val="24"/>
          <w:szCs w:val="24"/>
        </w:rPr>
        <w:t>.</w:t>
      </w:r>
    </w:p>
    <w:p w:rsidR="00525E8F" w:rsidRDefault="00525E8F" w:rsidP="007034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396">
        <w:rPr>
          <w:rFonts w:ascii="Times New Roman" w:hAnsi="Times New Roman" w:cs="Times New Roman"/>
          <w:i/>
          <w:sz w:val="24"/>
          <w:szCs w:val="24"/>
        </w:rPr>
        <w:t>Цель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C74D9F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</w:rPr>
        <w:t xml:space="preserve">получить представление и освоить навыки оценки влияния принимаемых решений на финансовую устойчивость </w:t>
      </w:r>
      <w:r w:rsidR="00AB3756">
        <w:rPr>
          <w:rFonts w:ascii="Times New Roman" w:hAnsi="Times New Roman" w:cs="Times New Roman"/>
          <w:sz w:val="24"/>
          <w:szCs w:val="24"/>
        </w:rPr>
        <w:t>страховщика</w:t>
      </w:r>
      <w:r w:rsidR="00617252">
        <w:rPr>
          <w:rFonts w:ascii="Times New Roman" w:hAnsi="Times New Roman" w:cs="Times New Roman"/>
          <w:sz w:val="24"/>
          <w:szCs w:val="24"/>
        </w:rPr>
        <w:t>, потребности в дополнительном капитале, а также на существенные показатели финансовой эффективности</w:t>
      </w:r>
      <w:r w:rsidR="00C74D9F">
        <w:rPr>
          <w:rFonts w:ascii="Times New Roman" w:hAnsi="Times New Roman" w:cs="Times New Roman"/>
          <w:sz w:val="24"/>
          <w:szCs w:val="24"/>
        </w:rPr>
        <w:t>.</w:t>
      </w:r>
    </w:p>
    <w:p w:rsidR="00525E8F" w:rsidRDefault="0019654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Основные з</w:t>
      </w:r>
      <w:r w:rsidR="00525E8F" w:rsidRPr="00E96396">
        <w:rPr>
          <w:rFonts w:ascii="Times New Roman" w:hAnsi="Times New Roman" w:cs="Times New Roman"/>
          <w:i/>
          <w:sz w:val="24"/>
          <w:szCs w:val="24"/>
        </w:rPr>
        <w:t>адачи обучения</w:t>
      </w:r>
    </w:p>
    <w:p w:rsidR="000C3CF7" w:rsidRDefault="00C74D9F" w:rsidP="0070341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C2B">
        <w:rPr>
          <w:rFonts w:ascii="Times New Roman" w:hAnsi="Times New Roman" w:cs="Times New Roman"/>
          <w:sz w:val="24"/>
          <w:szCs w:val="24"/>
        </w:rPr>
        <w:t>Получить новые</w:t>
      </w:r>
      <w:r w:rsidR="00240C2B">
        <w:rPr>
          <w:rFonts w:ascii="Times New Roman" w:hAnsi="Times New Roman" w:cs="Times New Roman"/>
          <w:sz w:val="24"/>
          <w:szCs w:val="24"/>
        </w:rPr>
        <w:t xml:space="preserve"> и</w:t>
      </w:r>
      <w:r w:rsidRPr="00240C2B">
        <w:rPr>
          <w:rFonts w:ascii="Times New Roman" w:hAnsi="Times New Roman" w:cs="Times New Roman"/>
          <w:sz w:val="24"/>
          <w:szCs w:val="24"/>
        </w:rPr>
        <w:t xml:space="preserve"> систематизировать имеющиеся знания </w:t>
      </w:r>
      <w:r w:rsidR="00240C2B" w:rsidRPr="00240C2B">
        <w:rPr>
          <w:rFonts w:ascii="Times New Roman" w:hAnsi="Times New Roman" w:cs="Times New Roman"/>
          <w:sz w:val="24"/>
          <w:szCs w:val="24"/>
        </w:rPr>
        <w:t>о концепции управления рисками (интеграции со стратегией и управлением деятельностью)</w:t>
      </w:r>
      <w:r w:rsidR="000C3CF7">
        <w:rPr>
          <w:rFonts w:ascii="Times New Roman" w:hAnsi="Times New Roman" w:cs="Times New Roman"/>
          <w:sz w:val="24"/>
          <w:szCs w:val="24"/>
        </w:rPr>
        <w:t xml:space="preserve"> в контексте деятельности страховых организаций</w:t>
      </w:r>
      <w:r w:rsidR="00240C2B" w:rsidRPr="00240C2B">
        <w:rPr>
          <w:rFonts w:ascii="Times New Roman" w:hAnsi="Times New Roman" w:cs="Times New Roman"/>
          <w:sz w:val="24"/>
          <w:szCs w:val="24"/>
        </w:rPr>
        <w:t>.</w:t>
      </w:r>
    </w:p>
    <w:p w:rsidR="000C3CF7" w:rsidRDefault="000C3CF7" w:rsidP="0070341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Получить новые и систематизировать имеющиеся знания о стандартах и практиках в области </w:t>
      </w:r>
      <w:r w:rsidR="005035E9">
        <w:rPr>
          <w:rFonts w:ascii="Times New Roman" w:hAnsi="Times New Roman" w:cs="Times New Roman"/>
          <w:sz w:val="24"/>
          <w:szCs w:val="24"/>
        </w:rPr>
        <w:t xml:space="preserve">организации системы контроля, </w:t>
      </w:r>
      <w:r>
        <w:rPr>
          <w:rFonts w:ascii="Times New Roman" w:hAnsi="Times New Roman" w:cs="Times New Roman"/>
          <w:sz w:val="24"/>
          <w:szCs w:val="24"/>
        </w:rPr>
        <w:t>управления рисками</w:t>
      </w:r>
      <w:r w:rsidR="005035E9">
        <w:rPr>
          <w:rFonts w:ascii="Times New Roman" w:hAnsi="Times New Roman" w:cs="Times New Roman"/>
          <w:sz w:val="24"/>
          <w:szCs w:val="24"/>
        </w:rPr>
        <w:t>, внутреннего аудита и их значе</w:t>
      </w:r>
      <w:r w:rsidR="00AD4D8E">
        <w:rPr>
          <w:rFonts w:ascii="Times New Roman" w:hAnsi="Times New Roman" w:cs="Times New Roman"/>
          <w:sz w:val="24"/>
          <w:szCs w:val="24"/>
        </w:rPr>
        <w:t>нии для реализации риск-</w:t>
      </w:r>
      <w:r w:rsidR="005035E9">
        <w:rPr>
          <w:rFonts w:ascii="Times New Roman" w:hAnsi="Times New Roman" w:cs="Times New Roman"/>
          <w:sz w:val="24"/>
          <w:szCs w:val="24"/>
        </w:rPr>
        <w:t>ориентированного подхода к управлению страховой организацией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3CF7" w:rsidRPr="000C3CF7" w:rsidRDefault="000C3CF7" w:rsidP="000C3CF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Систематизировать знания о регуляторной практике и утверждённых направлениях её развития,</w:t>
      </w:r>
      <w:r w:rsidRPr="000C3CF7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AD4D8E">
        <w:rPr>
          <w:rFonts w:ascii="Times New Roman" w:hAnsi="Times New Roman" w:cs="Times New Roman"/>
          <w:sz w:val="24"/>
          <w:szCs w:val="24"/>
        </w:rPr>
        <w:t>влиянии</w:t>
      </w:r>
      <w:r w:rsidRPr="000C3CF7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AD4D8E">
        <w:rPr>
          <w:rFonts w:ascii="Times New Roman" w:hAnsi="Times New Roman" w:cs="Times New Roman"/>
          <w:sz w:val="24"/>
          <w:szCs w:val="24"/>
        </w:rPr>
        <w:t>й</w:t>
      </w:r>
      <w:r w:rsidRPr="000C3CF7">
        <w:rPr>
          <w:rFonts w:ascii="Times New Roman" w:hAnsi="Times New Roman" w:cs="Times New Roman"/>
          <w:sz w:val="24"/>
          <w:szCs w:val="24"/>
        </w:rPr>
        <w:t xml:space="preserve"> регуляторной практики на </w:t>
      </w:r>
      <w:r w:rsidR="00A740C8"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Pr="000C3CF7">
        <w:rPr>
          <w:rFonts w:ascii="Times New Roman" w:hAnsi="Times New Roman" w:cs="Times New Roman"/>
          <w:sz w:val="24"/>
          <w:szCs w:val="24"/>
        </w:rPr>
        <w:t>участников страхового рынка и страховой сегмент финансового рынка</w:t>
      </w:r>
      <w:r w:rsidR="00AD4D8E">
        <w:rPr>
          <w:rFonts w:ascii="Times New Roman" w:hAnsi="Times New Roman" w:cs="Times New Roman"/>
          <w:sz w:val="24"/>
          <w:szCs w:val="24"/>
        </w:rPr>
        <w:t xml:space="preserve"> в целом</w:t>
      </w:r>
      <w:r w:rsidRPr="000C3CF7">
        <w:rPr>
          <w:rFonts w:ascii="Times New Roman" w:hAnsi="Times New Roman" w:cs="Times New Roman"/>
          <w:sz w:val="24"/>
          <w:szCs w:val="24"/>
        </w:rPr>
        <w:t>.</w:t>
      </w:r>
    </w:p>
    <w:p w:rsidR="00A740C8" w:rsidRDefault="00005005" w:rsidP="00A740C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Получить новые и систематизировать имеющиеся знания о практике формирования динамического профиля рисков страховой компании (</w:t>
      </w:r>
      <w:r>
        <w:rPr>
          <w:rFonts w:ascii="Times New Roman" w:hAnsi="Times New Roman" w:cs="Times New Roman"/>
          <w:sz w:val="24"/>
          <w:szCs w:val="24"/>
          <w:lang w:val="en-US"/>
        </w:rPr>
        <w:t>ORSA</w:t>
      </w:r>
      <w:r w:rsidR="00AD4D8E">
        <w:rPr>
          <w:rFonts w:ascii="Times New Roman" w:hAnsi="Times New Roman" w:cs="Times New Roman"/>
          <w:sz w:val="24"/>
          <w:szCs w:val="24"/>
        </w:rPr>
        <w:t>), установления аппетита к риску (</w:t>
      </w:r>
      <w:r>
        <w:rPr>
          <w:rFonts w:ascii="Times New Roman" w:hAnsi="Times New Roman" w:cs="Times New Roman"/>
          <w:sz w:val="24"/>
          <w:szCs w:val="24"/>
        </w:rPr>
        <w:t>в зависимости от стратегических установок и ограничений</w:t>
      </w:r>
      <w:r w:rsidR="00AD4D8E">
        <w:rPr>
          <w:rFonts w:ascii="Times New Roman" w:hAnsi="Times New Roman" w:cs="Times New Roman"/>
          <w:sz w:val="24"/>
          <w:szCs w:val="24"/>
        </w:rPr>
        <w:t>).</w:t>
      </w:r>
    </w:p>
    <w:p w:rsidR="00A740C8" w:rsidRDefault="00A740C8" w:rsidP="00A740C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CF7">
        <w:rPr>
          <w:rFonts w:ascii="Times New Roman" w:hAnsi="Times New Roman" w:cs="Times New Roman"/>
          <w:sz w:val="24"/>
          <w:szCs w:val="24"/>
        </w:rPr>
        <w:t xml:space="preserve">Овладеть актуальными методами </w:t>
      </w:r>
      <w:r>
        <w:rPr>
          <w:rFonts w:ascii="Times New Roman" w:hAnsi="Times New Roman" w:cs="Times New Roman"/>
          <w:sz w:val="24"/>
          <w:szCs w:val="24"/>
        </w:rPr>
        <w:t xml:space="preserve">влияния </w:t>
      </w:r>
      <w:r w:rsidR="00005005">
        <w:rPr>
          <w:rFonts w:ascii="Times New Roman" w:hAnsi="Times New Roman" w:cs="Times New Roman"/>
          <w:sz w:val="24"/>
          <w:szCs w:val="24"/>
        </w:rPr>
        <w:t xml:space="preserve">рисков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05005">
        <w:rPr>
          <w:rFonts w:ascii="Times New Roman" w:hAnsi="Times New Roman" w:cs="Times New Roman"/>
          <w:sz w:val="24"/>
          <w:szCs w:val="24"/>
        </w:rPr>
        <w:t>оценку риск</w:t>
      </w:r>
      <w:r>
        <w:rPr>
          <w:rFonts w:ascii="Times New Roman" w:hAnsi="Times New Roman" w:cs="Times New Roman"/>
          <w:sz w:val="24"/>
          <w:szCs w:val="24"/>
        </w:rPr>
        <w:t xml:space="preserve"> капитал</w:t>
      </w:r>
      <w:r w:rsidR="0000500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5005">
        <w:rPr>
          <w:rFonts w:ascii="Times New Roman" w:hAnsi="Times New Roman" w:cs="Times New Roman"/>
          <w:sz w:val="24"/>
          <w:szCs w:val="24"/>
        </w:rPr>
        <w:t>(концепци</w:t>
      </w:r>
      <w:r w:rsidR="00521200">
        <w:rPr>
          <w:rFonts w:ascii="Times New Roman" w:hAnsi="Times New Roman" w:cs="Times New Roman"/>
          <w:sz w:val="24"/>
          <w:szCs w:val="24"/>
        </w:rPr>
        <w:t>ей</w:t>
      </w:r>
      <w:r w:rsidRPr="000C3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CF7">
        <w:rPr>
          <w:rFonts w:ascii="Times New Roman" w:hAnsi="Times New Roman" w:cs="Times New Roman"/>
          <w:sz w:val="24"/>
          <w:szCs w:val="24"/>
        </w:rPr>
        <w:t>Solvency</w:t>
      </w:r>
      <w:proofErr w:type="spellEnd"/>
      <w:r w:rsidRPr="000C3CF7">
        <w:rPr>
          <w:rFonts w:ascii="Times New Roman" w:hAnsi="Times New Roman" w:cs="Times New Roman"/>
          <w:sz w:val="24"/>
          <w:szCs w:val="24"/>
        </w:rPr>
        <w:t xml:space="preserve"> II</w:t>
      </w:r>
      <w:r w:rsidR="00005005">
        <w:rPr>
          <w:rFonts w:ascii="Times New Roman" w:hAnsi="Times New Roman" w:cs="Times New Roman"/>
          <w:sz w:val="24"/>
          <w:szCs w:val="24"/>
        </w:rPr>
        <w:t xml:space="preserve"> и её текущ</w:t>
      </w:r>
      <w:r w:rsidR="00521200">
        <w:rPr>
          <w:rFonts w:ascii="Times New Roman" w:hAnsi="Times New Roman" w:cs="Times New Roman"/>
          <w:sz w:val="24"/>
          <w:szCs w:val="24"/>
        </w:rPr>
        <w:t>ей</w:t>
      </w:r>
      <w:r w:rsidR="00005005">
        <w:rPr>
          <w:rFonts w:ascii="Times New Roman" w:hAnsi="Times New Roman" w:cs="Times New Roman"/>
          <w:sz w:val="24"/>
          <w:szCs w:val="24"/>
        </w:rPr>
        <w:t xml:space="preserve"> локализаци</w:t>
      </w:r>
      <w:r w:rsidR="00521200">
        <w:rPr>
          <w:rFonts w:ascii="Times New Roman" w:hAnsi="Times New Roman" w:cs="Times New Roman"/>
          <w:sz w:val="24"/>
          <w:szCs w:val="24"/>
        </w:rPr>
        <w:t>ей</w:t>
      </w:r>
      <w:r w:rsidR="00005005">
        <w:rPr>
          <w:rFonts w:ascii="Times New Roman" w:hAnsi="Times New Roman" w:cs="Times New Roman"/>
          <w:sz w:val="24"/>
          <w:szCs w:val="24"/>
        </w:rPr>
        <w:t>)</w:t>
      </w:r>
      <w:r w:rsidRPr="000C3CF7">
        <w:rPr>
          <w:rFonts w:ascii="Times New Roman" w:hAnsi="Times New Roman" w:cs="Times New Roman"/>
          <w:sz w:val="24"/>
          <w:szCs w:val="24"/>
        </w:rPr>
        <w:t>.</w:t>
      </w:r>
    </w:p>
    <w:p w:rsidR="000C3CF7" w:rsidRDefault="00196544" w:rsidP="000C3CF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CF7">
        <w:rPr>
          <w:rFonts w:ascii="Times New Roman" w:hAnsi="Times New Roman" w:cs="Times New Roman"/>
          <w:sz w:val="24"/>
          <w:szCs w:val="24"/>
        </w:rPr>
        <w:t xml:space="preserve">Знать и уметь применять способы, критерии оценки </w:t>
      </w:r>
      <w:r w:rsidR="00005005">
        <w:rPr>
          <w:rFonts w:ascii="Times New Roman" w:hAnsi="Times New Roman" w:cs="Times New Roman"/>
          <w:sz w:val="24"/>
          <w:szCs w:val="24"/>
        </w:rPr>
        <w:t>эффективности</w:t>
      </w:r>
      <w:r w:rsidRPr="000C3CF7">
        <w:rPr>
          <w:rFonts w:ascii="Times New Roman" w:hAnsi="Times New Roman" w:cs="Times New Roman"/>
          <w:sz w:val="24"/>
          <w:szCs w:val="24"/>
        </w:rPr>
        <w:t xml:space="preserve"> управления рисками страховой организации</w:t>
      </w:r>
      <w:r w:rsidR="00005005">
        <w:rPr>
          <w:rFonts w:ascii="Times New Roman" w:hAnsi="Times New Roman" w:cs="Times New Roman"/>
          <w:sz w:val="24"/>
          <w:szCs w:val="24"/>
        </w:rPr>
        <w:t>.</w:t>
      </w:r>
    </w:p>
    <w:p w:rsidR="009774B0" w:rsidRPr="000C3CF7" w:rsidRDefault="009774B0" w:rsidP="0070341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CF7">
        <w:rPr>
          <w:rFonts w:ascii="Times New Roman" w:hAnsi="Times New Roman" w:cs="Times New Roman"/>
          <w:sz w:val="24"/>
          <w:szCs w:val="24"/>
        </w:rPr>
        <w:t>Для сотрудников страховщиков, задействованных в реализации системы внутреннего контроля, внутреннего аудита</w:t>
      </w:r>
      <w:r w:rsidR="00AD4D8E">
        <w:rPr>
          <w:rFonts w:ascii="Times New Roman" w:hAnsi="Times New Roman" w:cs="Times New Roman"/>
          <w:sz w:val="24"/>
          <w:szCs w:val="24"/>
        </w:rPr>
        <w:t>,</w:t>
      </w:r>
      <w:r w:rsidRPr="000C3CF7">
        <w:rPr>
          <w:rFonts w:ascii="Times New Roman" w:hAnsi="Times New Roman" w:cs="Times New Roman"/>
          <w:sz w:val="24"/>
          <w:szCs w:val="24"/>
        </w:rPr>
        <w:t xml:space="preserve"> </w:t>
      </w:r>
      <w:r w:rsidR="007B24D8">
        <w:rPr>
          <w:rFonts w:ascii="Times New Roman" w:hAnsi="Times New Roman" w:cs="Times New Roman"/>
          <w:sz w:val="24"/>
          <w:szCs w:val="24"/>
        </w:rPr>
        <w:t>—</w:t>
      </w:r>
      <w:r w:rsidRPr="000C3CF7">
        <w:rPr>
          <w:rFonts w:ascii="Times New Roman" w:hAnsi="Times New Roman" w:cs="Times New Roman"/>
          <w:sz w:val="24"/>
          <w:szCs w:val="24"/>
        </w:rPr>
        <w:t xml:space="preserve"> осознанно и эффективно участвовать в реализации процедур управления рисками, оценки их эффективности.</w:t>
      </w:r>
    </w:p>
    <w:p w:rsidR="00C74D9F" w:rsidRDefault="00C74D9F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6396" w:rsidRDefault="00556447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Ключевые п</w:t>
      </w:r>
      <w:r w:rsidR="00C74D9F" w:rsidRPr="00C74D9F">
        <w:rPr>
          <w:rFonts w:ascii="Times New Roman" w:hAnsi="Times New Roman" w:cs="Times New Roman"/>
          <w:i/>
          <w:sz w:val="24"/>
          <w:szCs w:val="24"/>
        </w:rPr>
        <w:t>реподаватели</w:t>
      </w:r>
    </w:p>
    <w:p w:rsidR="00C74D9F" w:rsidRPr="00D0795E" w:rsidRDefault="00556447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6B13">
        <w:rPr>
          <w:rFonts w:ascii="Times New Roman" w:hAnsi="Times New Roman" w:cs="Times New Roman"/>
          <w:i/>
          <w:sz w:val="24"/>
          <w:szCs w:val="24"/>
        </w:rPr>
        <w:t>Ледовская А.В.</w:t>
      </w:r>
      <w:r w:rsidRPr="00703B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6431B">
        <w:rPr>
          <w:rFonts w:ascii="Times New Roman" w:hAnsi="Times New Roman" w:cs="Times New Roman"/>
          <w:i/>
          <w:sz w:val="24"/>
          <w:szCs w:val="24"/>
        </w:rPr>
        <w:t>—</w:t>
      </w:r>
      <w:r w:rsidRPr="00703B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03B54">
        <w:rPr>
          <w:rFonts w:ascii="Times New Roman" w:hAnsi="Times New Roman" w:cs="Times New Roman"/>
          <w:sz w:val="24"/>
          <w:szCs w:val="24"/>
        </w:rPr>
        <w:t>заместитель генерального директора по рискам и стратегии страховой организации, председатель комиссии по страховому рынку Гильдии финансовых аналитиков и риск-менеджеров (ГИФА)</w:t>
      </w:r>
      <w:r w:rsidR="00617252">
        <w:rPr>
          <w:rFonts w:ascii="Times New Roman" w:hAnsi="Times New Roman" w:cs="Times New Roman"/>
          <w:sz w:val="24"/>
          <w:szCs w:val="24"/>
        </w:rPr>
        <w:t>,</w:t>
      </w:r>
      <w:r w:rsidR="0028156D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Advanced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Diploma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Accounting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(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ACCA</w:t>
      </w:r>
      <w:r w:rsidR="00617252" w:rsidRPr="00617252">
        <w:rPr>
          <w:rFonts w:ascii="Times New Roman" w:hAnsi="Times New Roman" w:cs="Times New Roman"/>
          <w:sz w:val="24"/>
          <w:szCs w:val="24"/>
        </w:rPr>
        <w:t xml:space="preserve"> </w:t>
      </w:r>
      <w:r w:rsidR="00617252">
        <w:rPr>
          <w:rFonts w:ascii="Times New Roman" w:hAnsi="Times New Roman" w:cs="Times New Roman"/>
          <w:sz w:val="24"/>
          <w:szCs w:val="24"/>
          <w:lang w:val="en-US"/>
        </w:rPr>
        <w:t>awarded</w:t>
      </w:r>
      <w:r w:rsidR="00617252" w:rsidRPr="00617252">
        <w:rPr>
          <w:rFonts w:ascii="Times New Roman" w:hAnsi="Times New Roman" w:cs="Times New Roman"/>
          <w:sz w:val="24"/>
          <w:szCs w:val="24"/>
        </w:rPr>
        <w:t>)</w:t>
      </w:r>
      <w:r w:rsidRPr="00703B54">
        <w:rPr>
          <w:rFonts w:ascii="Times New Roman" w:hAnsi="Times New Roman" w:cs="Times New Roman"/>
          <w:sz w:val="24"/>
          <w:szCs w:val="24"/>
        </w:rPr>
        <w:t>.</w:t>
      </w:r>
    </w:p>
    <w:p w:rsidR="009F0514" w:rsidRPr="009F0514" w:rsidRDefault="009F051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6B13">
        <w:rPr>
          <w:rFonts w:ascii="Times New Roman" w:hAnsi="Times New Roman" w:cs="Times New Roman"/>
          <w:i/>
          <w:sz w:val="24"/>
          <w:szCs w:val="24"/>
        </w:rPr>
        <w:t>Круглов М.Г.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431B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D3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оцент факультета </w:t>
      </w:r>
      <w:r w:rsidR="00DF4D3F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Высш</w:t>
      </w:r>
      <w:r w:rsidR="00DF4D3F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школ</w:t>
      </w:r>
      <w:r w:rsidR="00DF4D3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корпоративного управления</w:t>
      </w:r>
      <w:r w:rsidR="00DF4D3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4D3F">
        <w:rPr>
          <w:rFonts w:ascii="Times New Roman" w:hAnsi="Times New Roman" w:cs="Times New Roman"/>
          <w:sz w:val="24"/>
          <w:szCs w:val="24"/>
        </w:rPr>
        <w:t>РАНХиГС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профессор кафедры менеджмента инноваций НИУ ВШЭ, </w:t>
      </w:r>
      <w:r w:rsidR="00AD6B13">
        <w:rPr>
          <w:rFonts w:ascii="Times New Roman" w:hAnsi="Times New Roman" w:cs="Times New Roman"/>
          <w:sz w:val="24"/>
          <w:szCs w:val="24"/>
        </w:rPr>
        <w:t xml:space="preserve">генеральный директор ООО «Эксперт Индекс»,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AD6B13">
        <w:rPr>
          <w:rFonts w:ascii="Times New Roman" w:hAnsi="Times New Roman" w:cs="Times New Roman"/>
          <w:sz w:val="24"/>
          <w:szCs w:val="24"/>
        </w:rPr>
        <w:t>анд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AD6B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="00AD6B13">
        <w:rPr>
          <w:rFonts w:ascii="Times New Roman" w:hAnsi="Times New Roman" w:cs="Times New Roman"/>
          <w:sz w:val="24"/>
          <w:szCs w:val="24"/>
        </w:rPr>
        <w:t>ехн</w:t>
      </w:r>
      <w:proofErr w:type="spellEnd"/>
      <w:r w:rsidR="00AD6B13">
        <w:rPr>
          <w:rFonts w:ascii="Times New Roman" w:hAnsi="Times New Roman" w:cs="Times New Roman"/>
          <w:sz w:val="24"/>
          <w:szCs w:val="24"/>
        </w:rPr>
        <w:t>. наук.</w:t>
      </w:r>
    </w:p>
    <w:p w:rsidR="00556447" w:rsidRDefault="00556447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6B13">
        <w:rPr>
          <w:rFonts w:ascii="Times New Roman" w:hAnsi="Times New Roman" w:cs="Times New Roman"/>
          <w:i/>
          <w:sz w:val="24"/>
          <w:szCs w:val="24"/>
        </w:rPr>
        <w:t>Куликов Н. Э.</w:t>
      </w:r>
      <w:r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="0006431B">
        <w:rPr>
          <w:rFonts w:ascii="Times New Roman" w:hAnsi="Times New Roman" w:cs="Times New Roman"/>
          <w:sz w:val="24"/>
          <w:szCs w:val="24"/>
        </w:rPr>
        <w:t>—</w:t>
      </w:r>
      <w:r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Pr="00703B54">
        <w:rPr>
          <w:rFonts w:ascii="Times New Roman" w:hAnsi="Times New Roman" w:cs="Times New Roman"/>
          <w:sz w:val="24"/>
          <w:szCs w:val="24"/>
        </w:rPr>
        <w:t>исполнительный</w:t>
      </w:r>
      <w:r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Pr="00703B54">
        <w:rPr>
          <w:rFonts w:ascii="Times New Roman" w:hAnsi="Times New Roman" w:cs="Times New Roman"/>
          <w:sz w:val="24"/>
          <w:szCs w:val="24"/>
        </w:rPr>
        <w:t>вице</w:t>
      </w:r>
      <w:r w:rsidRPr="009F0514">
        <w:rPr>
          <w:rFonts w:ascii="Times New Roman" w:hAnsi="Times New Roman" w:cs="Times New Roman"/>
          <w:sz w:val="24"/>
          <w:szCs w:val="24"/>
        </w:rPr>
        <w:t>-</w:t>
      </w:r>
      <w:r w:rsidRPr="00703B54">
        <w:rPr>
          <w:rFonts w:ascii="Times New Roman" w:hAnsi="Times New Roman" w:cs="Times New Roman"/>
          <w:sz w:val="24"/>
          <w:szCs w:val="24"/>
        </w:rPr>
        <w:t>президент</w:t>
      </w:r>
      <w:r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Pr="00703B54">
        <w:rPr>
          <w:rFonts w:ascii="Times New Roman" w:hAnsi="Times New Roman" w:cs="Times New Roman"/>
          <w:sz w:val="24"/>
          <w:szCs w:val="24"/>
        </w:rPr>
        <w:t>ГПБ</w:t>
      </w:r>
      <w:r w:rsidRPr="009F0514">
        <w:rPr>
          <w:rFonts w:ascii="Times New Roman" w:hAnsi="Times New Roman" w:cs="Times New Roman"/>
          <w:sz w:val="24"/>
          <w:szCs w:val="24"/>
        </w:rPr>
        <w:t xml:space="preserve"> (</w:t>
      </w:r>
      <w:r w:rsidRPr="00703B54">
        <w:rPr>
          <w:rFonts w:ascii="Times New Roman" w:hAnsi="Times New Roman" w:cs="Times New Roman"/>
          <w:sz w:val="24"/>
          <w:szCs w:val="24"/>
        </w:rPr>
        <w:t>АО</w:t>
      </w:r>
      <w:r w:rsidRPr="009F0514">
        <w:rPr>
          <w:rFonts w:ascii="Times New Roman" w:hAnsi="Times New Roman" w:cs="Times New Roman"/>
          <w:sz w:val="24"/>
          <w:szCs w:val="24"/>
        </w:rPr>
        <w:t xml:space="preserve">), </w:t>
      </w:r>
      <w:r w:rsidRPr="00703B54">
        <w:rPr>
          <w:rFonts w:ascii="Times New Roman" w:hAnsi="Times New Roman" w:cs="Times New Roman"/>
          <w:sz w:val="24"/>
          <w:szCs w:val="24"/>
        </w:rPr>
        <w:t>сертификаты</w:t>
      </w:r>
      <w:r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Pr="00703B54">
        <w:rPr>
          <w:rFonts w:ascii="Times New Roman" w:hAnsi="Times New Roman" w:cs="Times New Roman"/>
          <w:sz w:val="24"/>
          <w:szCs w:val="24"/>
          <w:lang w:val="en-US"/>
        </w:rPr>
        <w:t>FRM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 (</w:t>
      </w:r>
      <w:r w:rsidR="00703B54" w:rsidRPr="009F0514">
        <w:rPr>
          <w:rFonts w:ascii="Times New Roman" w:hAnsi="Times New Roman" w:cs="Times New Roman"/>
          <w:sz w:val="24"/>
          <w:szCs w:val="24"/>
          <w:lang w:val="en-US"/>
        </w:rPr>
        <w:t>Financial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="00703B54" w:rsidRPr="009F0514">
        <w:rPr>
          <w:rFonts w:ascii="Times New Roman" w:hAnsi="Times New Roman" w:cs="Times New Roman"/>
          <w:sz w:val="24"/>
          <w:szCs w:val="24"/>
          <w:lang w:val="en-US"/>
        </w:rPr>
        <w:t>Risk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="00703B54" w:rsidRPr="009F0514">
        <w:rPr>
          <w:rFonts w:ascii="Times New Roman" w:hAnsi="Times New Roman" w:cs="Times New Roman"/>
          <w:sz w:val="24"/>
          <w:szCs w:val="24"/>
          <w:lang w:val="en-US"/>
        </w:rPr>
        <w:t>Manager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), </w:t>
      </w:r>
      <w:r w:rsidRPr="00703B54">
        <w:rPr>
          <w:rFonts w:ascii="Times New Roman" w:hAnsi="Times New Roman" w:cs="Times New Roman"/>
          <w:sz w:val="24"/>
          <w:szCs w:val="24"/>
          <w:lang w:val="en-US"/>
        </w:rPr>
        <w:t>PRM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 (</w:t>
      </w:r>
      <w:r w:rsidR="00703B54" w:rsidRPr="009F0514">
        <w:rPr>
          <w:rFonts w:ascii="Times New Roman" w:hAnsi="Times New Roman" w:cs="Times New Roman"/>
          <w:sz w:val="24"/>
          <w:szCs w:val="24"/>
          <w:lang w:val="en-US"/>
        </w:rPr>
        <w:t>Professional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="00703B54" w:rsidRPr="009F0514">
        <w:rPr>
          <w:rFonts w:ascii="Times New Roman" w:hAnsi="Times New Roman" w:cs="Times New Roman"/>
          <w:sz w:val="24"/>
          <w:szCs w:val="24"/>
          <w:lang w:val="en-US"/>
        </w:rPr>
        <w:t>Risk</w:t>
      </w:r>
      <w:r w:rsidR="00703B54" w:rsidRPr="009F0514">
        <w:rPr>
          <w:rFonts w:ascii="Times New Roman" w:hAnsi="Times New Roman" w:cs="Times New Roman"/>
          <w:sz w:val="24"/>
          <w:szCs w:val="24"/>
        </w:rPr>
        <w:t xml:space="preserve"> </w:t>
      </w:r>
      <w:r w:rsidR="00703B54" w:rsidRPr="009F0514">
        <w:rPr>
          <w:rFonts w:ascii="Times New Roman" w:hAnsi="Times New Roman" w:cs="Times New Roman"/>
          <w:sz w:val="24"/>
          <w:szCs w:val="24"/>
          <w:lang w:val="en-US"/>
        </w:rPr>
        <w:t>Manager</w:t>
      </w:r>
      <w:r w:rsidR="00703B54" w:rsidRPr="009F0514">
        <w:rPr>
          <w:rFonts w:ascii="Times New Roman" w:hAnsi="Times New Roman" w:cs="Times New Roman"/>
          <w:sz w:val="24"/>
          <w:szCs w:val="24"/>
        </w:rPr>
        <w:t>).</w:t>
      </w:r>
    </w:p>
    <w:p w:rsidR="009F0514" w:rsidRPr="009F0514" w:rsidRDefault="00093607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6B13">
        <w:rPr>
          <w:rFonts w:ascii="Times New Roman" w:hAnsi="Times New Roman" w:cs="Times New Roman"/>
          <w:i/>
          <w:sz w:val="24"/>
          <w:szCs w:val="24"/>
        </w:rPr>
        <w:t>Каминский Е.Э.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431B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начальник </w:t>
      </w:r>
      <w:r w:rsidR="00AD6B1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правления </w:t>
      </w:r>
      <w:r w:rsidR="00AD6B13">
        <w:rPr>
          <w:rFonts w:ascii="Times New Roman" w:hAnsi="Times New Roman" w:cs="Times New Roman"/>
          <w:sz w:val="24"/>
          <w:szCs w:val="24"/>
        </w:rPr>
        <w:t xml:space="preserve">ценообразования </w:t>
      </w:r>
      <w:r>
        <w:rPr>
          <w:rFonts w:ascii="Times New Roman" w:hAnsi="Times New Roman" w:cs="Times New Roman"/>
          <w:sz w:val="24"/>
          <w:szCs w:val="24"/>
        </w:rPr>
        <w:t>Департамент</w:t>
      </w:r>
      <w:r w:rsidR="00325AE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тари</w:t>
      </w:r>
      <w:r w:rsidR="00AD6B13">
        <w:rPr>
          <w:rFonts w:ascii="Times New Roman" w:hAnsi="Times New Roman" w:cs="Times New Roman"/>
          <w:sz w:val="24"/>
          <w:szCs w:val="24"/>
        </w:rPr>
        <w:t xml:space="preserve">фикации и партнёрских программ </w:t>
      </w:r>
      <w:r>
        <w:rPr>
          <w:rFonts w:ascii="Times New Roman" w:hAnsi="Times New Roman" w:cs="Times New Roman"/>
          <w:sz w:val="24"/>
          <w:szCs w:val="24"/>
        </w:rPr>
        <w:t>ПАО СК «Р</w:t>
      </w:r>
      <w:r w:rsidR="00DF4D3F">
        <w:rPr>
          <w:rFonts w:ascii="Times New Roman" w:hAnsi="Times New Roman" w:cs="Times New Roman"/>
          <w:sz w:val="24"/>
          <w:szCs w:val="24"/>
        </w:rPr>
        <w:t>осгосстрах</w:t>
      </w:r>
      <w:r>
        <w:rPr>
          <w:rFonts w:ascii="Times New Roman" w:hAnsi="Times New Roman" w:cs="Times New Roman"/>
          <w:sz w:val="24"/>
          <w:szCs w:val="24"/>
        </w:rPr>
        <w:t>», магистр прикладной математики и информатики.</w:t>
      </w:r>
    </w:p>
    <w:p w:rsidR="00DF4D3F" w:rsidRPr="00DF4D3F" w:rsidRDefault="00DF4D3F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6396" w:rsidRDefault="00E9639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6396">
        <w:rPr>
          <w:rFonts w:ascii="Times New Roman" w:hAnsi="Times New Roman" w:cs="Times New Roman"/>
          <w:i/>
          <w:sz w:val="24"/>
          <w:szCs w:val="24"/>
        </w:rPr>
        <w:t>Особенности программы</w:t>
      </w:r>
    </w:p>
    <w:p w:rsidR="00C74D9F" w:rsidRPr="007566F5" w:rsidRDefault="00703B5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66F5">
        <w:rPr>
          <w:rFonts w:ascii="Times New Roman" w:hAnsi="Times New Roman" w:cs="Times New Roman"/>
          <w:sz w:val="24"/>
          <w:szCs w:val="24"/>
        </w:rPr>
        <w:t>Программа разработана профессионалами-практиками в области управления рисками</w:t>
      </w:r>
      <w:r w:rsidR="0028156D" w:rsidRPr="007566F5">
        <w:rPr>
          <w:rFonts w:ascii="Times New Roman" w:hAnsi="Times New Roman" w:cs="Times New Roman"/>
          <w:sz w:val="24"/>
          <w:szCs w:val="24"/>
        </w:rPr>
        <w:t xml:space="preserve"> и финансами</w:t>
      </w:r>
      <w:r w:rsidRPr="007566F5">
        <w:rPr>
          <w:rFonts w:ascii="Times New Roman" w:hAnsi="Times New Roman" w:cs="Times New Roman"/>
          <w:sz w:val="24"/>
          <w:szCs w:val="24"/>
        </w:rPr>
        <w:t>, в том числе</w:t>
      </w:r>
      <w:r w:rsidR="00240C2B" w:rsidRPr="007566F5">
        <w:rPr>
          <w:rFonts w:ascii="Times New Roman" w:hAnsi="Times New Roman" w:cs="Times New Roman"/>
          <w:sz w:val="24"/>
          <w:szCs w:val="24"/>
        </w:rPr>
        <w:t>,</w:t>
      </w:r>
      <w:r w:rsidRPr="007566F5">
        <w:rPr>
          <w:rFonts w:ascii="Times New Roman" w:hAnsi="Times New Roman" w:cs="Times New Roman"/>
          <w:sz w:val="24"/>
          <w:szCs w:val="24"/>
        </w:rPr>
        <w:t xml:space="preserve"> </w:t>
      </w:r>
      <w:r w:rsidR="00240C2B" w:rsidRPr="007566F5">
        <w:rPr>
          <w:rFonts w:ascii="Times New Roman" w:hAnsi="Times New Roman" w:cs="Times New Roman"/>
          <w:sz w:val="24"/>
          <w:szCs w:val="24"/>
        </w:rPr>
        <w:t xml:space="preserve">в финансовом секторе и </w:t>
      </w:r>
      <w:r w:rsidR="00922DB6" w:rsidRPr="007566F5">
        <w:rPr>
          <w:rFonts w:ascii="Times New Roman" w:hAnsi="Times New Roman" w:cs="Times New Roman"/>
          <w:sz w:val="24"/>
          <w:szCs w:val="24"/>
        </w:rPr>
        <w:t>в сфере страхового дела.</w:t>
      </w:r>
    </w:p>
    <w:p w:rsidR="00703B54" w:rsidRPr="007566F5" w:rsidRDefault="00703B5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66F5">
        <w:rPr>
          <w:rFonts w:ascii="Times New Roman" w:hAnsi="Times New Roman" w:cs="Times New Roman"/>
          <w:sz w:val="24"/>
          <w:szCs w:val="24"/>
        </w:rPr>
        <w:t>Освоение ряда тем программы предполагает использование преподавателями кейс-метода, когда теоретический материал подается с примерами из реальной практики.</w:t>
      </w:r>
    </w:p>
    <w:p w:rsidR="007566F5" w:rsidRDefault="00922DB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66F5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7566F5" w:rsidRPr="007566F5">
        <w:rPr>
          <w:rFonts w:ascii="Times New Roman" w:hAnsi="Times New Roman" w:cs="Times New Roman"/>
          <w:sz w:val="24"/>
          <w:szCs w:val="24"/>
        </w:rPr>
        <w:t>общей продолжительностью 6</w:t>
      </w:r>
      <w:r w:rsidR="00091088">
        <w:rPr>
          <w:rFonts w:ascii="Times New Roman" w:hAnsi="Times New Roman" w:cs="Times New Roman"/>
          <w:sz w:val="24"/>
          <w:szCs w:val="24"/>
        </w:rPr>
        <w:t>8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академических час</w:t>
      </w:r>
      <w:r w:rsidR="00091088">
        <w:rPr>
          <w:rFonts w:ascii="Times New Roman" w:hAnsi="Times New Roman" w:cs="Times New Roman"/>
          <w:sz w:val="24"/>
          <w:szCs w:val="24"/>
        </w:rPr>
        <w:t>ов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</w:t>
      </w:r>
      <w:r w:rsidRPr="007566F5">
        <w:rPr>
          <w:rFonts w:ascii="Times New Roman" w:hAnsi="Times New Roman" w:cs="Times New Roman"/>
          <w:sz w:val="24"/>
          <w:szCs w:val="24"/>
        </w:rPr>
        <w:t xml:space="preserve">состоит </w:t>
      </w:r>
      <w:r w:rsidR="007566F5" w:rsidRPr="007566F5">
        <w:rPr>
          <w:rFonts w:ascii="Times New Roman" w:hAnsi="Times New Roman" w:cs="Times New Roman"/>
          <w:i/>
          <w:sz w:val="24"/>
          <w:szCs w:val="24"/>
        </w:rPr>
        <w:t>из двух модулей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: </w:t>
      </w:r>
      <w:r w:rsidR="007566F5" w:rsidRPr="007566F5">
        <w:rPr>
          <w:rFonts w:ascii="Times New Roman" w:hAnsi="Times New Roman" w:cs="Times New Roman"/>
          <w:i/>
          <w:sz w:val="24"/>
          <w:szCs w:val="24"/>
        </w:rPr>
        <w:t xml:space="preserve">Модуль 1. «Теоретические основы, принципы и приемы управления рисками. </w:t>
      </w:r>
      <w:r w:rsidR="007566F5" w:rsidRPr="007566F5">
        <w:rPr>
          <w:rFonts w:ascii="Times New Roman" w:hAnsi="Times New Roman" w:cs="Times New Roman"/>
          <w:i/>
          <w:sz w:val="24"/>
          <w:szCs w:val="24"/>
          <w:lang w:val="en-US"/>
        </w:rPr>
        <w:t>Solvency</w:t>
      </w:r>
      <w:r w:rsidR="007566F5" w:rsidRPr="007566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66F5" w:rsidRPr="007566F5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="007566F5" w:rsidRPr="007566F5">
        <w:rPr>
          <w:rFonts w:ascii="Times New Roman" w:hAnsi="Times New Roman" w:cs="Times New Roman"/>
          <w:i/>
          <w:sz w:val="24"/>
          <w:szCs w:val="24"/>
        </w:rPr>
        <w:t xml:space="preserve"> и международные подходы»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</w:t>
      </w:r>
      <w:r w:rsidR="0006431B">
        <w:rPr>
          <w:rFonts w:ascii="Times New Roman" w:hAnsi="Times New Roman" w:cs="Times New Roman"/>
          <w:sz w:val="24"/>
          <w:szCs w:val="24"/>
        </w:rPr>
        <w:t>—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</w:t>
      </w:r>
      <w:r w:rsidR="00091088">
        <w:rPr>
          <w:rFonts w:ascii="Times New Roman" w:hAnsi="Times New Roman" w:cs="Times New Roman"/>
          <w:sz w:val="24"/>
          <w:szCs w:val="24"/>
        </w:rPr>
        <w:t>32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академических час</w:t>
      </w:r>
      <w:r w:rsidR="00091088">
        <w:rPr>
          <w:rFonts w:ascii="Times New Roman" w:hAnsi="Times New Roman" w:cs="Times New Roman"/>
          <w:sz w:val="24"/>
          <w:szCs w:val="24"/>
        </w:rPr>
        <w:t>а, включая 13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часов практических занятий, </w:t>
      </w:r>
      <w:r w:rsidR="007566F5" w:rsidRPr="007566F5">
        <w:rPr>
          <w:rFonts w:ascii="Times New Roman" w:hAnsi="Times New Roman" w:cs="Times New Roman"/>
          <w:i/>
          <w:sz w:val="24"/>
          <w:szCs w:val="24"/>
        </w:rPr>
        <w:t>Модуль 2 «Практические вопросы менеджмента рисков в страховой организации»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</w:t>
      </w:r>
      <w:r w:rsidR="0006431B">
        <w:rPr>
          <w:rFonts w:ascii="Times New Roman" w:hAnsi="Times New Roman" w:cs="Times New Roman"/>
          <w:sz w:val="24"/>
          <w:szCs w:val="24"/>
        </w:rPr>
        <w:t>—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3</w:t>
      </w:r>
      <w:r w:rsidR="00EE7700">
        <w:rPr>
          <w:rFonts w:ascii="Times New Roman" w:hAnsi="Times New Roman" w:cs="Times New Roman"/>
          <w:sz w:val="24"/>
          <w:szCs w:val="24"/>
        </w:rPr>
        <w:t>6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ак</w:t>
      </w:r>
      <w:r w:rsidR="00EE7700">
        <w:rPr>
          <w:rFonts w:ascii="Times New Roman" w:hAnsi="Times New Roman" w:cs="Times New Roman"/>
          <w:sz w:val="24"/>
          <w:szCs w:val="24"/>
        </w:rPr>
        <w:t>адемических часа, в том числе 13</w:t>
      </w:r>
      <w:r w:rsidR="007566F5" w:rsidRPr="007566F5">
        <w:rPr>
          <w:rFonts w:ascii="Times New Roman" w:hAnsi="Times New Roman" w:cs="Times New Roman"/>
          <w:sz w:val="24"/>
          <w:szCs w:val="24"/>
        </w:rPr>
        <w:t xml:space="preserve"> часов практических занятий.</w:t>
      </w:r>
    </w:p>
    <w:p w:rsidR="00703B54" w:rsidRPr="00703B54" w:rsidRDefault="00703B5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66F5">
        <w:rPr>
          <w:rFonts w:ascii="Times New Roman" w:hAnsi="Times New Roman" w:cs="Times New Roman"/>
          <w:sz w:val="24"/>
          <w:szCs w:val="24"/>
        </w:rPr>
        <w:t>Уникальность программы заключается в ее практико-ориентированности, сочетании теоретических и практических занятий,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7700">
        <w:rPr>
          <w:rFonts w:ascii="Times New Roman" w:hAnsi="Times New Roman" w:cs="Times New Roman"/>
          <w:sz w:val="24"/>
          <w:szCs w:val="24"/>
        </w:rPr>
        <w:t>где на практику</w:t>
      </w:r>
      <w:r>
        <w:rPr>
          <w:rFonts w:ascii="Times New Roman" w:hAnsi="Times New Roman" w:cs="Times New Roman"/>
          <w:sz w:val="24"/>
          <w:szCs w:val="24"/>
        </w:rPr>
        <w:t xml:space="preserve"> отведено </w:t>
      </w:r>
      <w:r w:rsidR="007566F5">
        <w:rPr>
          <w:rFonts w:ascii="Times New Roman" w:hAnsi="Times New Roman" w:cs="Times New Roman"/>
          <w:sz w:val="24"/>
          <w:szCs w:val="24"/>
        </w:rPr>
        <w:t xml:space="preserve">в общей сложности </w:t>
      </w:r>
      <w:r w:rsidR="00DB67B7">
        <w:rPr>
          <w:rFonts w:ascii="Times New Roman" w:hAnsi="Times New Roman" w:cs="Times New Roman"/>
          <w:sz w:val="24"/>
          <w:szCs w:val="24"/>
        </w:rPr>
        <w:t>около 40</w:t>
      </w:r>
      <w:r>
        <w:rPr>
          <w:rFonts w:ascii="Times New Roman" w:hAnsi="Times New Roman" w:cs="Times New Roman"/>
          <w:sz w:val="24"/>
          <w:szCs w:val="24"/>
        </w:rPr>
        <w:t xml:space="preserve"> процентов учебного времени. Практические занятия проводятся в форме дискуссий, семинаров, практикумов и анализов кейсов.</w:t>
      </w:r>
    </w:p>
    <w:p w:rsidR="000E3976" w:rsidRDefault="000E397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6396" w:rsidRDefault="00E9639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Учебно-методические материалы</w:t>
      </w:r>
    </w:p>
    <w:p w:rsidR="00E96396" w:rsidRPr="00703B54" w:rsidRDefault="00703B5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B54">
        <w:rPr>
          <w:rFonts w:ascii="Times New Roman" w:hAnsi="Times New Roman" w:cs="Times New Roman"/>
          <w:sz w:val="24"/>
          <w:szCs w:val="24"/>
        </w:rPr>
        <w:t>По каждой теме программы разработаны и предоставляются слушателям учебны</w:t>
      </w:r>
      <w:r w:rsidR="00F92B0D">
        <w:rPr>
          <w:rFonts w:ascii="Times New Roman" w:hAnsi="Times New Roman" w:cs="Times New Roman"/>
          <w:sz w:val="24"/>
          <w:szCs w:val="24"/>
        </w:rPr>
        <w:t>е</w:t>
      </w:r>
      <w:r w:rsidRPr="00703B54">
        <w:rPr>
          <w:rFonts w:ascii="Times New Roman" w:hAnsi="Times New Roman" w:cs="Times New Roman"/>
          <w:sz w:val="24"/>
          <w:szCs w:val="24"/>
        </w:rPr>
        <w:t xml:space="preserve"> презентации и рабочие тетради, содержащие отдельные конспекты, практические примеры, подборки актуальных материалов. Для онлайн</w:t>
      </w:r>
      <w:r w:rsidR="00B0154F">
        <w:rPr>
          <w:rFonts w:ascii="Times New Roman" w:hAnsi="Times New Roman" w:cs="Times New Roman"/>
          <w:sz w:val="24"/>
          <w:szCs w:val="24"/>
        </w:rPr>
        <w:t>-участников</w:t>
      </w:r>
      <w:r w:rsidRPr="00703B54">
        <w:rPr>
          <w:rFonts w:ascii="Times New Roman" w:hAnsi="Times New Roman" w:cs="Times New Roman"/>
          <w:sz w:val="24"/>
          <w:szCs w:val="24"/>
        </w:rPr>
        <w:t xml:space="preserve"> и всех остальных слушателей учебно-методические материалы доступны в электронном личном кабинете.</w:t>
      </w:r>
      <w:r w:rsidR="00B0154F">
        <w:rPr>
          <w:rFonts w:ascii="Times New Roman" w:hAnsi="Times New Roman" w:cs="Times New Roman"/>
          <w:sz w:val="24"/>
          <w:szCs w:val="24"/>
        </w:rPr>
        <w:t xml:space="preserve"> В личном </w:t>
      </w:r>
      <w:r w:rsidR="00B0154F">
        <w:rPr>
          <w:rFonts w:ascii="Times New Roman" w:hAnsi="Times New Roman" w:cs="Times New Roman"/>
          <w:sz w:val="24"/>
          <w:szCs w:val="24"/>
        </w:rPr>
        <w:lastRenderedPageBreak/>
        <w:t>кабинете можно ознакомиться и с записями занятий, в случае их пропуска по уважительным причинам.</w:t>
      </w:r>
    </w:p>
    <w:p w:rsidR="000E3976" w:rsidRDefault="000E397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6396" w:rsidRDefault="00E9639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Контроль освоения программы</w:t>
      </w:r>
    </w:p>
    <w:p w:rsidR="00E96396" w:rsidRPr="00703B54" w:rsidRDefault="00703B54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B54">
        <w:rPr>
          <w:rFonts w:ascii="Times New Roman" w:hAnsi="Times New Roman" w:cs="Times New Roman"/>
          <w:sz w:val="24"/>
          <w:szCs w:val="24"/>
        </w:rPr>
        <w:t xml:space="preserve">В процессе изучения тем курсы преподаватели по мере необходимости проводят опрос слушателей. По окончании </w:t>
      </w:r>
      <w:r w:rsidR="00922DB6">
        <w:rPr>
          <w:rFonts w:ascii="Times New Roman" w:hAnsi="Times New Roman" w:cs="Times New Roman"/>
          <w:sz w:val="24"/>
          <w:szCs w:val="24"/>
        </w:rPr>
        <w:t>освоения каждого из двух модулей</w:t>
      </w:r>
      <w:r w:rsidRPr="00703B54">
        <w:rPr>
          <w:rFonts w:ascii="Times New Roman" w:hAnsi="Times New Roman" w:cs="Times New Roman"/>
          <w:sz w:val="24"/>
          <w:szCs w:val="24"/>
        </w:rPr>
        <w:t xml:space="preserve"> предусмотрено итоговое тестирование.</w:t>
      </w:r>
    </w:p>
    <w:p w:rsidR="000E3976" w:rsidRDefault="000E397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96396" w:rsidRDefault="00E9639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Продолжительность обучения, расписание занятий</w:t>
      </w:r>
    </w:p>
    <w:p w:rsidR="0046639B" w:rsidRDefault="007936FB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продолжительность курса (продолжительность двух модулей) – </w:t>
      </w:r>
      <w:r w:rsidRPr="007936FB">
        <w:rPr>
          <w:rFonts w:ascii="Times New Roman" w:hAnsi="Times New Roman" w:cs="Times New Roman"/>
          <w:sz w:val="24"/>
          <w:szCs w:val="24"/>
        </w:rPr>
        <w:t>6</w:t>
      </w:r>
      <w:r w:rsidR="000071AF">
        <w:rPr>
          <w:rFonts w:ascii="Times New Roman" w:hAnsi="Times New Roman" w:cs="Times New Roman"/>
          <w:sz w:val="24"/>
          <w:szCs w:val="24"/>
        </w:rPr>
        <w:t>8</w:t>
      </w:r>
      <w:r w:rsidR="000E3976" w:rsidRPr="007936FB">
        <w:rPr>
          <w:rFonts w:ascii="Times New Roman" w:hAnsi="Times New Roman" w:cs="Times New Roman"/>
          <w:sz w:val="24"/>
          <w:szCs w:val="24"/>
        </w:rPr>
        <w:t xml:space="preserve"> академических часов. </w:t>
      </w:r>
      <w:r w:rsidR="00E86E30">
        <w:rPr>
          <w:rFonts w:ascii="Times New Roman" w:hAnsi="Times New Roman" w:cs="Times New Roman"/>
          <w:sz w:val="24"/>
          <w:szCs w:val="24"/>
        </w:rPr>
        <w:t>9</w:t>
      </w:r>
      <w:r w:rsidR="000E3976" w:rsidRPr="007936FB">
        <w:rPr>
          <w:rFonts w:ascii="Times New Roman" w:hAnsi="Times New Roman" w:cs="Times New Roman"/>
          <w:sz w:val="24"/>
          <w:szCs w:val="24"/>
        </w:rPr>
        <w:t xml:space="preserve"> дней при дневной форме (с 10.00 до 17.00), </w:t>
      </w:r>
      <w:r w:rsidRPr="007936FB">
        <w:rPr>
          <w:rFonts w:ascii="Times New Roman" w:hAnsi="Times New Roman" w:cs="Times New Roman"/>
          <w:sz w:val="24"/>
          <w:szCs w:val="24"/>
        </w:rPr>
        <w:t>1</w:t>
      </w:r>
      <w:r w:rsidR="00E86E30">
        <w:rPr>
          <w:rFonts w:ascii="Times New Roman" w:hAnsi="Times New Roman" w:cs="Times New Roman"/>
          <w:sz w:val="24"/>
          <w:szCs w:val="24"/>
        </w:rPr>
        <w:t>7</w:t>
      </w:r>
      <w:r w:rsidR="000E3976" w:rsidRPr="007936FB">
        <w:rPr>
          <w:rFonts w:ascii="Times New Roman" w:hAnsi="Times New Roman" w:cs="Times New Roman"/>
          <w:sz w:val="24"/>
          <w:szCs w:val="24"/>
        </w:rPr>
        <w:t xml:space="preserve"> дней при вечерней форме (с 18.30 до 21.30)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71CB" w:rsidRDefault="000E397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A55">
        <w:rPr>
          <w:rFonts w:ascii="Times New Roman" w:hAnsi="Times New Roman" w:cs="Times New Roman"/>
          <w:sz w:val="24"/>
          <w:szCs w:val="24"/>
        </w:rPr>
        <w:t xml:space="preserve">Ближайшие курсы </w:t>
      </w:r>
      <w:r w:rsidR="00442A55">
        <w:rPr>
          <w:rFonts w:ascii="Times New Roman" w:hAnsi="Times New Roman" w:cs="Times New Roman"/>
          <w:sz w:val="24"/>
          <w:szCs w:val="24"/>
        </w:rPr>
        <w:t xml:space="preserve">(в составе двух модулей) </w:t>
      </w:r>
      <w:r w:rsidRPr="00442A55">
        <w:rPr>
          <w:rFonts w:ascii="Times New Roman" w:hAnsi="Times New Roman" w:cs="Times New Roman"/>
          <w:sz w:val="24"/>
          <w:szCs w:val="24"/>
        </w:rPr>
        <w:t xml:space="preserve">запланированы в вечерней форме </w:t>
      </w:r>
      <w:r w:rsidR="007A57D8" w:rsidRPr="00442A55">
        <w:rPr>
          <w:rFonts w:ascii="Times New Roman" w:hAnsi="Times New Roman" w:cs="Times New Roman"/>
          <w:sz w:val="24"/>
          <w:szCs w:val="24"/>
        </w:rPr>
        <w:t xml:space="preserve">(с 18.30 до 21.30) </w:t>
      </w:r>
      <w:r w:rsidRPr="00442A55">
        <w:rPr>
          <w:rFonts w:ascii="Times New Roman" w:hAnsi="Times New Roman" w:cs="Times New Roman"/>
          <w:sz w:val="24"/>
          <w:szCs w:val="24"/>
        </w:rPr>
        <w:t xml:space="preserve">с </w:t>
      </w:r>
      <w:r w:rsidR="00D6405F">
        <w:rPr>
          <w:rFonts w:ascii="Times New Roman" w:hAnsi="Times New Roman" w:cs="Times New Roman"/>
          <w:sz w:val="24"/>
          <w:szCs w:val="24"/>
        </w:rPr>
        <w:t>2</w:t>
      </w:r>
      <w:r w:rsidR="007A57D8" w:rsidRPr="00442A55">
        <w:rPr>
          <w:rFonts w:ascii="Times New Roman" w:hAnsi="Times New Roman" w:cs="Times New Roman"/>
          <w:sz w:val="24"/>
          <w:szCs w:val="24"/>
        </w:rPr>
        <w:t xml:space="preserve">3 </w:t>
      </w:r>
      <w:r w:rsidR="00D6405F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7A57D8" w:rsidRPr="00442A55">
        <w:rPr>
          <w:rFonts w:ascii="Times New Roman" w:hAnsi="Times New Roman" w:cs="Times New Roman"/>
          <w:sz w:val="24"/>
          <w:szCs w:val="24"/>
        </w:rPr>
        <w:t xml:space="preserve">по </w:t>
      </w:r>
      <w:r w:rsidR="00D6405F">
        <w:rPr>
          <w:rFonts w:ascii="Times New Roman" w:hAnsi="Times New Roman" w:cs="Times New Roman"/>
          <w:sz w:val="24"/>
          <w:szCs w:val="24"/>
        </w:rPr>
        <w:t xml:space="preserve">29 апреля </w:t>
      </w:r>
      <w:r w:rsidR="007A57D8" w:rsidRPr="00442A55">
        <w:rPr>
          <w:rFonts w:ascii="Times New Roman" w:hAnsi="Times New Roman" w:cs="Times New Roman"/>
          <w:sz w:val="24"/>
          <w:szCs w:val="24"/>
        </w:rPr>
        <w:t>2020 года.</w:t>
      </w:r>
    </w:p>
    <w:p w:rsidR="00442A55" w:rsidRPr="005B2E59" w:rsidRDefault="00C671CB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возможно участие в одном из модулей курса. </w:t>
      </w:r>
      <w:r w:rsidR="00442A55" w:rsidRPr="00442A55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CE71F0">
        <w:rPr>
          <w:rFonts w:ascii="Times New Roman" w:hAnsi="Times New Roman" w:cs="Times New Roman"/>
          <w:sz w:val="24"/>
          <w:szCs w:val="24"/>
        </w:rPr>
        <w:t>занятия по модулю</w:t>
      </w:r>
      <w:r w:rsidR="00442A55" w:rsidRPr="00442A55">
        <w:rPr>
          <w:rFonts w:ascii="Times New Roman" w:hAnsi="Times New Roman" w:cs="Times New Roman"/>
          <w:sz w:val="24"/>
          <w:szCs w:val="24"/>
        </w:rPr>
        <w:t xml:space="preserve"> 1 </w:t>
      </w:r>
      <w:r w:rsidR="00442A55" w:rsidRPr="005B2E59">
        <w:rPr>
          <w:rFonts w:ascii="Times New Roman" w:hAnsi="Times New Roman" w:cs="Times New Roman"/>
          <w:sz w:val="24"/>
          <w:szCs w:val="24"/>
        </w:rPr>
        <w:t xml:space="preserve">«Теоретические основы, принципы и приемы управления рисками. </w:t>
      </w:r>
      <w:r w:rsidR="00442A55" w:rsidRPr="005B2E59">
        <w:rPr>
          <w:rFonts w:ascii="Times New Roman" w:hAnsi="Times New Roman" w:cs="Times New Roman"/>
          <w:sz w:val="24"/>
          <w:szCs w:val="24"/>
          <w:lang w:val="en-US"/>
        </w:rPr>
        <w:t>Solvency</w:t>
      </w:r>
      <w:r w:rsidR="00442A55" w:rsidRPr="005B2E59">
        <w:rPr>
          <w:rFonts w:ascii="Times New Roman" w:hAnsi="Times New Roman" w:cs="Times New Roman"/>
          <w:sz w:val="24"/>
          <w:szCs w:val="24"/>
        </w:rPr>
        <w:t xml:space="preserve"> </w:t>
      </w:r>
      <w:r w:rsidR="00442A55" w:rsidRPr="005B2E5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E71F0">
        <w:rPr>
          <w:rFonts w:ascii="Times New Roman" w:hAnsi="Times New Roman" w:cs="Times New Roman"/>
          <w:sz w:val="24"/>
          <w:szCs w:val="24"/>
        </w:rPr>
        <w:t xml:space="preserve"> и международные подходы» пройду</w:t>
      </w:r>
      <w:r w:rsidR="00442A55" w:rsidRPr="005B2E59">
        <w:rPr>
          <w:rFonts w:ascii="Times New Roman" w:hAnsi="Times New Roman" w:cs="Times New Roman"/>
          <w:sz w:val="24"/>
          <w:szCs w:val="24"/>
        </w:rPr>
        <w:t xml:space="preserve">т с </w:t>
      </w:r>
      <w:r w:rsidR="00D6405F">
        <w:rPr>
          <w:rFonts w:ascii="Times New Roman" w:hAnsi="Times New Roman" w:cs="Times New Roman"/>
          <w:sz w:val="24"/>
          <w:szCs w:val="24"/>
        </w:rPr>
        <w:t>2</w:t>
      </w:r>
      <w:r w:rsidR="00442A55" w:rsidRPr="005B2E59">
        <w:rPr>
          <w:rFonts w:ascii="Times New Roman" w:hAnsi="Times New Roman" w:cs="Times New Roman"/>
          <w:sz w:val="24"/>
          <w:szCs w:val="24"/>
        </w:rPr>
        <w:t xml:space="preserve">3 </w:t>
      </w:r>
      <w:r w:rsidR="00D6405F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5B2E59" w:rsidRPr="005B2E59">
        <w:rPr>
          <w:rFonts w:ascii="Times New Roman" w:hAnsi="Times New Roman" w:cs="Times New Roman"/>
          <w:sz w:val="24"/>
          <w:szCs w:val="24"/>
        </w:rPr>
        <w:t>п</w:t>
      </w:r>
      <w:r w:rsidR="00CE71F0">
        <w:rPr>
          <w:rFonts w:ascii="Times New Roman" w:hAnsi="Times New Roman" w:cs="Times New Roman"/>
          <w:sz w:val="24"/>
          <w:szCs w:val="24"/>
        </w:rPr>
        <w:t xml:space="preserve">о </w:t>
      </w:r>
      <w:r w:rsidR="00D6405F">
        <w:rPr>
          <w:rFonts w:ascii="Times New Roman" w:hAnsi="Times New Roman" w:cs="Times New Roman"/>
          <w:sz w:val="24"/>
          <w:szCs w:val="24"/>
        </w:rPr>
        <w:t>08 апреля</w:t>
      </w:r>
      <w:r w:rsidR="00CE71F0">
        <w:rPr>
          <w:rFonts w:ascii="Times New Roman" w:hAnsi="Times New Roman" w:cs="Times New Roman"/>
          <w:sz w:val="24"/>
          <w:szCs w:val="24"/>
        </w:rPr>
        <w:t xml:space="preserve"> 2020 года, а модулю</w:t>
      </w:r>
      <w:r w:rsidR="005B2E59" w:rsidRPr="005B2E59">
        <w:rPr>
          <w:rFonts w:ascii="Times New Roman" w:hAnsi="Times New Roman" w:cs="Times New Roman"/>
          <w:sz w:val="24"/>
          <w:szCs w:val="24"/>
        </w:rPr>
        <w:t xml:space="preserve"> 2 «Практические вопросы менеджмента рисков в страховой организации»</w:t>
      </w:r>
      <w:r w:rsidR="005B2E59">
        <w:rPr>
          <w:rFonts w:ascii="Times New Roman" w:hAnsi="Times New Roman" w:cs="Times New Roman"/>
          <w:sz w:val="24"/>
          <w:szCs w:val="24"/>
        </w:rPr>
        <w:t xml:space="preserve"> — с </w:t>
      </w:r>
      <w:r w:rsidR="00D6405F">
        <w:rPr>
          <w:rFonts w:ascii="Times New Roman" w:hAnsi="Times New Roman" w:cs="Times New Roman"/>
          <w:sz w:val="24"/>
          <w:szCs w:val="24"/>
        </w:rPr>
        <w:t>09 апреля</w:t>
      </w:r>
      <w:r w:rsidR="005B2E59">
        <w:rPr>
          <w:rFonts w:ascii="Times New Roman" w:hAnsi="Times New Roman" w:cs="Times New Roman"/>
          <w:sz w:val="24"/>
          <w:szCs w:val="24"/>
        </w:rPr>
        <w:t xml:space="preserve"> по </w:t>
      </w:r>
      <w:r w:rsidR="00D6405F">
        <w:rPr>
          <w:rFonts w:ascii="Times New Roman" w:hAnsi="Times New Roman" w:cs="Times New Roman"/>
          <w:sz w:val="24"/>
          <w:szCs w:val="24"/>
        </w:rPr>
        <w:t>29 апреля</w:t>
      </w:r>
      <w:bookmarkStart w:id="1" w:name="_GoBack"/>
      <w:bookmarkEnd w:id="1"/>
      <w:r w:rsidR="005B2E59">
        <w:rPr>
          <w:rFonts w:ascii="Times New Roman" w:hAnsi="Times New Roman" w:cs="Times New Roman"/>
          <w:sz w:val="24"/>
          <w:szCs w:val="24"/>
        </w:rPr>
        <w:t xml:space="preserve"> 2020 года. </w:t>
      </w:r>
    </w:p>
    <w:p w:rsidR="000E3976" w:rsidRPr="000E3976" w:rsidRDefault="000E3976" w:rsidP="007034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6396" w:rsidRDefault="00E9639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Документ об образовании</w:t>
      </w:r>
    </w:p>
    <w:p w:rsidR="000E3976" w:rsidRDefault="000E3976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3976">
        <w:rPr>
          <w:rFonts w:ascii="Times New Roman" w:hAnsi="Times New Roman" w:cs="Times New Roman"/>
          <w:sz w:val="24"/>
          <w:szCs w:val="24"/>
        </w:rPr>
        <w:t>Слушателям, успешно освоившим программу, выдается удостоверение о повышении квалификации установленного образца.</w:t>
      </w:r>
    </w:p>
    <w:p w:rsidR="007A57D8" w:rsidRDefault="007A57D8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A57D8" w:rsidRDefault="007A57D8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57D8">
        <w:rPr>
          <w:rFonts w:ascii="Times New Roman" w:hAnsi="Times New Roman" w:cs="Times New Roman"/>
          <w:i/>
          <w:sz w:val="24"/>
          <w:szCs w:val="24"/>
        </w:rPr>
        <w:t>Стоимость обучения, скидки</w:t>
      </w:r>
    </w:p>
    <w:p w:rsidR="007A57D8" w:rsidRDefault="00E86A59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обучения на полном курсе (в составе двух модулей) — </w:t>
      </w:r>
      <w:r w:rsidR="0098672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5 000 рублей.</w:t>
      </w:r>
    </w:p>
    <w:p w:rsidR="007A57D8" w:rsidRDefault="00E86A59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обучении только на</w:t>
      </w:r>
      <w:r w:rsidR="00CE71F0">
        <w:rPr>
          <w:rFonts w:ascii="Times New Roman" w:hAnsi="Times New Roman" w:cs="Times New Roman"/>
          <w:sz w:val="24"/>
          <w:szCs w:val="24"/>
        </w:rPr>
        <w:t xml:space="preserve"> модуле 1 стоимость составит </w:t>
      </w:r>
      <w:r w:rsidR="00E91E89">
        <w:rPr>
          <w:rFonts w:ascii="Times New Roman" w:hAnsi="Times New Roman" w:cs="Times New Roman"/>
          <w:sz w:val="24"/>
          <w:szCs w:val="24"/>
        </w:rPr>
        <w:t>35</w:t>
      </w:r>
      <w:r w:rsidR="00CE7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 ру</w:t>
      </w:r>
      <w:r w:rsidR="00CE71F0">
        <w:rPr>
          <w:rFonts w:ascii="Times New Roman" w:hAnsi="Times New Roman" w:cs="Times New Roman"/>
          <w:sz w:val="24"/>
          <w:szCs w:val="24"/>
        </w:rPr>
        <w:t xml:space="preserve">блей, а только на модуле 2 — </w:t>
      </w:r>
      <w:r w:rsidR="0098672D">
        <w:rPr>
          <w:rFonts w:ascii="Times New Roman" w:hAnsi="Times New Roman" w:cs="Times New Roman"/>
          <w:sz w:val="24"/>
          <w:szCs w:val="24"/>
        </w:rPr>
        <w:t>5</w:t>
      </w:r>
      <w:r w:rsidR="00E91E89">
        <w:rPr>
          <w:rFonts w:ascii="Times New Roman" w:hAnsi="Times New Roman" w:cs="Times New Roman"/>
          <w:sz w:val="24"/>
          <w:szCs w:val="24"/>
        </w:rPr>
        <w:t>0</w:t>
      </w:r>
      <w:r w:rsidR="00CE7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 рублей.</w:t>
      </w:r>
    </w:p>
    <w:p w:rsidR="00E86A59" w:rsidRDefault="006231F1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Скидки в размере 10 (десяти) процентов предоставляются клиентам Института (Учебного центра) МФЦ, а также студентам высших учебных заведений, осваивающим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(магистратуры). Физическим лицам может быть предоставлена рассрочка оплаты.</w:t>
      </w:r>
    </w:p>
    <w:p w:rsidR="006231F1" w:rsidRDefault="006231F1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A57D8" w:rsidRPr="007A57D8" w:rsidRDefault="007A57D8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Запись на обучение</w:t>
      </w:r>
      <w:r w:rsidR="006231F1">
        <w:rPr>
          <w:rFonts w:ascii="Times New Roman" w:hAnsi="Times New Roman" w:cs="Times New Roman"/>
          <w:i/>
          <w:sz w:val="24"/>
          <w:szCs w:val="24"/>
        </w:rPr>
        <w:t>, дополнительная информация</w:t>
      </w:r>
    </w:p>
    <w:p w:rsidR="007A57D8" w:rsidRPr="000071AF" w:rsidRDefault="006231F1" w:rsidP="0070341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дополнительной информации, записи на обучение обращаться к Марине Левиной по тел. +7(495)921-2273, </w:t>
      </w:r>
      <w:hyperlink r:id="rId12" w:history="1">
        <w:r w:rsidRPr="004072D3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fcsm</w:t>
        </w:r>
        <w:r w:rsidRPr="000071AF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Pr="004072D3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0071AF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072D3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071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7D8" w:rsidRDefault="007A57D8" w:rsidP="007A57D8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7A57D8" w:rsidSect="0070341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D4D" w:rsidRDefault="004F2D4D" w:rsidP="001C62A7">
      <w:pPr>
        <w:spacing w:after="0" w:line="240" w:lineRule="auto"/>
      </w:pPr>
      <w:r>
        <w:separator/>
      </w:r>
    </w:p>
  </w:endnote>
  <w:endnote w:type="continuationSeparator" w:id="0">
    <w:p w:rsidR="004F2D4D" w:rsidRDefault="004F2D4D" w:rsidP="001C6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1B" w:rsidRDefault="0070341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17918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43D79" w:rsidRPr="001C62A7" w:rsidRDefault="00E43D7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2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2A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2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405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C62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1B" w:rsidRDefault="0070341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D4D" w:rsidRDefault="004F2D4D" w:rsidP="001C62A7">
      <w:pPr>
        <w:spacing w:after="0" w:line="240" w:lineRule="auto"/>
      </w:pPr>
      <w:r>
        <w:separator/>
      </w:r>
    </w:p>
  </w:footnote>
  <w:footnote w:type="continuationSeparator" w:id="0">
    <w:p w:rsidR="004F2D4D" w:rsidRDefault="004F2D4D" w:rsidP="001C6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1B" w:rsidRDefault="007034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41B" w:rsidRDefault="0070341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D79" w:rsidRDefault="00E43D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9C5802"/>
    <w:lvl w:ilvl="0">
      <w:numFmt w:val="bullet"/>
      <w:lvlText w:val="*"/>
      <w:lvlJc w:val="left"/>
    </w:lvl>
  </w:abstractNum>
  <w:abstractNum w:abstractNumId="1" w15:restartNumberingAfterBreak="0">
    <w:nsid w:val="12701802"/>
    <w:multiLevelType w:val="hybridMultilevel"/>
    <w:tmpl w:val="52BC6106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A14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7675977"/>
    <w:multiLevelType w:val="hybridMultilevel"/>
    <w:tmpl w:val="F8988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2E79E3"/>
    <w:multiLevelType w:val="hybridMultilevel"/>
    <w:tmpl w:val="BC209312"/>
    <w:lvl w:ilvl="0" w:tplc="21A06B72">
      <w:start w:val="1"/>
      <w:numFmt w:val="bullet"/>
      <w:lvlText w:val=""/>
      <w:lvlJc w:val="left"/>
      <w:pPr>
        <w:ind w:left="11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5" w15:restartNumberingAfterBreak="0">
    <w:nsid w:val="44AA69CD"/>
    <w:multiLevelType w:val="hybridMultilevel"/>
    <w:tmpl w:val="799A97FE"/>
    <w:lvl w:ilvl="0" w:tplc="21A06B7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6347136"/>
    <w:multiLevelType w:val="hybridMultilevel"/>
    <w:tmpl w:val="622E1EDC"/>
    <w:lvl w:ilvl="0" w:tplc="B83A3554"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7" w15:restartNumberingAfterBreak="0">
    <w:nsid w:val="4986544E"/>
    <w:multiLevelType w:val="hybridMultilevel"/>
    <w:tmpl w:val="EDAEB80C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62256"/>
    <w:multiLevelType w:val="hybridMultilevel"/>
    <w:tmpl w:val="BE706820"/>
    <w:lvl w:ilvl="0" w:tplc="FF18F36A">
      <w:start w:val="1"/>
      <w:numFmt w:val="decimal"/>
      <w:lvlText w:val="%1)"/>
      <w:lvlJc w:val="left"/>
      <w:pPr>
        <w:ind w:left="975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1B16F09"/>
    <w:multiLevelType w:val="hybridMultilevel"/>
    <w:tmpl w:val="EDC43B9E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DC717A4"/>
    <w:multiLevelType w:val="hybridMultilevel"/>
    <w:tmpl w:val="31388082"/>
    <w:lvl w:ilvl="0" w:tplc="21A06B7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>
    <w:abstractNumId w:val="3"/>
  </w:num>
  <w:num w:numId="8">
    <w:abstractNumId w:val="4"/>
  </w:num>
  <w:num w:numId="9">
    <w:abstractNumId w:val="1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2C"/>
    <w:rsid w:val="0000343B"/>
    <w:rsid w:val="00005005"/>
    <w:rsid w:val="00005AD9"/>
    <w:rsid w:val="000071AF"/>
    <w:rsid w:val="00014E62"/>
    <w:rsid w:val="00015338"/>
    <w:rsid w:val="000228CF"/>
    <w:rsid w:val="00043180"/>
    <w:rsid w:val="0006431B"/>
    <w:rsid w:val="000719B6"/>
    <w:rsid w:val="000852F3"/>
    <w:rsid w:val="00091088"/>
    <w:rsid w:val="00093607"/>
    <w:rsid w:val="000A67CC"/>
    <w:rsid w:val="000B6A4C"/>
    <w:rsid w:val="000C3CF7"/>
    <w:rsid w:val="000D1239"/>
    <w:rsid w:val="000D27FA"/>
    <w:rsid w:val="000E3820"/>
    <w:rsid w:val="000E3976"/>
    <w:rsid w:val="000F5863"/>
    <w:rsid w:val="00100A4C"/>
    <w:rsid w:val="0010756A"/>
    <w:rsid w:val="0011677A"/>
    <w:rsid w:val="00122471"/>
    <w:rsid w:val="00123330"/>
    <w:rsid w:val="00135195"/>
    <w:rsid w:val="0015217F"/>
    <w:rsid w:val="001634DD"/>
    <w:rsid w:val="00166DA0"/>
    <w:rsid w:val="001707D7"/>
    <w:rsid w:val="00196544"/>
    <w:rsid w:val="001B6677"/>
    <w:rsid w:val="001C62A7"/>
    <w:rsid w:val="001E7BF0"/>
    <w:rsid w:val="001F213C"/>
    <w:rsid w:val="00214961"/>
    <w:rsid w:val="00240C2B"/>
    <w:rsid w:val="0025760A"/>
    <w:rsid w:val="002733EA"/>
    <w:rsid w:val="0028156D"/>
    <w:rsid w:val="002856CF"/>
    <w:rsid w:val="002902FD"/>
    <w:rsid w:val="00291B62"/>
    <w:rsid w:val="0029369C"/>
    <w:rsid w:val="00325AED"/>
    <w:rsid w:val="0034612A"/>
    <w:rsid w:val="00397F02"/>
    <w:rsid w:val="003C1F1E"/>
    <w:rsid w:val="003D351F"/>
    <w:rsid w:val="00403A3D"/>
    <w:rsid w:val="00425625"/>
    <w:rsid w:val="004263F8"/>
    <w:rsid w:val="00442A55"/>
    <w:rsid w:val="00445C7E"/>
    <w:rsid w:val="0045250D"/>
    <w:rsid w:val="004611F8"/>
    <w:rsid w:val="0046639B"/>
    <w:rsid w:val="004B651D"/>
    <w:rsid w:val="004F2D4D"/>
    <w:rsid w:val="005035E9"/>
    <w:rsid w:val="005049E9"/>
    <w:rsid w:val="00505A94"/>
    <w:rsid w:val="0050604C"/>
    <w:rsid w:val="00521200"/>
    <w:rsid w:val="00525E8F"/>
    <w:rsid w:val="005267CE"/>
    <w:rsid w:val="00556447"/>
    <w:rsid w:val="00556AAD"/>
    <w:rsid w:val="005A62B9"/>
    <w:rsid w:val="005B2E59"/>
    <w:rsid w:val="005C48CF"/>
    <w:rsid w:val="005D5C71"/>
    <w:rsid w:val="0060125A"/>
    <w:rsid w:val="00611445"/>
    <w:rsid w:val="00611BC5"/>
    <w:rsid w:val="00617252"/>
    <w:rsid w:val="006231F1"/>
    <w:rsid w:val="00640C1A"/>
    <w:rsid w:val="00644B76"/>
    <w:rsid w:val="006461DA"/>
    <w:rsid w:val="006515CB"/>
    <w:rsid w:val="0068644C"/>
    <w:rsid w:val="006E383B"/>
    <w:rsid w:val="006F010D"/>
    <w:rsid w:val="006F6791"/>
    <w:rsid w:val="0070341B"/>
    <w:rsid w:val="00703B54"/>
    <w:rsid w:val="0071233B"/>
    <w:rsid w:val="007329A4"/>
    <w:rsid w:val="00740B61"/>
    <w:rsid w:val="0074175A"/>
    <w:rsid w:val="00744B9F"/>
    <w:rsid w:val="007566F5"/>
    <w:rsid w:val="00774414"/>
    <w:rsid w:val="00775C93"/>
    <w:rsid w:val="007936FB"/>
    <w:rsid w:val="00796790"/>
    <w:rsid w:val="007A57D8"/>
    <w:rsid w:val="007B22A5"/>
    <w:rsid w:val="007B24D8"/>
    <w:rsid w:val="007E45D3"/>
    <w:rsid w:val="0086234D"/>
    <w:rsid w:val="008673F5"/>
    <w:rsid w:val="00880A32"/>
    <w:rsid w:val="0089382C"/>
    <w:rsid w:val="008A60AC"/>
    <w:rsid w:val="008F25DE"/>
    <w:rsid w:val="008F2FFF"/>
    <w:rsid w:val="0090617A"/>
    <w:rsid w:val="009069BF"/>
    <w:rsid w:val="00912EF3"/>
    <w:rsid w:val="0091407A"/>
    <w:rsid w:val="00922DB6"/>
    <w:rsid w:val="009243EB"/>
    <w:rsid w:val="009667DD"/>
    <w:rsid w:val="009774B0"/>
    <w:rsid w:val="00977BD6"/>
    <w:rsid w:val="0098672D"/>
    <w:rsid w:val="009C72B0"/>
    <w:rsid w:val="009F0514"/>
    <w:rsid w:val="00A01B01"/>
    <w:rsid w:val="00A12EA1"/>
    <w:rsid w:val="00A17E31"/>
    <w:rsid w:val="00A3749B"/>
    <w:rsid w:val="00A626C6"/>
    <w:rsid w:val="00A740C8"/>
    <w:rsid w:val="00A8426F"/>
    <w:rsid w:val="00AB22F6"/>
    <w:rsid w:val="00AB3756"/>
    <w:rsid w:val="00AB484D"/>
    <w:rsid w:val="00AC4471"/>
    <w:rsid w:val="00AD1A89"/>
    <w:rsid w:val="00AD3FEE"/>
    <w:rsid w:val="00AD4D8E"/>
    <w:rsid w:val="00AD6B13"/>
    <w:rsid w:val="00B0154F"/>
    <w:rsid w:val="00B03487"/>
    <w:rsid w:val="00B06D10"/>
    <w:rsid w:val="00B12C67"/>
    <w:rsid w:val="00B432C8"/>
    <w:rsid w:val="00B6054A"/>
    <w:rsid w:val="00B92F1B"/>
    <w:rsid w:val="00C33FE3"/>
    <w:rsid w:val="00C671CB"/>
    <w:rsid w:val="00C74D9F"/>
    <w:rsid w:val="00C7758E"/>
    <w:rsid w:val="00CD30A5"/>
    <w:rsid w:val="00CE19E7"/>
    <w:rsid w:val="00CE250E"/>
    <w:rsid w:val="00CE71F0"/>
    <w:rsid w:val="00D0795E"/>
    <w:rsid w:val="00D61B16"/>
    <w:rsid w:val="00D6405F"/>
    <w:rsid w:val="00D84E67"/>
    <w:rsid w:val="00D873B3"/>
    <w:rsid w:val="00D94D4C"/>
    <w:rsid w:val="00D95021"/>
    <w:rsid w:val="00DA4A95"/>
    <w:rsid w:val="00DB67B7"/>
    <w:rsid w:val="00DF4D3F"/>
    <w:rsid w:val="00DF5478"/>
    <w:rsid w:val="00E05AC3"/>
    <w:rsid w:val="00E0790A"/>
    <w:rsid w:val="00E142C4"/>
    <w:rsid w:val="00E331A1"/>
    <w:rsid w:val="00E43D79"/>
    <w:rsid w:val="00E560F1"/>
    <w:rsid w:val="00E56BBF"/>
    <w:rsid w:val="00E71C5C"/>
    <w:rsid w:val="00E86A59"/>
    <w:rsid w:val="00E86E30"/>
    <w:rsid w:val="00E90374"/>
    <w:rsid w:val="00E91E89"/>
    <w:rsid w:val="00E9301F"/>
    <w:rsid w:val="00E94B11"/>
    <w:rsid w:val="00E9532C"/>
    <w:rsid w:val="00E96396"/>
    <w:rsid w:val="00E97D24"/>
    <w:rsid w:val="00EA18A4"/>
    <w:rsid w:val="00EE7700"/>
    <w:rsid w:val="00F24913"/>
    <w:rsid w:val="00F32DB7"/>
    <w:rsid w:val="00F367CC"/>
    <w:rsid w:val="00F3718D"/>
    <w:rsid w:val="00F72176"/>
    <w:rsid w:val="00F923D5"/>
    <w:rsid w:val="00F92B0D"/>
    <w:rsid w:val="00FA06E2"/>
    <w:rsid w:val="00FE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5A78E-F35F-4281-BC57-4EE93D40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2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E25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aliases w:val="Содержание. 2 уровень,UL,Абзац маркированнный,List,List1"/>
    <w:basedOn w:val="a"/>
    <w:link w:val="a4"/>
    <w:uiPriority w:val="34"/>
    <w:qFormat/>
    <w:rsid w:val="00A17E31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,UL Знак,Абзац маркированнный Знак,List Знак,List1 Знак"/>
    <w:basedOn w:val="a0"/>
    <w:link w:val="a3"/>
    <w:uiPriority w:val="34"/>
    <w:rsid w:val="0046639B"/>
  </w:style>
  <w:style w:type="paragraph" w:styleId="a5">
    <w:name w:val="header"/>
    <w:basedOn w:val="a"/>
    <w:link w:val="a6"/>
    <w:uiPriority w:val="99"/>
    <w:unhideWhenUsed/>
    <w:rsid w:val="001C6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62A7"/>
  </w:style>
  <w:style w:type="paragraph" w:styleId="a7">
    <w:name w:val="footer"/>
    <w:basedOn w:val="a"/>
    <w:link w:val="a8"/>
    <w:uiPriority w:val="99"/>
    <w:unhideWhenUsed/>
    <w:rsid w:val="001C6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62A7"/>
  </w:style>
  <w:style w:type="paragraph" w:customStyle="1" w:styleId="a9">
    <w:name w:val="Стиль"/>
    <w:rsid w:val="005564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4"/>
      <w:vertAlign w:val="superscript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D3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30A5"/>
    <w:rPr>
      <w:rFonts w:ascii="Tahoma" w:hAnsi="Tahoma" w:cs="Tahoma"/>
      <w:sz w:val="16"/>
      <w:szCs w:val="16"/>
    </w:rPr>
  </w:style>
  <w:style w:type="character" w:styleId="ac">
    <w:name w:val="Book Title"/>
    <w:basedOn w:val="a0"/>
    <w:uiPriority w:val="33"/>
    <w:qFormat/>
    <w:rsid w:val="00AD3FEE"/>
    <w:rPr>
      <w:b/>
      <w:bCs/>
      <w:smallCaps/>
      <w:spacing w:val="5"/>
    </w:rPr>
  </w:style>
  <w:style w:type="character" w:styleId="ad">
    <w:name w:val="Hyperlink"/>
    <w:basedOn w:val="a0"/>
    <w:uiPriority w:val="99"/>
    <w:unhideWhenUsed/>
    <w:rsid w:val="00DF4D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csm@educenter.r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703A7243D2034F8AE64479485460CB" ma:contentTypeVersion="2" ma:contentTypeDescription="Создание документа." ma:contentTypeScope="" ma:versionID="f4bb2e464724a8d7cb21eb4db7bda78c">
  <xsd:schema xmlns:xsd="http://www.w3.org/2001/XMLSchema" xmlns:xs="http://www.w3.org/2001/XMLSchema" xmlns:p="http://schemas.microsoft.com/office/2006/metadata/properties" xmlns:ns2="4f6ae92d-a3d5-43c5-a9fc-94c1d628cf80" targetNamespace="http://schemas.microsoft.com/office/2006/metadata/properties" ma:root="true" ma:fieldsID="d49aeacb96c3cf054ac34c1d24594ff7" ns2:_="">
    <xsd:import namespace="4f6ae92d-a3d5-43c5-a9fc-94c1d628cf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ae92d-a3d5-43c5-a9fc-94c1d628c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36050-D879-4683-B613-247F77AC8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6ae92d-a3d5-43c5-a9fc-94c1d628c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6FEA56-50D3-473A-A034-339136B27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9CFEB1-BFBD-4D2E-8703-22B4C3565BA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4f6ae92d-a3d5-43c5-a9fc-94c1d628cf80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4E4014B-922D-4F34-AC0F-360C303EE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Марина Левина</cp:lastModifiedBy>
  <cp:revision>2</cp:revision>
  <dcterms:created xsi:type="dcterms:W3CDTF">2020-01-27T08:38:00Z</dcterms:created>
  <dcterms:modified xsi:type="dcterms:W3CDTF">2020-01-27T08:38:00Z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0x01010095703A7243D2034F8AE64479485460CB</vt:lpwstr>
  </property>
</Properties>
</file>